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6A31" w14:textId="77777777" w:rsidR="00B76F30" w:rsidRPr="00254F2C" w:rsidRDefault="00B76F30" w:rsidP="00B76F30">
      <w:pPr>
        <w:widowControl w:val="0"/>
        <w:autoSpaceDE w:val="0"/>
        <w:autoSpaceDN w:val="0"/>
        <w:adjustRightInd w:val="0"/>
        <w:jc w:val="both"/>
        <w:rPr>
          <w:lang w:val="ro-RO"/>
        </w:rPr>
      </w:pPr>
    </w:p>
    <w:p w14:paraId="07908CAE" w14:textId="77777777" w:rsidR="00B76F30" w:rsidRPr="00254F2C" w:rsidRDefault="00B76F30" w:rsidP="00B76F30">
      <w:pPr>
        <w:widowControl w:val="0"/>
        <w:autoSpaceDE w:val="0"/>
        <w:autoSpaceDN w:val="0"/>
        <w:adjustRightInd w:val="0"/>
        <w:jc w:val="both"/>
        <w:rPr>
          <w:lang w:val="ro-RO"/>
        </w:rPr>
      </w:pPr>
    </w:p>
    <w:p w14:paraId="4F71AF80" w14:textId="77777777" w:rsidR="00B76F30" w:rsidRPr="00E72F76" w:rsidRDefault="00B76F30" w:rsidP="00B76F30">
      <w:pPr>
        <w:widowControl w:val="0"/>
        <w:autoSpaceDE w:val="0"/>
        <w:autoSpaceDN w:val="0"/>
        <w:adjustRightInd w:val="0"/>
        <w:jc w:val="center"/>
        <w:rPr>
          <w:b/>
          <w:bCs/>
          <w:caps/>
          <w:sz w:val="32"/>
          <w:szCs w:val="32"/>
          <w:vertAlign w:val="superscript"/>
          <w:lang w:val="ro-RO"/>
        </w:rPr>
      </w:pPr>
      <w:r w:rsidRPr="00E72F76">
        <w:rPr>
          <w:b/>
          <w:bCs/>
          <w:caps/>
          <w:sz w:val="32"/>
          <w:szCs w:val="32"/>
          <w:lang w:val="ro-RO"/>
        </w:rPr>
        <w:t xml:space="preserve">Regulament intern </w:t>
      </w:r>
    </w:p>
    <w:p w14:paraId="5766957E" w14:textId="77777777" w:rsidR="00B76F30" w:rsidRPr="00254F2C" w:rsidRDefault="00B76F30" w:rsidP="00B76F30">
      <w:pPr>
        <w:widowControl w:val="0"/>
        <w:autoSpaceDE w:val="0"/>
        <w:autoSpaceDN w:val="0"/>
        <w:adjustRightInd w:val="0"/>
        <w:jc w:val="both"/>
        <w:rPr>
          <w:b/>
          <w:bCs/>
          <w:lang w:val="ro-RO"/>
        </w:rPr>
      </w:pPr>
    </w:p>
    <w:p w14:paraId="1581F45E" w14:textId="77777777" w:rsidR="00B76F30" w:rsidRPr="00254F2C" w:rsidRDefault="00B76F30" w:rsidP="00B76F30">
      <w:pPr>
        <w:widowControl w:val="0"/>
        <w:autoSpaceDE w:val="0"/>
        <w:autoSpaceDN w:val="0"/>
        <w:adjustRightInd w:val="0"/>
        <w:jc w:val="both"/>
        <w:rPr>
          <w:b/>
          <w:bCs/>
          <w:lang w:val="ro-RO"/>
        </w:rPr>
      </w:pPr>
    </w:p>
    <w:p w14:paraId="35887BB6" w14:textId="1AED58A9" w:rsidR="00B76F30" w:rsidRPr="00254F2C" w:rsidRDefault="00E72F76" w:rsidP="00E72F76">
      <w:pPr>
        <w:widowControl w:val="0"/>
        <w:autoSpaceDE w:val="0"/>
        <w:autoSpaceDN w:val="0"/>
        <w:adjustRightInd w:val="0"/>
        <w:ind w:firstLine="720"/>
        <w:jc w:val="both"/>
        <w:rPr>
          <w:lang w:val="ro-RO"/>
        </w:rPr>
      </w:pPr>
      <w:r w:rsidRPr="00E72F76">
        <w:rPr>
          <w:b/>
          <w:bCs/>
          <w:lang w:val="ro-RO"/>
        </w:rPr>
        <w:t>Școala Gimnazială Aurel Mosora Sighișoara,</w:t>
      </w:r>
      <w:r w:rsidR="00B76F30" w:rsidRPr="00254F2C">
        <w:rPr>
          <w:lang w:val="ro-RO"/>
        </w:rPr>
        <w:t xml:space="preserve"> denumit în continuare Angajatorul,</w:t>
      </w:r>
    </w:p>
    <w:p w14:paraId="4FFECC7C" w14:textId="77777777" w:rsidR="00B76F30" w:rsidRPr="00254F2C" w:rsidRDefault="00B76F30" w:rsidP="00B76F30">
      <w:pPr>
        <w:widowControl w:val="0"/>
        <w:autoSpaceDE w:val="0"/>
        <w:autoSpaceDN w:val="0"/>
        <w:adjustRightInd w:val="0"/>
        <w:jc w:val="both"/>
        <w:rPr>
          <w:lang w:val="ro-RO"/>
        </w:rPr>
      </w:pPr>
    </w:p>
    <w:p w14:paraId="7CF782F1" w14:textId="77777777" w:rsidR="00B76F30" w:rsidRPr="00254F2C" w:rsidRDefault="00B76F30" w:rsidP="00B76F30">
      <w:pPr>
        <w:widowControl w:val="0"/>
        <w:autoSpaceDE w:val="0"/>
        <w:autoSpaceDN w:val="0"/>
        <w:adjustRightInd w:val="0"/>
        <w:jc w:val="both"/>
        <w:rPr>
          <w:lang w:val="ro-RO"/>
        </w:rPr>
      </w:pPr>
      <w:r w:rsidRPr="00254F2C">
        <w:rPr>
          <w:lang w:val="ro-RO"/>
        </w:rPr>
        <w:t xml:space="preserve">În scopul stabilirii la nivelul Angajatorului a regulilor privind </w:t>
      </w:r>
      <w:proofErr w:type="spellStart"/>
      <w:r w:rsidRPr="00254F2C">
        <w:rPr>
          <w:lang w:val="ro-RO"/>
        </w:rPr>
        <w:t>protecţia</w:t>
      </w:r>
      <w:proofErr w:type="spellEnd"/>
      <w:r w:rsidRPr="00254F2C">
        <w:rPr>
          <w:lang w:val="ro-RO"/>
        </w:rPr>
        <w:t xml:space="preserve">, igiena </w:t>
      </w:r>
      <w:proofErr w:type="spellStart"/>
      <w:r w:rsidRPr="00254F2C">
        <w:rPr>
          <w:lang w:val="ro-RO"/>
        </w:rPr>
        <w:t>şi</w:t>
      </w:r>
      <w:proofErr w:type="spellEnd"/>
      <w:r w:rsidRPr="00254F2C">
        <w:rPr>
          <w:lang w:val="ro-RO"/>
        </w:rPr>
        <w:t xml:space="preserve"> securitatea în muncă, drepturile și </w:t>
      </w:r>
      <w:proofErr w:type="spellStart"/>
      <w:r w:rsidRPr="00254F2C">
        <w:rPr>
          <w:lang w:val="ro-RO"/>
        </w:rPr>
        <w:t>obligaţiile</w:t>
      </w:r>
      <w:proofErr w:type="spellEnd"/>
      <w:r w:rsidRPr="00254F2C">
        <w:rPr>
          <w:lang w:val="ro-RO"/>
        </w:rPr>
        <w:t xml:space="preserve"> angajatorului </w:t>
      </w:r>
      <w:proofErr w:type="spellStart"/>
      <w:r w:rsidRPr="00254F2C">
        <w:rPr>
          <w:lang w:val="ro-RO"/>
        </w:rPr>
        <w:t>şi</w:t>
      </w:r>
      <w:proofErr w:type="spellEnd"/>
      <w:r w:rsidRPr="00254F2C">
        <w:rPr>
          <w:lang w:val="ro-RO"/>
        </w:rPr>
        <w:t xml:space="preserve"> ale </w:t>
      </w:r>
      <w:proofErr w:type="spellStart"/>
      <w:r w:rsidRPr="00254F2C">
        <w:rPr>
          <w:lang w:val="ro-RO"/>
        </w:rPr>
        <w:t>salariaţilor</w:t>
      </w:r>
      <w:proofErr w:type="spellEnd"/>
      <w:r w:rsidRPr="00254F2C">
        <w:rPr>
          <w:lang w:val="ro-RO"/>
        </w:rPr>
        <w:t xml:space="preserve">, procedura de </w:t>
      </w:r>
      <w:proofErr w:type="spellStart"/>
      <w:r w:rsidRPr="00254F2C">
        <w:rPr>
          <w:lang w:val="ro-RO"/>
        </w:rPr>
        <w:t>soluţionare</w:t>
      </w:r>
      <w:proofErr w:type="spellEnd"/>
      <w:r w:rsidRPr="00254F2C">
        <w:rPr>
          <w:lang w:val="ro-RO"/>
        </w:rPr>
        <w:t xml:space="preserve"> a cererilor sau </w:t>
      </w:r>
      <w:proofErr w:type="spellStart"/>
      <w:r w:rsidRPr="00254F2C">
        <w:rPr>
          <w:lang w:val="ro-RO"/>
        </w:rPr>
        <w:t>reclamaţiilor</w:t>
      </w:r>
      <w:proofErr w:type="spellEnd"/>
      <w:r w:rsidRPr="00254F2C">
        <w:rPr>
          <w:lang w:val="ro-RO"/>
        </w:rPr>
        <w:t xml:space="preserve"> individuale ale </w:t>
      </w:r>
      <w:proofErr w:type="spellStart"/>
      <w:r w:rsidRPr="00254F2C">
        <w:rPr>
          <w:lang w:val="ro-RO"/>
        </w:rPr>
        <w:t>salariaţilor</w:t>
      </w:r>
      <w:proofErr w:type="spellEnd"/>
      <w:r w:rsidRPr="00254F2C">
        <w:rPr>
          <w:lang w:val="ro-RO"/>
        </w:rPr>
        <w:t xml:space="preserve">, regulile concrete privind disciplina muncii în unitate, abaterile disciplinare </w:t>
      </w:r>
      <w:proofErr w:type="spellStart"/>
      <w:r w:rsidRPr="00254F2C">
        <w:rPr>
          <w:lang w:val="ro-RO"/>
        </w:rPr>
        <w:t>şi</w:t>
      </w:r>
      <w:proofErr w:type="spellEnd"/>
      <w:r w:rsidRPr="00254F2C">
        <w:rPr>
          <w:lang w:val="ro-RO"/>
        </w:rPr>
        <w:t xml:space="preserve"> </w:t>
      </w:r>
      <w:proofErr w:type="spellStart"/>
      <w:r w:rsidRPr="00254F2C">
        <w:rPr>
          <w:lang w:val="ro-RO"/>
        </w:rPr>
        <w:t>sancţiunile</w:t>
      </w:r>
      <w:proofErr w:type="spellEnd"/>
      <w:r w:rsidRPr="00254F2C">
        <w:rPr>
          <w:lang w:val="ro-RO"/>
        </w:rPr>
        <w:t xml:space="preserve"> aplicabile </w:t>
      </w:r>
      <w:proofErr w:type="spellStart"/>
      <w:r w:rsidRPr="00254F2C">
        <w:rPr>
          <w:lang w:val="ro-RO"/>
        </w:rPr>
        <w:t>şi</w:t>
      </w:r>
      <w:proofErr w:type="spellEnd"/>
      <w:r w:rsidRPr="00254F2C">
        <w:rPr>
          <w:lang w:val="ro-RO"/>
        </w:rPr>
        <w:t xml:space="preserve"> a </w:t>
      </w:r>
      <w:proofErr w:type="spellStart"/>
      <w:r w:rsidRPr="00254F2C">
        <w:rPr>
          <w:lang w:val="ro-RO"/>
        </w:rPr>
        <w:t>modalităţilor</w:t>
      </w:r>
      <w:proofErr w:type="spellEnd"/>
      <w:r w:rsidRPr="00254F2C">
        <w:rPr>
          <w:lang w:val="ro-RO"/>
        </w:rPr>
        <w:t xml:space="preserve"> de aplicare a </w:t>
      </w:r>
      <w:proofErr w:type="spellStart"/>
      <w:r w:rsidRPr="00254F2C">
        <w:rPr>
          <w:lang w:val="ro-RO"/>
        </w:rPr>
        <w:t>dispoziţiilor</w:t>
      </w:r>
      <w:proofErr w:type="spellEnd"/>
      <w:r w:rsidRPr="00254F2C">
        <w:rPr>
          <w:lang w:val="ro-RO"/>
        </w:rPr>
        <w:t xml:space="preserve"> legale sau contractuale specifice;</w:t>
      </w:r>
    </w:p>
    <w:p w14:paraId="3E6745D8" w14:textId="77777777" w:rsidR="00B76F30" w:rsidRPr="00254F2C" w:rsidRDefault="00B76F30" w:rsidP="00B76F30">
      <w:pPr>
        <w:widowControl w:val="0"/>
        <w:autoSpaceDE w:val="0"/>
        <w:autoSpaceDN w:val="0"/>
        <w:adjustRightInd w:val="0"/>
        <w:jc w:val="both"/>
        <w:rPr>
          <w:lang w:val="ro-RO"/>
        </w:rPr>
      </w:pPr>
    </w:p>
    <w:p w14:paraId="1AEF57B2" w14:textId="6A9ED7B6" w:rsidR="00B76F30" w:rsidRPr="00254F2C" w:rsidRDefault="00B76F30" w:rsidP="00B76F30">
      <w:pPr>
        <w:widowControl w:val="0"/>
        <w:autoSpaceDE w:val="0"/>
        <w:autoSpaceDN w:val="0"/>
        <w:adjustRightInd w:val="0"/>
        <w:jc w:val="both"/>
        <w:rPr>
          <w:lang w:val="ro-RO"/>
        </w:rPr>
      </w:pPr>
      <w:r w:rsidRPr="00254F2C">
        <w:rPr>
          <w:lang w:val="ro-RO"/>
        </w:rPr>
        <w:t xml:space="preserve">cu respectarea principiului nediscriminării </w:t>
      </w:r>
      <w:proofErr w:type="spellStart"/>
      <w:r w:rsidRPr="00254F2C">
        <w:rPr>
          <w:lang w:val="ro-RO"/>
        </w:rPr>
        <w:t>şi</w:t>
      </w:r>
      <w:proofErr w:type="spellEnd"/>
      <w:r w:rsidRPr="00254F2C">
        <w:rPr>
          <w:lang w:val="ro-RO"/>
        </w:rPr>
        <w:t xml:space="preserve"> al înlăturării oricărei forme de încălcare a </w:t>
      </w:r>
      <w:proofErr w:type="spellStart"/>
      <w:r w:rsidRPr="00254F2C">
        <w:rPr>
          <w:lang w:val="ro-RO"/>
        </w:rPr>
        <w:t>demnităţii</w:t>
      </w:r>
      <w:proofErr w:type="spellEnd"/>
      <w:r w:rsidRPr="00254F2C">
        <w:rPr>
          <w:lang w:val="ro-RO"/>
        </w:rPr>
        <w:t xml:space="preserve">, cu consultarea </w:t>
      </w:r>
      <w:proofErr w:type="spellStart"/>
      <w:r w:rsidRPr="00254F2C">
        <w:rPr>
          <w:lang w:val="ro-RO"/>
        </w:rPr>
        <w:t>reprezentanţilor</w:t>
      </w:r>
      <w:proofErr w:type="spellEnd"/>
      <w:r w:rsidRPr="00254F2C">
        <w:rPr>
          <w:lang w:val="ro-RO"/>
        </w:rPr>
        <w:t xml:space="preserve"> Sindicatului „</w:t>
      </w:r>
      <w:r w:rsidR="00E72F76">
        <w:rPr>
          <w:lang w:val="ro-RO"/>
        </w:rPr>
        <w:t>Spiru Haret</w:t>
      </w:r>
      <w:r w:rsidRPr="00254F2C">
        <w:rPr>
          <w:lang w:val="ro-RO"/>
        </w:rPr>
        <w:t>“</w:t>
      </w:r>
      <w:r w:rsidR="00E72F76">
        <w:rPr>
          <w:lang w:val="ro-RO"/>
        </w:rPr>
        <w:t xml:space="preserve"> și Sindicatul FSLI</w:t>
      </w:r>
      <w:r w:rsidRPr="00254F2C">
        <w:rPr>
          <w:lang w:val="ro-RO"/>
        </w:rPr>
        <w:t xml:space="preserve">; în temeiul </w:t>
      </w:r>
      <w:proofErr w:type="spellStart"/>
      <w:r w:rsidRPr="00254F2C">
        <w:rPr>
          <w:lang w:val="ro-RO"/>
        </w:rPr>
        <w:t>dispoziţiilor</w:t>
      </w:r>
      <w:proofErr w:type="spellEnd"/>
      <w:r w:rsidRPr="00254F2C">
        <w:rPr>
          <w:lang w:val="ro-RO"/>
        </w:rPr>
        <w:t xml:space="preserve"> art. 241-246 din Legea nr. 53/2003, Codul muncii, cu modificările ulterioare;</w:t>
      </w:r>
    </w:p>
    <w:p w14:paraId="6B04148A" w14:textId="77777777" w:rsidR="00B76F30" w:rsidRPr="00254F2C" w:rsidRDefault="00B76F30" w:rsidP="00B76F30">
      <w:pPr>
        <w:widowControl w:val="0"/>
        <w:autoSpaceDE w:val="0"/>
        <w:autoSpaceDN w:val="0"/>
        <w:adjustRightInd w:val="0"/>
        <w:jc w:val="both"/>
        <w:rPr>
          <w:lang w:val="ro-RO"/>
        </w:rPr>
      </w:pPr>
    </w:p>
    <w:p w14:paraId="1694D9E9" w14:textId="77777777" w:rsidR="00B76F30" w:rsidRPr="00254F2C" w:rsidRDefault="00B76F30" w:rsidP="00B76F30">
      <w:pPr>
        <w:widowControl w:val="0"/>
        <w:autoSpaceDE w:val="0"/>
        <w:autoSpaceDN w:val="0"/>
        <w:adjustRightInd w:val="0"/>
        <w:jc w:val="both"/>
        <w:rPr>
          <w:lang w:val="ro-RO"/>
        </w:rPr>
      </w:pPr>
      <w:r w:rsidRPr="00254F2C">
        <w:rPr>
          <w:lang w:val="ro-RO"/>
        </w:rPr>
        <w:t>emite următorul:</w:t>
      </w:r>
    </w:p>
    <w:p w14:paraId="67788926" w14:textId="77777777" w:rsidR="00B76F30" w:rsidRPr="00254F2C" w:rsidRDefault="00B76F30" w:rsidP="00B76F30">
      <w:pPr>
        <w:widowControl w:val="0"/>
        <w:autoSpaceDE w:val="0"/>
        <w:autoSpaceDN w:val="0"/>
        <w:adjustRightInd w:val="0"/>
        <w:jc w:val="both"/>
        <w:rPr>
          <w:lang w:val="ro-RO"/>
        </w:rPr>
      </w:pPr>
    </w:p>
    <w:p w14:paraId="163257EA" w14:textId="77777777" w:rsidR="00AC5AAD" w:rsidRPr="00254F2C" w:rsidRDefault="00AC5AAD" w:rsidP="00AC5AAD">
      <w:pPr>
        <w:widowControl w:val="0"/>
        <w:autoSpaceDE w:val="0"/>
        <w:autoSpaceDN w:val="0"/>
        <w:adjustRightInd w:val="0"/>
        <w:jc w:val="center"/>
        <w:rPr>
          <w:b/>
          <w:bCs/>
          <w:lang w:val="ro-RO"/>
        </w:rPr>
      </w:pPr>
      <w:r w:rsidRPr="00254F2C">
        <w:rPr>
          <w:b/>
          <w:bCs/>
          <w:lang w:val="ro-RO"/>
        </w:rPr>
        <w:t>REGULAMENT INTERN</w:t>
      </w:r>
    </w:p>
    <w:p w14:paraId="24636F12" w14:textId="77777777" w:rsidR="00AC5AAD" w:rsidRPr="00254F2C" w:rsidRDefault="00AC5AAD" w:rsidP="00AC5AAD">
      <w:pPr>
        <w:widowControl w:val="0"/>
        <w:jc w:val="center"/>
        <w:rPr>
          <w:b/>
          <w:lang w:val="ro-RO"/>
        </w:rPr>
      </w:pPr>
      <w:r w:rsidRPr="00254F2C">
        <w:rPr>
          <w:b/>
          <w:lang w:val="ro-RO"/>
        </w:rPr>
        <w:t xml:space="preserve">care se aduce la cunoștință fiecărui salariat, în prima zi de lucru, </w:t>
      </w:r>
    </w:p>
    <w:p w14:paraId="15A8CED2" w14:textId="77777777" w:rsidR="00AC5AAD" w:rsidRPr="00254F2C" w:rsidRDefault="00AC5AAD" w:rsidP="00AC5AAD">
      <w:pPr>
        <w:widowControl w:val="0"/>
        <w:jc w:val="center"/>
        <w:rPr>
          <w:b/>
          <w:lang w:val="ro-RO"/>
        </w:rPr>
      </w:pPr>
      <w:r w:rsidRPr="00254F2C">
        <w:rPr>
          <w:b/>
          <w:lang w:val="ro-RO"/>
        </w:rPr>
        <w:t>sub condiția semnării de luare la cunoștință</w:t>
      </w:r>
    </w:p>
    <w:p w14:paraId="010F23B0" w14:textId="77777777" w:rsidR="00AC5AAD" w:rsidRPr="00254F2C" w:rsidRDefault="00AC5AAD" w:rsidP="00AC5AAD">
      <w:pPr>
        <w:widowControl w:val="0"/>
        <w:jc w:val="both"/>
        <w:rPr>
          <w:lang w:val="ro-RO"/>
        </w:rPr>
      </w:pPr>
    </w:p>
    <w:p w14:paraId="51550061" w14:textId="77777777" w:rsidR="00AC5AAD" w:rsidRPr="00254F2C" w:rsidRDefault="00AC5AAD" w:rsidP="00AC5AAD">
      <w:pPr>
        <w:pStyle w:val="Corptext"/>
        <w:jc w:val="both"/>
        <w:rPr>
          <w:b/>
        </w:rPr>
      </w:pPr>
      <w:r w:rsidRPr="00254F2C">
        <w:rPr>
          <w:b/>
        </w:rPr>
        <w:t>DEFINIŢII</w:t>
      </w:r>
    </w:p>
    <w:p w14:paraId="44FC68FF" w14:textId="77777777" w:rsidR="00B76F30" w:rsidRPr="00254F2C" w:rsidRDefault="00B76F30" w:rsidP="00B76F30">
      <w:pPr>
        <w:pStyle w:val="Corptext"/>
        <w:jc w:val="both"/>
        <w:rPr>
          <w:b/>
        </w:rPr>
      </w:pPr>
    </w:p>
    <w:p w14:paraId="2254DDB9" w14:textId="77777777" w:rsidR="00B76F30" w:rsidRPr="00254F2C" w:rsidRDefault="00B76F30" w:rsidP="00B76F30">
      <w:pPr>
        <w:pStyle w:val="Corptext"/>
        <w:jc w:val="both"/>
      </w:pPr>
      <w:bookmarkStart w:id="0" w:name="_Hlk515970186"/>
      <w:r w:rsidRPr="00254F2C">
        <w:t xml:space="preserve">În întregul text al prezentului Regulament, următorii termeni au următoarele </w:t>
      </w:r>
      <w:proofErr w:type="spellStart"/>
      <w:r w:rsidRPr="00254F2C">
        <w:t>înţelesuri</w:t>
      </w:r>
      <w:proofErr w:type="spellEnd"/>
      <w:r w:rsidRPr="00254F2C">
        <w:t>:</w:t>
      </w:r>
    </w:p>
    <w:p w14:paraId="2CCAC8F1" w14:textId="77777777" w:rsidR="00B76F30" w:rsidRPr="00254F2C" w:rsidRDefault="00B76F30" w:rsidP="00B76F30">
      <w:pPr>
        <w:contextualSpacing/>
        <w:jc w:val="both"/>
        <w:rPr>
          <w:b/>
          <w:lang w:val="ro-RO"/>
        </w:rPr>
      </w:pPr>
    </w:p>
    <w:p w14:paraId="7A8B8B02" w14:textId="77777777" w:rsidR="00B76F30" w:rsidRPr="00254F2C" w:rsidRDefault="00B76F30" w:rsidP="00B76F30">
      <w:pPr>
        <w:contextualSpacing/>
        <w:jc w:val="both"/>
        <w:rPr>
          <w:lang w:val="ro-RO"/>
        </w:rPr>
      </w:pPr>
      <w:r w:rsidRPr="00254F2C">
        <w:rPr>
          <w:b/>
          <w:lang w:val="ro-RO"/>
        </w:rPr>
        <w:t>Accident care produce incapacitate temporară de muncă (ITM)</w:t>
      </w:r>
      <w:r w:rsidRPr="00254F2C">
        <w:rPr>
          <w:lang w:val="ro-RO"/>
        </w:rPr>
        <w:t xml:space="preserve"> – accident care produce incapacitate temporară de muncă de cel puțin 3 zile calendaristice consecutive, confirmată prin certificat medical sau, după caz, prin alte documente medicale potrivit prevederilor legale;</w:t>
      </w:r>
    </w:p>
    <w:p w14:paraId="5660B42D" w14:textId="77777777" w:rsidR="00B76F30" w:rsidRPr="00254F2C" w:rsidRDefault="00B76F30" w:rsidP="00B76F30">
      <w:pPr>
        <w:pStyle w:val="Corptext"/>
        <w:jc w:val="both"/>
      </w:pPr>
    </w:p>
    <w:p w14:paraId="56ED0447" w14:textId="77777777" w:rsidR="00B76F30" w:rsidRPr="00254F2C" w:rsidRDefault="00B76F30" w:rsidP="00B76F30">
      <w:pPr>
        <w:contextualSpacing/>
        <w:jc w:val="both"/>
        <w:rPr>
          <w:lang w:val="ro-RO"/>
        </w:rPr>
      </w:pPr>
      <w:r w:rsidRPr="00254F2C">
        <w:rPr>
          <w:b/>
          <w:lang w:val="ro-RO"/>
        </w:rPr>
        <w:t>Accident de muncă</w:t>
      </w:r>
      <w:r w:rsidRPr="00254F2C">
        <w:rPr>
          <w:lang w:val="ro-RO"/>
        </w:rPr>
        <w:t xml:space="preserve"> - vătămarea violentă a organismului, precum și intoxicația acută profesională, care au loc în timpul procesului de muncă sau în îndeplinirea îndatoririlor de serviciu și care provoacă incapacitate temporară de muncă de cel puțin 3 zile calendaristice, invaliditate ori deces;</w:t>
      </w:r>
    </w:p>
    <w:p w14:paraId="5DCA0124" w14:textId="77777777" w:rsidR="00B76F30" w:rsidRPr="00254F2C" w:rsidRDefault="00B76F30" w:rsidP="00B76F30">
      <w:pPr>
        <w:jc w:val="both"/>
        <w:rPr>
          <w:lang w:val="ro-RO"/>
        </w:rPr>
      </w:pPr>
    </w:p>
    <w:bookmarkStart w:id="1" w:name="do|ar2|lig"/>
    <w:bookmarkStart w:id="2" w:name="do|caI|ar4|lia"/>
    <w:p w14:paraId="299AAAC1" w14:textId="77777777" w:rsidR="00B76F30" w:rsidRPr="00254F2C" w:rsidRDefault="00B76F30" w:rsidP="00B76F30">
      <w:pPr>
        <w:jc w:val="both"/>
        <w:rPr>
          <w:rStyle w:val="tli1"/>
          <w:lang w:val="ro-RO"/>
        </w:rPr>
      </w:pPr>
      <w:r w:rsidRPr="00254F2C">
        <w:rPr>
          <w:b/>
          <w:lang w:val="ro-RO"/>
        </w:rPr>
        <w:fldChar w:fldCharType="begin"/>
      </w:r>
      <w:r w:rsidRPr="00254F2C">
        <w:rPr>
          <w:b/>
          <w:lang w:val="ro-RO"/>
        </w:rPr>
        <w:instrText xml:space="preserve"> HYPERLINK "file:///C:\\Documents%20and%20Settings\\GabiD\\Sintact%202.0\\cache\\Legislatie\\temp\\00100689.HTML" \l "#" </w:instrText>
      </w:r>
      <w:r w:rsidRPr="00254F2C">
        <w:rPr>
          <w:b/>
          <w:lang w:val="ro-RO"/>
        </w:rPr>
      </w:r>
      <w:r w:rsidRPr="00254F2C">
        <w:rPr>
          <w:b/>
          <w:lang w:val="ro-RO"/>
        </w:rPr>
        <w:fldChar w:fldCharType="end"/>
      </w:r>
      <w:proofErr w:type="spellStart"/>
      <w:r w:rsidRPr="00254F2C">
        <w:rPr>
          <w:b/>
          <w:lang w:val="ro-RO"/>
        </w:rPr>
        <w:t>A</w:t>
      </w:r>
      <w:r w:rsidRPr="00254F2C">
        <w:rPr>
          <w:rStyle w:val="tli1"/>
          <w:b/>
          <w:lang w:val="ro-RO"/>
        </w:rPr>
        <w:t>cţiuni</w:t>
      </w:r>
      <w:proofErr w:type="spellEnd"/>
      <w:r w:rsidRPr="00254F2C">
        <w:rPr>
          <w:rStyle w:val="tli1"/>
          <w:b/>
          <w:lang w:val="ro-RO"/>
        </w:rPr>
        <w:t xml:space="preserve"> pozitive</w:t>
      </w:r>
      <w:r w:rsidRPr="00254F2C">
        <w:rPr>
          <w:rStyle w:val="tli1"/>
          <w:lang w:val="ro-RO"/>
        </w:rPr>
        <w:t xml:space="preserve"> – acele </w:t>
      </w:r>
      <w:proofErr w:type="spellStart"/>
      <w:r w:rsidRPr="00254F2C">
        <w:rPr>
          <w:rStyle w:val="tli1"/>
          <w:lang w:val="ro-RO"/>
        </w:rPr>
        <w:t>acţiuni</w:t>
      </w:r>
      <w:proofErr w:type="spellEnd"/>
      <w:r w:rsidRPr="00254F2C">
        <w:rPr>
          <w:rStyle w:val="tli1"/>
          <w:lang w:val="ro-RO"/>
        </w:rPr>
        <w:t xml:space="preserve"> speciale care sunt întreprinse temporar pentru a accelera realizarea în fapt a </w:t>
      </w:r>
      <w:proofErr w:type="spellStart"/>
      <w:r w:rsidRPr="00254F2C">
        <w:rPr>
          <w:rStyle w:val="tli1"/>
          <w:lang w:val="ro-RO"/>
        </w:rPr>
        <w:t>egalităţii</w:t>
      </w:r>
      <w:proofErr w:type="spellEnd"/>
      <w:r w:rsidRPr="00254F2C">
        <w:rPr>
          <w:rStyle w:val="tli1"/>
          <w:lang w:val="ro-RO"/>
        </w:rPr>
        <w:t xml:space="preserve"> de </w:t>
      </w:r>
      <w:proofErr w:type="spellStart"/>
      <w:r w:rsidRPr="00254F2C">
        <w:rPr>
          <w:rStyle w:val="tli1"/>
          <w:lang w:val="ro-RO"/>
        </w:rPr>
        <w:t>şanse</w:t>
      </w:r>
      <w:proofErr w:type="spellEnd"/>
      <w:r w:rsidRPr="00254F2C">
        <w:rPr>
          <w:rStyle w:val="tli1"/>
          <w:lang w:val="ro-RO"/>
        </w:rPr>
        <w:t xml:space="preserve"> între femei </w:t>
      </w:r>
      <w:proofErr w:type="spellStart"/>
      <w:r w:rsidRPr="00254F2C">
        <w:rPr>
          <w:rStyle w:val="tli1"/>
          <w:lang w:val="ro-RO"/>
        </w:rPr>
        <w:t>şi</w:t>
      </w:r>
      <w:proofErr w:type="spellEnd"/>
      <w:r w:rsidRPr="00254F2C">
        <w:rPr>
          <w:rStyle w:val="tli1"/>
          <w:lang w:val="ro-RO"/>
        </w:rPr>
        <w:t xml:space="preserve"> </w:t>
      </w:r>
      <w:proofErr w:type="spellStart"/>
      <w:r w:rsidRPr="00254F2C">
        <w:rPr>
          <w:rStyle w:val="tli1"/>
          <w:lang w:val="ro-RO"/>
        </w:rPr>
        <w:t>bărbaţi</w:t>
      </w:r>
      <w:proofErr w:type="spellEnd"/>
      <w:r w:rsidRPr="00254F2C">
        <w:rPr>
          <w:rStyle w:val="tli1"/>
          <w:lang w:val="ro-RO"/>
        </w:rPr>
        <w:t xml:space="preserve"> și care nu sunt considerate </w:t>
      </w:r>
      <w:proofErr w:type="spellStart"/>
      <w:r w:rsidRPr="00254F2C">
        <w:rPr>
          <w:rStyle w:val="tli1"/>
          <w:lang w:val="ro-RO"/>
        </w:rPr>
        <w:t>acţiuni</w:t>
      </w:r>
      <w:proofErr w:type="spellEnd"/>
      <w:r w:rsidRPr="00254F2C">
        <w:rPr>
          <w:rStyle w:val="tli1"/>
          <w:lang w:val="ro-RO"/>
        </w:rPr>
        <w:t xml:space="preserve"> de discriminare;</w:t>
      </w:r>
    </w:p>
    <w:p w14:paraId="2D957E70" w14:textId="77777777" w:rsidR="00B76F30" w:rsidRPr="00254F2C" w:rsidRDefault="00B76F30" w:rsidP="00B76F30">
      <w:pPr>
        <w:jc w:val="both"/>
        <w:rPr>
          <w:lang w:val="ro-RO"/>
        </w:rPr>
      </w:pPr>
    </w:p>
    <w:p w14:paraId="5B205DBC" w14:textId="77777777" w:rsidR="00B76F30" w:rsidRPr="00254F2C" w:rsidRDefault="00B76F30" w:rsidP="00B76F30">
      <w:pPr>
        <w:contextualSpacing/>
        <w:jc w:val="both"/>
        <w:rPr>
          <w:bCs/>
          <w:lang w:val="ro-RO"/>
        </w:rPr>
      </w:pPr>
      <w:r w:rsidRPr="00254F2C">
        <w:rPr>
          <w:b/>
          <w:lang w:val="ro-RO"/>
        </w:rPr>
        <w:t>Angajator</w:t>
      </w:r>
      <w:r w:rsidRPr="00254F2C">
        <w:rPr>
          <w:lang w:val="ro-RO"/>
        </w:rPr>
        <w:t xml:space="preserve"> - persoana fizică sau juridică ce se află în raporturi de muncă ori de serviciu cu lucrătorul respectiv și care are responsabilitatea întreprinderii și/sau unității;</w:t>
      </w:r>
    </w:p>
    <w:p w14:paraId="03B8E757" w14:textId="77777777" w:rsidR="00B76F30" w:rsidRPr="00254F2C" w:rsidRDefault="00B76F30" w:rsidP="00B76F30">
      <w:pPr>
        <w:jc w:val="both"/>
        <w:rPr>
          <w:lang w:val="ro-RO"/>
        </w:rPr>
      </w:pPr>
    </w:p>
    <w:p w14:paraId="678FB99D" w14:textId="77777777" w:rsidR="00B76F30" w:rsidRPr="00254F2C" w:rsidRDefault="00B76F30" w:rsidP="00B76F30">
      <w:pPr>
        <w:autoSpaceDE w:val="0"/>
        <w:autoSpaceDN w:val="0"/>
        <w:adjustRightInd w:val="0"/>
        <w:jc w:val="both"/>
        <w:rPr>
          <w:lang w:val="ro-RO"/>
        </w:rPr>
      </w:pPr>
      <w:r w:rsidRPr="00254F2C">
        <w:rPr>
          <w:b/>
          <w:bCs/>
          <w:iCs/>
          <w:lang w:val="ro-RO"/>
        </w:rPr>
        <w:t xml:space="preserve">Autoritate de supraveghere </w:t>
      </w:r>
      <w:r w:rsidRPr="00254F2C">
        <w:rPr>
          <w:lang w:val="ro-RO"/>
        </w:rPr>
        <w:t>– înseamnă o autoritate publică independentă instituită de un stat membru în temeiul articolului 51 GDPR;</w:t>
      </w:r>
    </w:p>
    <w:p w14:paraId="0FD0A10B" w14:textId="77777777" w:rsidR="00B76F30" w:rsidRPr="00254F2C" w:rsidRDefault="00B76F30" w:rsidP="00B76F30">
      <w:pPr>
        <w:jc w:val="both"/>
        <w:rPr>
          <w:lang w:val="ro-RO"/>
        </w:rPr>
      </w:pPr>
    </w:p>
    <w:p w14:paraId="51BED0C7" w14:textId="77777777" w:rsidR="00B76F30" w:rsidRPr="00254F2C" w:rsidRDefault="00B76F30" w:rsidP="00B76F30">
      <w:pPr>
        <w:contextualSpacing/>
        <w:jc w:val="both"/>
        <w:rPr>
          <w:lang w:val="ro-RO"/>
        </w:rPr>
      </w:pPr>
      <w:r w:rsidRPr="00254F2C">
        <w:rPr>
          <w:b/>
          <w:lang w:val="ro-RO"/>
        </w:rPr>
        <w:t>Boală profesională</w:t>
      </w:r>
      <w:r w:rsidRPr="00254F2C">
        <w:rPr>
          <w:lang w:val="ro-RO"/>
        </w:rPr>
        <w:t xml:space="preserve"> - afecțiunea care se produce ca urmare a exercitării unei meserii sau profesii, cauzată de agenți nocivi fizici, chimici ori biologici caracteristici locului de muncă, precum și de suprasolicitarea diferitelor organe sau sisteme ale organismului, în procesul de muncă;</w:t>
      </w:r>
    </w:p>
    <w:p w14:paraId="205C3B76" w14:textId="77777777" w:rsidR="00B76F30" w:rsidRPr="00254F2C" w:rsidRDefault="00B76F30" w:rsidP="00B76F30">
      <w:pPr>
        <w:jc w:val="both"/>
        <w:rPr>
          <w:lang w:val="ro-RO"/>
        </w:rPr>
      </w:pPr>
    </w:p>
    <w:p w14:paraId="0D61D731" w14:textId="5E662FFB" w:rsidR="00B76F30" w:rsidRPr="00254F2C" w:rsidRDefault="00B76F30" w:rsidP="00B76F30">
      <w:pPr>
        <w:pStyle w:val="Corptext"/>
        <w:jc w:val="both"/>
      </w:pPr>
      <w:r w:rsidRPr="00254F2C">
        <w:rPr>
          <w:b/>
        </w:rPr>
        <w:lastRenderedPageBreak/>
        <w:t xml:space="preserve">CCM– </w:t>
      </w:r>
      <w:r w:rsidRPr="00254F2C">
        <w:t xml:space="preserve">Contractul Colectiv de Muncă la nivel de </w:t>
      </w:r>
      <w:r w:rsidR="005F51E1">
        <w:t>ramură</w:t>
      </w:r>
      <w:r w:rsidRPr="00254F2C">
        <w:t>;</w:t>
      </w:r>
    </w:p>
    <w:p w14:paraId="7D89248D" w14:textId="77777777" w:rsidR="00B76F30" w:rsidRPr="00254F2C" w:rsidRDefault="00B76F30" w:rsidP="00B76F30">
      <w:pPr>
        <w:pStyle w:val="Corptext"/>
        <w:jc w:val="both"/>
      </w:pPr>
    </w:p>
    <w:p w14:paraId="114C2671" w14:textId="6664249D" w:rsidR="00B76F30" w:rsidRPr="00254F2C" w:rsidRDefault="00B76F30" w:rsidP="00B76F30">
      <w:pPr>
        <w:pStyle w:val="Textnotdesubsol"/>
        <w:jc w:val="both"/>
        <w:rPr>
          <w:sz w:val="24"/>
          <w:szCs w:val="24"/>
          <w:lang w:val="ro-RO"/>
        </w:rPr>
      </w:pPr>
      <w:r w:rsidRPr="00254F2C">
        <w:rPr>
          <w:b/>
          <w:sz w:val="24"/>
          <w:szCs w:val="24"/>
          <w:lang w:val="ro-RO"/>
        </w:rPr>
        <w:t>CIM</w:t>
      </w:r>
      <w:r w:rsidRPr="00254F2C">
        <w:rPr>
          <w:sz w:val="24"/>
          <w:szCs w:val="24"/>
          <w:lang w:val="ro-RO"/>
        </w:rPr>
        <w:t xml:space="preserve"> </w:t>
      </w:r>
      <w:r w:rsidR="005F51E1">
        <w:rPr>
          <w:sz w:val="24"/>
          <w:szCs w:val="24"/>
          <w:lang w:val="ro-RO"/>
        </w:rPr>
        <w:t xml:space="preserve">- </w:t>
      </w:r>
      <w:r w:rsidRPr="00254F2C">
        <w:rPr>
          <w:sz w:val="24"/>
          <w:szCs w:val="24"/>
          <w:lang w:val="ro-RO"/>
        </w:rPr>
        <w:t xml:space="preserve">contractul individual de muncă încheiat între </w:t>
      </w:r>
      <w:r w:rsidR="005F51E1">
        <w:rPr>
          <w:sz w:val="24"/>
          <w:szCs w:val="24"/>
          <w:lang w:val="ro-RO"/>
        </w:rPr>
        <w:t>unitate</w:t>
      </w:r>
      <w:r w:rsidRPr="00254F2C">
        <w:rPr>
          <w:sz w:val="24"/>
          <w:szCs w:val="24"/>
          <w:lang w:val="ro-RO"/>
        </w:rPr>
        <w:t xml:space="preserve"> și un </w:t>
      </w:r>
      <w:r w:rsidR="005F51E1">
        <w:rPr>
          <w:sz w:val="24"/>
          <w:szCs w:val="24"/>
          <w:lang w:val="ro-RO"/>
        </w:rPr>
        <w:t>s</w:t>
      </w:r>
      <w:r w:rsidRPr="00254F2C">
        <w:rPr>
          <w:sz w:val="24"/>
          <w:szCs w:val="24"/>
          <w:lang w:val="ro-RO"/>
        </w:rPr>
        <w:t>alariat;</w:t>
      </w:r>
    </w:p>
    <w:p w14:paraId="316B8236" w14:textId="77777777" w:rsidR="00B76F30" w:rsidRPr="00254F2C" w:rsidRDefault="00B76F30" w:rsidP="00B76F30">
      <w:pPr>
        <w:jc w:val="both"/>
        <w:rPr>
          <w:lang w:val="ro-RO"/>
        </w:rPr>
      </w:pPr>
    </w:p>
    <w:p w14:paraId="046F1E33" w14:textId="77777777" w:rsidR="00B76F30" w:rsidRPr="00254F2C" w:rsidRDefault="00B76F30" w:rsidP="00B76F30">
      <w:pPr>
        <w:jc w:val="both"/>
        <w:rPr>
          <w:lang w:val="ro-RO"/>
        </w:rPr>
      </w:pPr>
      <w:hyperlink r:id="rId8" w:anchor="#" w:history="1"/>
      <w:bookmarkEnd w:id="1"/>
      <w:r w:rsidRPr="00254F2C">
        <w:rPr>
          <w:b/>
          <w:lang w:val="ro-RO"/>
        </w:rPr>
        <w:t>C</w:t>
      </w:r>
      <w:r w:rsidRPr="00254F2C">
        <w:rPr>
          <w:rStyle w:val="tli1"/>
          <w:b/>
          <w:lang w:val="ro-RO"/>
        </w:rPr>
        <w:t>oncediul postnatal obligatoriu</w:t>
      </w:r>
      <w:r w:rsidRPr="00254F2C">
        <w:rPr>
          <w:rStyle w:val="tli1"/>
          <w:lang w:val="ro-RO"/>
        </w:rPr>
        <w:t xml:space="preserve"> – este concediul de 42 de zile pe care salariata mamă are </w:t>
      </w:r>
      <w:proofErr w:type="spellStart"/>
      <w:r w:rsidRPr="00254F2C">
        <w:rPr>
          <w:rStyle w:val="tli1"/>
          <w:lang w:val="ro-RO"/>
        </w:rPr>
        <w:t>obligaţia</w:t>
      </w:r>
      <w:proofErr w:type="spellEnd"/>
      <w:r w:rsidRPr="00254F2C">
        <w:rPr>
          <w:rStyle w:val="tli1"/>
          <w:lang w:val="ro-RO"/>
        </w:rPr>
        <w:t xml:space="preserve"> să îl efectueze după </w:t>
      </w:r>
      <w:proofErr w:type="spellStart"/>
      <w:r w:rsidRPr="00254F2C">
        <w:rPr>
          <w:rStyle w:val="tli1"/>
          <w:lang w:val="ro-RO"/>
        </w:rPr>
        <w:t>naştere</w:t>
      </w:r>
      <w:proofErr w:type="spellEnd"/>
      <w:r w:rsidRPr="00254F2C">
        <w:rPr>
          <w:rStyle w:val="tli1"/>
          <w:lang w:val="ro-RO"/>
        </w:rPr>
        <w:t xml:space="preserve">, în cadrul concediului pentru sarcină și lăuzie cu durată totală de 126 de zile, de care beneficiază salariatele în </w:t>
      </w:r>
      <w:proofErr w:type="spellStart"/>
      <w:r w:rsidRPr="00254F2C">
        <w:rPr>
          <w:rStyle w:val="tli1"/>
          <w:lang w:val="ro-RO"/>
        </w:rPr>
        <w:t>condiţiile</w:t>
      </w:r>
      <w:proofErr w:type="spellEnd"/>
      <w:r w:rsidRPr="00254F2C">
        <w:rPr>
          <w:rStyle w:val="tli1"/>
          <w:lang w:val="ro-RO"/>
        </w:rPr>
        <w:t xml:space="preserve"> legii;</w:t>
      </w:r>
    </w:p>
    <w:p w14:paraId="35E63011" w14:textId="77777777" w:rsidR="00B76F30" w:rsidRPr="00254F2C" w:rsidRDefault="00B76F30" w:rsidP="00B76F30">
      <w:pPr>
        <w:jc w:val="both"/>
        <w:rPr>
          <w:lang w:val="ro-RO"/>
        </w:rPr>
      </w:pPr>
      <w:bookmarkStart w:id="3" w:name="do|ar2|lih"/>
    </w:p>
    <w:bookmarkEnd w:id="3"/>
    <w:p w14:paraId="5ACED617" w14:textId="77777777" w:rsidR="00C6240C" w:rsidRPr="00254F2C" w:rsidRDefault="00C6240C" w:rsidP="00C6240C">
      <w:pPr>
        <w:jc w:val="both"/>
        <w:rPr>
          <w:rStyle w:val="tli1"/>
          <w:lang w:val="ro-RO"/>
        </w:rPr>
      </w:pPr>
      <w:r w:rsidRPr="00254F2C">
        <w:rPr>
          <w:lang w:val="ro-RO"/>
        </w:rPr>
        <w:fldChar w:fldCharType="begin"/>
      </w:r>
      <w:r w:rsidRPr="00254F2C">
        <w:rPr>
          <w:lang w:val="ro-RO"/>
        </w:rPr>
        <w:instrText xml:space="preserve"> HYPERLINK "file:///C:\\Documents%20and%20Settings\\GabiD\\Sintact%202.0\\cache\\Legislatie\\temp\\00068187.HTM" \l "#" </w:instrText>
      </w:r>
      <w:r w:rsidRPr="00254F2C">
        <w:rPr>
          <w:lang w:val="ro-RO"/>
        </w:rPr>
      </w:r>
      <w:r w:rsidRPr="00254F2C">
        <w:rPr>
          <w:lang w:val="ro-RO"/>
        </w:rPr>
        <w:fldChar w:fldCharType="end"/>
      </w:r>
      <w:r w:rsidRPr="00254F2C">
        <w:rPr>
          <w:b/>
          <w:lang w:val="ro-RO"/>
        </w:rPr>
        <w:t>C</w:t>
      </w:r>
      <w:r w:rsidRPr="00254F2C">
        <w:rPr>
          <w:rStyle w:val="tli1"/>
          <w:b/>
          <w:lang w:val="ro-RO"/>
        </w:rPr>
        <w:t>oncediul de risc maternal</w:t>
      </w:r>
      <w:r w:rsidRPr="00254F2C">
        <w:rPr>
          <w:rStyle w:val="tli1"/>
          <w:lang w:val="ro-RO"/>
        </w:rPr>
        <w:t xml:space="preserve"> – este concediul de care beneficiază salariatele prevăzute la lit. c) – e) pentru </w:t>
      </w:r>
      <w:proofErr w:type="spellStart"/>
      <w:r w:rsidRPr="00254F2C">
        <w:rPr>
          <w:rStyle w:val="tli1"/>
          <w:lang w:val="ro-RO"/>
        </w:rPr>
        <w:t>protecţia</w:t>
      </w:r>
      <w:proofErr w:type="spellEnd"/>
      <w:r w:rsidRPr="00254F2C">
        <w:rPr>
          <w:rStyle w:val="tli1"/>
          <w:lang w:val="ro-RO"/>
        </w:rPr>
        <w:t xml:space="preserve"> </w:t>
      </w:r>
      <w:proofErr w:type="spellStart"/>
      <w:r w:rsidRPr="00254F2C">
        <w:rPr>
          <w:rStyle w:val="tli1"/>
          <w:lang w:val="ro-RO"/>
        </w:rPr>
        <w:t>sănătăţii</w:t>
      </w:r>
      <w:proofErr w:type="spellEnd"/>
      <w:r w:rsidRPr="00254F2C">
        <w:rPr>
          <w:rStyle w:val="tli1"/>
          <w:lang w:val="ro-RO"/>
        </w:rPr>
        <w:t xml:space="preserve"> </w:t>
      </w:r>
      <w:proofErr w:type="spellStart"/>
      <w:r w:rsidRPr="00254F2C">
        <w:rPr>
          <w:rStyle w:val="tli1"/>
          <w:lang w:val="ro-RO"/>
        </w:rPr>
        <w:t>şi</w:t>
      </w:r>
      <w:proofErr w:type="spellEnd"/>
      <w:r w:rsidRPr="00254F2C">
        <w:rPr>
          <w:rStyle w:val="tli1"/>
          <w:lang w:val="ro-RO"/>
        </w:rPr>
        <w:t xml:space="preserve"> </w:t>
      </w:r>
      <w:proofErr w:type="spellStart"/>
      <w:r w:rsidRPr="00254F2C">
        <w:rPr>
          <w:rStyle w:val="tli1"/>
          <w:lang w:val="ro-RO"/>
        </w:rPr>
        <w:t>securităţii</w:t>
      </w:r>
      <w:proofErr w:type="spellEnd"/>
      <w:r w:rsidRPr="00254F2C">
        <w:rPr>
          <w:rStyle w:val="tli1"/>
          <w:lang w:val="ro-RO"/>
        </w:rPr>
        <w:t xml:space="preserve"> lor </w:t>
      </w:r>
      <w:proofErr w:type="spellStart"/>
      <w:r w:rsidRPr="00254F2C">
        <w:rPr>
          <w:rStyle w:val="tli1"/>
          <w:lang w:val="ro-RO"/>
        </w:rPr>
        <w:t>şi</w:t>
      </w:r>
      <w:proofErr w:type="spellEnd"/>
      <w:r w:rsidRPr="00254F2C">
        <w:rPr>
          <w:rStyle w:val="tli1"/>
          <w:lang w:val="ro-RO"/>
        </w:rPr>
        <w:t>/sau a fătului ori a copilului lor.</w:t>
      </w:r>
    </w:p>
    <w:p w14:paraId="4BF808FF" w14:textId="77777777" w:rsidR="00C6240C" w:rsidRPr="00254F2C" w:rsidRDefault="00C6240C" w:rsidP="00C6240C">
      <w:pPr>
        <w:jc w:val="both"/>
        <w:rPr>
          <w:lang w:val="ro-RO"/>
        </w:rPr>
      </w:pPr>
    </w:p>
    <w:p w14:paraId="057DF3E9" w14:textId="77777777" w:rsidR="00C6240C" w:rsidRPr="00254F2C" w:rsidRDefault="00C6240C" w:rsidP="00C6240C">
      <w:pPr>
        <w:jc w:val="both"/>
        <w:rPr>
          <w:lang w:val="ro-RO"/>
        </w:rPr>
      </w:pPr>
      <w:r w:rsidRPr="00254F2C">
        <w:rPr>
          <w:b/>
          <w:lang w:val="ro-RO"/>
        </w:rPr>
        <w:t>Concediul de îngrijitor</w:t>
      </w:r>
      <w:r w:rsidRPr="00254F2C">
        <w:rPr>
          <w:lang w:val="ro-RO"/>
        </w:rPr>
        <w:t xml:space="preserve"> </w:t>
      </w:r>
      <w:r w:rsidRPr="00254F2C">
        <w:rPr>
          <w:rStyle w:val="tli1"/>
          <w:lang w:val="ro-RO"/>
        </w:rPr>
        <w:t xml:space="preserve">– </w:t>
      </w:r>
      <w:r w:rsidRPr="00254F2C">
        <w:rPr>
          <w:lang w:val="ro-RO"/>
        </w:rPr>
        <w:t xml:space="preserve">este concediul acordat </w:t>
      </w:r>
      <w:proofErr w:type="spellStart"/>
      <w:r w:rsidRPr="00254F2C">
        <w:rPr>
          <w:lang w:val="ro-RO"/>
        </w:rPr>
        <w:t>salariaţilor</w:t>
      </w:r>
      <w:proofErr w:type="spellEnd"/>
      <w:r w:rsidRPr="00254F2C">
        <w:rPr>
          <w:lang w:val="ro-RO"/>
        </w:rPr>
        <w:t xml:space="preserve"> în vederea oferirii de îngrijire sau sprijin personal unei rude sau unei persoane care </w:t>
      </w:r>
      <w:proofErr w:type="spellStart"/>
      <w:r w:rsidRPr="00254F2C">
        <w:rPr>
          <w:lang w:val="ro-RO"/>
        </w:rPr>
        <w:t>locuieşte</w:t>
      </w:r>
      <w:proofErr w:type="spellEnd"/>
      <w:r w:rsidRPr="00254F2C">
        <w:rPr>
          <w:lang w:val="ro-RO"/>
        </w:rPr>
        <w:t xml:space="preserve"> în </w:t>
      </w:r>
      <w:proofErr w:type="spellStart"/>
      <w:r w:rsidRPr="00254F2C">
        <w:rPr>
          <w:lang w:val="ro-RO"/>
        </w:rPr>
        <w:t>aceeaşi</w:t>
      </w:r>
      <w:proofErr w:type="spellEnd"/>
      <w:r w:rsidRPr="00254F2C">
        <w:rPr>
          <w:lang w:val="ro-RO"/>
        </w:rPr>
        <w:t xml:space="preserve"> gospodărie cu salariatul </w:t>
      </w:r>
      <w:proofErr w:type="spellStart"/>
      <w:r w:rsidRPr="00254F2C">
        <w:rPr>
          <w:lang w:val="ro-RO"/>
        </w:rPr>
        <w:t>şi</w:t>
      </w:r>
      <w:proofErr w:type="spellEnd"/>
      <w:r w:rsidRPr="00254F2C">
        <w:rPr>
          <w:lang w:val="ro-RO"/>
        </w:rPr>
        <w:t xml:space="preserve"> care are nevoie de îngrijire sau sprijin ca urmare a unei probleme medicale grave.</w:t>
      </w:r>
    </w:p>
    <w:p w14:paraId="4C02D9E1" w14:textId="77777777" w:rsidR="00C6240C" w:rsidRPr="00254F2C" w:rsidRDefault="00C6240C" w:rsidP="00C6240C">
      <w:pPr>
        <w:jc w:val="both"/>
        <w:rPr>
          <w:lang w:val="ro-RO"/>
        </w:rPr>
      </w:pPr>
    </w:p>
    <w:p w14:paraId="246D7B56" w14:textId="77777777" w:rsidR="00B76F30" w:rsidRPr="00254F2C" w:rsidRDefault="00B76F30" w:rsidP="00B76F30">
      <w:pPr>
        <w:pStyle w:val="Corptext"/>
        <w:jc w:val="both"/>
      </w:pPr>
      <w:r w:rsidRPr="00254F2C">
        <w:rPr>
          <w:b/>
        </w:rPr>
        <w:t xml:space="preserve">Conducătorul ierarhic superior – </w:t>
      </w:r>
      <w:r w:rsidRPr="00254F2C">
        <w:t xml:space="preserve">desemnează persoana care ocupă </w:t>
      </w:r>
      <w:proofErr w:type="spellStart"/>
      <w:r w:rsidRPr="00254F2C">
        <w:t>funcţia</w:t>
      </w:r>
      <w:proofErr w:type="spellEnd"/>
      <w:r w:rsidRPr="00254F2C">
        <w:t xml:space="preserve"> imediat superioară unui anumit post în organigrama </w:t>
      </w:r>
      <w:proofErr w:type="spellStart"/>
      <w:r w:rsidRPr="00254F2C">
        <w:t>Societăţii</w:t>
      </w:r>
      <w:proofErr w:type="spellEnd"/>
      <w:r w:rsidRPr="00254F2C">
        <w:t xml:space="preserve"> </w:t>
      </w:r>
      <w:proofErr w:type="spellStart"/>
      <w:r w:rsidRPr="00254F2C">
        <w:t>şi</w:t>
      </w:r>
      <w:proofErr w:type="spellEnd"/>
      <w:r w:rsidRPr="00254F2C">
        <w:t xml:space="preserve"> care asigură coordonarea </w:t>
      </w:r>
      <w:proofErr w:type="spellStart"/>
      <w:r w:rsidRPr="00254F2C">
        <w:t>şi</w:t>
      </w:r>
      <w:proofErr w:type="spellEnd"/>
      <w:r w:rsidRPr="00254F2C">
        <w:t xml:space="preserve"> supravegherea </w:t>
      </w:r>
      <w:proofErr w:type="spellStart"/>
      <w:r w:rsidRPr="00254F2C">
        <w:t>activităţii</w:t>
      </w:r>
      <w:proofErr w:type="spellEnd"/>
      <w:r w:rsidRPr="00254F2C">
        <w:t xml:space="preserve"> acestuia;</w:t>
      </w:r>
    </w:p>
    <w:p w14:paraId="1721499E" w14:textId="77777777" w:rsidR="00B76F30" w:rsidRPr="00254F2C" w:rsidRDefault="00B76F30" w:rsidP="00B76F30">
      <w:pPr>
        <w:pStyle w:val="Corptext"/>
        <w:jc w:val="both"/>
      </w:pPr>
    </w:p>
    <w:p w14:paraId="7311EECA" w14:textId="7E3B12D9" w:rsidR="00B76F30" w:rsidRPr="00254F2C" w:rsidRDefault="00B76F30" w:rsidP="00B76F30">
      <w:pPr>
        <w:pStyle w:val="Indentcorptext2"/>
        <w:spacing w:line="240" w:lineRule="auto"/>
        <w:ind w:left="0"/>
        <w:jc w:val="both"/>
        <w:rPr>
          <w:lang w:val="ro-RO"/>
        </w:rPr>
      </w:pPr>
      <w:r w:rsidRPr="00254F2C">
        <w:rPr>
          <w:b/>
          <w:lang w:val="ro-RO"/>
        </w:rPr>
        <w:t xml:space="preserve">Conducerea </w:t>
      </w:r>
      <w:proofErr w:type="spellStart"/>
      <w:r w:rsidRPr="00254F2C">
        <w:rPr>
          <w:b/>
          <w:lang w:val="ro-RO"/>
        </w:rPr>
        <w:t>Societăţii</w:t>
      </w:r>
      <w:proofErr w:type="spellEnd"/>
      <w:r w:rsidRPr="00254F2C">
        <w:rPr>
          <w:lang w:val="ro-RO"/>
        </w:rPr>
        <w:t xml:space="preserve"> înseamnă </w:t>
      </w:r>
      <w:r w:rsidR="005F51E1">
        <w:rPr>
          <w:lang w:val="ro-RO"/>
        </w:rPr>
        <w:t>director, director adjunct, Consiliu de Administrație</w:t>
      </w:r>
      <w:r w:rsidRPr="00254F2C">
        <w:rPr>
          <w:lang w:val="ro-RO"/>
        </w:rPr>
        <w:t xml:space="preserve">, </w:t>
      </w:r>
      <w:proofErr w:type="spellStart"/>
      <w:r w:rsidRPr="00254F2C">
        <w:rPr>
          <w:lang w:val="ro-RO"/>
        </w:rPr>
        <w:t>desemnaţi</w:t>
      </w:r>
      <w:proofErr w:type="spellEnd"/>
      <w:r w:rsidRPr="00254F2C">
        <w:rPr>
          <w:lang w:val="ro-RO"/>
        </w:rPr>
        <w:t xml:space="preserve"> în </w:t>
      </w:r>
      <w:proofErr w:type="spellStart"/>
      <w:r w:rsidRPr="00254F2C">
        <w:rPr>
          <w:lang w:val="ro-RO"/>
        </w:rPr>
        <w:t>concordanţă</w:t>
      </w:r>
      <w:proofErr w:type="spellEnd"/>
      <w:r w:rsidRPr="00254F2C">
        <w:rPr>
          <w:lang w:val="ro-RO"/>
        </w:rPr>
        <w:t xml:space="preserve"> cu prevederile legale în vigoare;</w:t>
      </w:r>
    </w:p>
    <w:p w14:paraId="1202A4A9" w14:textId="77777777" w:rsidR="00B76F30" w:rsidRPr="00254F2C" w:rsidRDefault="00B76F30" w:rsidP="00B76F30">
      <w:pPr>
        <w:autoSpaceDE w:val="0"/>
        <w:autoSpaceDN w:val="0"/>
        <w:adjustRightInd w:val="0"/>
        <w:jc w:val="both"/>
        <w:rPr>
          <w:b/>
          <w:bCs/>
          <w:iCs/>
          <w:lang w:val="ro-RO"/>
        </w:rPr>
      </w:pPr>
    </w:p>
    <w:p w14:paraId="0A73A2D1" w14:textId="77777777" w:rsidR="00B76F30" w:rsidRPr="00254F2C" w:rsidRDefault="00B76F30" w:rsidP="00B76F30">
      <w:pPr>
        <w:autoSpaceDE w:val="0"/>
        <w:autoSpaceDN w:val="0"/>
        <w:adjustRightInd w:val="0"/>
        <w:jc w:val="both"/>
        <w:rPr>
          <w:lang w:val="ro-RO"/>
        </w:rPr>
      </w:pPr>
      <w:r w:rsidRPr="00254F2C">
        <w:rPr>
          <w:b/>
          <w:bCs/>
          <w:iCs/>
          <w:lang w:val="ro-RO"/>
        </w:rPr>
        <w:t xml:space="preserve">Consimțământ </w:t>
      </w:r>
      <w:r w:rsidRPr="00254F2C">
        <w:rPr>
          <w:lang w:val="ro-RO"/>
        </w:rPr>
        <w:t>– al persoanei vizate înseamnă orice manifestare de voință liberă, specifică, informată și lipsită de ambiguitate a persoanei vizate prin care aceasta acceptă, printr-o declarație sau printr-o acțiune fără echivoc, ca datele cu caracter personal care o privesc să fie prelucrate;</w:t>
      </w:r>
    </w:p>
    <w:p w14:paraId="1139E0FA" w14:textId="77777777" w:rsidR="00B76F30" w:rsidRPr="00254F2C" w:rsidRDefault="00B76F30" w:rsidP="00B76F30">
      <w:pPr>
        <w:autoSpaceDE w:val="0"/>
        <w:autoSpaceDN w:val="0"/>
        <w:adjustRightInd w:val="0"/>
        <w:jc w:val="both"/>
        <w:rPr>
          <w:b/>
          <w:lang w:val="ro-RO"/>
        </w:rPr>
      </w:pPr>
    </w:p>
    <w:p w14:paraId="1DFEA506" w14:textId="77777777" w:rsidR="00B76F30" w:rsidRPr="00254F2C" w:rsidRDefault="00B76F30" w:rsidP="00B76F30">
      <w:pPr>
        <w:autoSpaceDE w:val="0"/>
        <w:autoSpaceDN w:val="0"/>
        <w:adjustRightInd w:val="0"/>
        <w:contextualSpacing/>
        <w:jc w:val="both"/>
        <w:rPr>
          <w:lang w:val="ro-RO"/>
        </w:rPr>
      </w:pPr>
      <w:r w:rsidRPr="00254F2C">
        <w:rPr>
          <w:b/>
          <w:lang w:val="ro-RO"/>
        </w:rPr>
        <w:t xml:space="preserve">Coronavirusul SARS-CoV-2 </w:t>
      </w:r>
      <w:r w:rsidRPr="00254F2C">
        <w:rPr>
          <w:lang w:val="ro-RO"/>
        </w:rPr>
        <w:t xml:space="preserve">- </w:t>
      </w:r>
      <w:r w:rsidRPr="00254F2C">
        <w:rPr>
          <w:shd w:val="clear" w:color="auto" w:fill="FFFFFF"/>
          <w:lang w:val="ro-RO"/>
        </w:rPr>
        <w:t xml:space="preserve">este un </w:t>
      </w:r>
      <w:hyperlink r:id="rId9" w:tooltip="Coronavirus" w:history="1">
        <w:r w:rsidRPr="00254F2C">
          <w:rPr>
            <w:shd w:val="clear" w:color="auto" w:fill="FFFFFF"/>
            <w:lang w:val="ro-RO"/>
          </w:rPr>
          <w:t>coronavirus</w:t>
        </w:r>
      </w:hyperlink>
      <w:r w:rsidRPr="00254F2C">
        <w:rPr>
          <w:shd w:val="clear" w:color="auto" w:fill="FFFFFF"/>
          <w:lang w:val="ro-RO"/>
        </w:rPr>
        <w:t xml:space="preserve"> </w:t>
      </w:r>
      <w:hyperlink r:id="rId10" w:tooltip="ARN" w:history="1">
        <w:r w:rsidRPr="00254F2C">
          <w:rPr>
            <w:shd w:val="clear" w:color="auto" w:fill="FFFFFF"/>
            <w:lang w:val="ro-RO"/>
          </w:rPr>
          <w:t>ARN</w:t>
        </w:r>
      </w:hyperlink>
      <w:r w:rsidRPr="00254F2C">
        <w:rPr>
          <w:shd w:val="clear" w:color="auto" w:fill="FFFFFF"/>
          <w:lang w:val="ro-RO"/>
        </w:rPr>
        <w:t xml:space="preserve"> monocatenar cu polaritate pozitivă, care cauzează </w:t>
      </w:r>
      <w:hyperlink r:id="rId11" w:history="1">
        <w:r w:rsidRPr="00254F2C">
          <w:rPr>
            <w:shd w:val="clear" w:color="auto" w:fill="FFFFFF"/>
            <w:lang w:val="ro-RO"/>
          </w:rPr>
          <w:t>sindromul respirator acut sever 2</w:t>
        </w:r>
      </w:hyperlink>
      <w:r w:rsidRPr="00254F2C">
        <w:rPr>
          <w:lang w:val="ro-RO"/>
        </w:rPr>
        <w:t>;</w:t>
      </w:r>
    </w:p>
    <w:p w14:paraId="4D0D8D47" w14:textId="77777777" w:rsidR="00B76F30" w:rsidRPr="00254F2C" w:rsidRDefault="00B76F30" w:rsidP="00B76F30">
      <w:pPr>
        <w:jc w:val="both"/>
        <w:rPr>
          <w:b/>
          <w:lang w:val="ro-RO"/>
        </w:rPr>
      </w:pPr>
    </w:p>
    <w:p w14:paraId="1BF1BC2E" w14:textId="77777777" w:rsidR="00B76F30" w:rsidRPr="00254F2C" w:rsidRDefault="00B76F30" w:rsidP="00B76F30">
      <w:pPr>
        <w:autoSpaceDE w:val="0"/>
        <w:autoSpaceDN w:val="0"/>
        <w:adjustRightInd w:val="0"/>
        <w:jc w:val="both"/>
        <w:rPr>
          <w:lang w:val="ro-RO"/>
        </w:rPr>
      </w:pPr>
      <w:r w:rsidRPr="00254F2C">
        <w:rPr>
          <w:b/>
          <w:bCs/>
          <w:iCs/>
          <w:lang w:val="ro-RO"/>
        </w:rPr>
        <w:t xml:space="preserve">Date cu caracter personal </w:t>
      </w:r>
      <w:r w:rsidRPr="00254F2C">
        <w:rPr>
          <w:lang w:val="ro-RO"/>
        </w:rPr>
        <w:t>–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23CCECF5" w14:textId="77777777" w:rsidR="00B76F30" w:rsidRPr="00254F2C" w:rsidRDefault="00B76F30" w:rsidP="00B76F30">
      <w:pPr>
        <w:autoSpaceDE w:val="0"/>
        <w:autoSpaceDN w:val="0"/>
        <w:adjustRightInd w:val="0"/>
        <w:jc w:val="both"/>
        <w:rPr>
          <w:lang w:val="ro-RO"/>
        </w:rPr>
      </w:pPr>
    </w:p>
    <w:p w14:paraId="07AB27FB" w14:textId="77777777" w:rsidR="00B76F30" w:rsidRPr="00254F2C" w:rsidRDefault="00B76F30" w:rsidP="00B76F30">
      <w:pPr>
        <w:autoSpaceDE w:val="0"/>
        <w:autoSpaceDN w:val="0"/>
        <w:adjustRightInd w:val="0"/>
        <w:jc w:val="both"/>
        <w:rPr>
          <w:lang w:val="ro-RO"/>
        </w:rPr>
      </w:pPr>
      <w:r w:rsidRPr="00254F2C">
        <w:rPr>
          <w:b/>
          <w:lang w:val="ro-RO"/>
        </w:rPr>
        <w:t>D</w:t>
      </w:r>
      <w:r w:rsidRPr="00254F2C">
        <w:rPr>
          <w:b/>
          <w:bCs/>
          <w:iCs/>
          <w:lang w:val="ro-RO"/>
        </w:rPr>
        <w:t xml:space="preserve">estinatar </w:t>
      </w:r>
      <w:r w:rsidRPr="00254F2C">
        <w:rPr>
          <w:lang w:val="ro-RO"/>
        </w:rPr>
        <w:t>–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4C298BC5" w14:textId="77777777" w:rsidR="00B76F30" w:rsidRPr="00254F2C" w:rsidRDefault="00B76F30" w:rsidP="00B76F30">
      <w:pPr>
        <w:autoSpaceDE w:val="0"/>
        <w:autoSpaceDN w:val="0"/>
        <w:adjustRightInd w:val="0"/>
        <w:jc w:val="both"/>
        <w:rPr>
          <w:lang w:val="ro-RO"/>
        </w:rPr>
      </w:pPr>
    </w:p>
    <w:p w14:paraId="70E3D842" w14:textId="77777777" w:rsidR="00B76F30" w:rsidRPr="00254F2C" w:rsidRDefault="00B76F30" w:rsidP="00B76F30">
      <w:pPr>
        <w:autoSpaceDE w:val="0"/>
        <w:autoSpaceDN w:val="0"/>
        <w:adjustRightInd w:val="0"/>
        <w:jc w:val="both"/>
        <w:rPr>
          <w:lang w:val="ro-RO"/>
        </w:rPr>
      </w:pPr>
      <w:r w:rsidRPr="00254F2C">
        <w:rPr>
          <w:b/>
          <w:bCs/>
          <w:iCs/>
          <w:lang w:val="ro-RO"/>
        </w:rPr>
        <w:t xml:space="preserve">DPIA </w:t>
      </w:r>
      <w:r w:rsidRPr="00254F2C">
        <w:rPr>
          <w:lang w:val="ro-RO"/>
        </w:rPr>
        <w:t xml:space="preserve">– Evaluarea impactului asupra protecției datelor (în limba engleză, </w:t>
      </w:r>
      <w:proofErr w:type="spellStart"/>
      <w:r w:rsidRPr="00254F2C">
        <w:rPr>
          <w:lang w:val="ro-RO"/>
        </w:rPr>
        <w:t>dataprotection</w:t>
      </w:r>
      <w:proofErr w:type="spellEnd"/>
      <w:r w:rsidRPr="00254F2C">
        <w:rPr>
          <w:lang w:val="ro-RO"/>
        </w:rPr>
        <w:t xml:space="preserve"> impact </w:t>
      </w:r>
      <w:proofErr w:type="spellStart"/>
      <w:r w:rsidRPr="00254F2C">
        <w:rPr>
          <w:lang w:val="ro-RO"/>
        </w:rPr>
        <w:t>assessment</w:t>
      </w:r>
      <w:proofErr w:type="spellEnd"/>
      <w:r w:rsidRPr="00254F2C">
        <w:rPr>
          <w:lang w:val="ro-RO"/>
        </w:rPr>
        <w:t>, DPIA);</w:t>
      </w:r>
    </w:p>
    <w:p w14:paraId="6FEC580E" w14:textId="77777777" w:rsidR="00B76F30" w:rsidRPr="00254F2C" w:rsidRDefault="00B76F30" w:rsidP="00B76F30">
      <w:pPr>
        <w:jc w:val="both"/>
        <w:rPr>
          <w:lang w:val="ro-RO"/>
        </w:rPr>
      </w:pPr>
    </w:p>
    <w:p w14:paraId="58FB097F" w14:textId="77777777" w:rsidR="00B76F30" w:rsidRPr="00254F2C" w:rsidRDefault="00B76F30" w:rsidP="00B76F30">
      <w:pPr>
        <w:autoSpaceDE w:val="0"/>
        <w:autoSpaceDN w:val="0"/>
        <w:adjustRightInd w:val="0"/>
        <w:jc w:val="both"/>
        <w:rPr>
          <w:lang w:val="ro-RO"/>
        </w:rPr>
      </w:pPr>
      <w:r w:rsidRPr="00254F2C">
        <w:rPr>
          <w:b/>
          <w:bCs/>
          <w:iCs/>
          <w:lang w:val="ro-RO"/>
        </w:rPr>
        <w:t xml:space="preserve">DPO </w:t>
      </w:r>
      <w:r w:rsidRPr="00254F2C">
        <w:rPr>
          <w:lang w:val="ro-RO"/>
        </w:rPr>
        <w:t xml:space="preserve">– responsabilului cu protecția datelor (în limba engleză, data </w:t>
      </w:r>
      <w:proofErr w:type="spellStart"/>
      <w:r w:rsidRPr="00254F2C">
        <w:rPr>
          <w:lang w:val="ro-RO"/>
        </w:rPr>
        <w:t>protection</w:t>
      </w:r>
      <w:proofErr w:type="spellEnd"/>
      <w:r w:rsidRPr="00254F2C">
        <w:rPr>
          <w:lang w:val="ro-RO"/>
        </w:rPr>
        <w:t xml:space="preserve"> </w:t>
      </w:r>
      <w:proofErr w:type="spellStart"/>
      <w:r w:rsidRPr="00254F2C">
        <w:rPr>
          <w:lang w:val="ro-RO"/>
        </w:rPr>
        <w:t>officer</w:t>
      </w:r>
      <w:proofErr w:type="spellEnd"/>
      <w:r w:rsidRPr="00254F2C">
        <w:rPr>
          <w:lang w:val="ro-RO"/>
        </w:rPr>
        <w:t>);</w:t>
      </w:r>
    </w:p>
    <w:p w14:paraId="31A82315" w14:textId="77777777" w:rsidR="00B76F30" w:rsidRPr="00254F2C" w:rsidRDefault="00B76F30" w:rsidP="00B76F30">
      <w:pPr>
        <w:jc w:val="both"/>
        <w:rPr>
          <w:b/>
          <w:lang w:val="ro-RO"/>
        </w:rPr>
      </w:pPr>
    </w:p>
    <w:bookmarkStart w:id="4" w:name="do|caI|ar4|lic"/>
    <w:bookmarkEnd w:id="2"/>
    <w:p w14:paraId="1A569D38" w14:textId="77777777" w:rsidR="00B76F30" w:rsidRPr="00254F2C" w:rsidRDefault="00501B8C" w:rsidP="00B76F30">
      <w:pPr>
        <w:jc w:val="both"/>
        <w:rPr>
          <w:rStyle w:val="tli1"/>
          <w:lang w:val="ro-RO"/>
        </w:rPr>
      </w:pPr>
      <w:r w:rsidRPr="00254F2C">
        <w:rPr>
          <w:lang w:val="ro-RO"/>
        </w:rPr>
        <w:lastRenderedPageBreak/>
        <w:fldChar w:fldCharType="begin"/>
      </w:r>
      <w:r w:rsidRPr="00254F2C">
        <w:rPr>
          <w:lang w:val="ro-RO"/>
        </w:rPr>
        <w:instrText xml:space="preserve"> HYPERLINK "file:///C:\\Documents%20and%20Settings\\GabiD\\Sintact%202.0\\cache\\Legislatie\\temp\\00068187.HTM" \l "#" </w:instrText>
      </w:r>
      <w:r w:rsidRPr="00254F2C">
        <w:rPr>
          <w:lang w:val="ro-RO"/>
        </w:rPr>
      </w:r>
      <w:r w:rsidRPr="00254F2C">
        <w:rPr>
          <w:lang w:val="ro-RO"/>
        </w:rPr>
        <w:fldChar w:fldCharType="separate"/>
      </w:r>
      <w:r w:rsidRPr="00254F2C">
        <w:rPr>
          <w:lang w:val="ro-RO"/>
        </w:rPr>
        <w:fldChar w:fldCharType="end"/>
      </w:r>
      <w:r w:rsidR="00B76F30" w:rsidRPr="00254F2C">
        <w:rPr>
          <w:b/>
          <w:lang w:val="ro-RO"/>
        </w:rPr>
        <w:t>D</w:t>
      </w:r>
      <w:r w:rsidR="00B76F30" w:rsidRPr="00254F2C">
        <w:rPr>
          <w:rStyle w:val="tli1"/>
          <w:b/>
          <w:lang w:val="ro-RO"/>
        </w:rPr>
        <w:t xml:space="preserve">ispensa pentru </w:t>
      </w:r>
      <w:proofErr w:type="spellStart"/>
      <w:r w:rsidR="00B76F30" w:rsidRPr="00254F2C">
        <w:rPr>
          <w:rStyle w:val="tli1"/>
          <w:b/>
          <w:lang w:val="ro-RO"/>
        </w:rPr>
        <w:t>consultaţii</w:t>
      </w:r>
      <w:proofErr w:type="spellEnd"/>
      <w:r w:rsidR="00B76F30" w:rsidRPr="00254F2C">
        <w:rPr>
          <w:rStyle w:val="tli1"/>
          <w:b/>
          <w:lang w:val="ro-RO"/>
        </w:rPr>
        <w:t xml:space="preserve"> prenatale</w:t>
      </w:r>
      <w:r w:rsidR="00B76F30" w:rsidRPr="00254F2C">
        <w:rPr>
          <w:rStyle w:val="tli1"/>
          <w:lang w:val="ro-RO"/>
        </w:rPr>
        <w:t xml:space="preserve"> – reprezintă un număr de ore libere plătite salariatei de către angajator, pe durata programului normal de lucru, pentru efectuarea </w:t>
      </w:r>
      <w:proofErr w:type="spellStart"/>
      <w:r w:rsidR="00B76F30" w:rsidRPr="00254F2C">
        <w:rPr>
          <w:rStyle w:val="tli1"/>
          <w:lang w:val="ro-RO"/>
        </w:rPr>
        <w:t>consultaţiilor</w:t>
      </w:r>
      <w:proofErr w:type="spellEnd"/>
      <w:r w:rsidR="00B76F30" w:rsidRPr="00254F2C">
        <w:rPr>
          <w:rStyle w:val="tli1"/>
          <w:lang w:val="ro-RO"/>
        </w:rPr>
        <w:t xml:space="preserve"> </w:t>
      </w:r>
      <w:proofErr w:type="spellStart"/>
      <w:r w:rsidR="00B76F30" w:rsidRPr="00254F2C">
        <w:rPr>
          <w:rStyle w:val="tli1"/>
          <w:lang w:val="ro-RO"/>
        </w:rPr>
        <w:t>şi</w:t>
      </w:r>
      <w:proofErr w:type="spellEnd"/>
      <w:r w:rsidR="00B76F30" w:rsidRPr="00254F2C">
        <w:rPr>
          <w:rStyle w:val="tli1"/>
          <w:lang w:val="ro-RO"/>
        </w:rPr>
        <w:t xml:space="preserve"> examenelor prenatale pe baza recomandării medicului de familie sau a medicului specialist;</w:t>
      </w:r>
    </w:p>
    <w:p w14:paraId="07DA36DA" w14:textId="77777777" w:rsidR="00B76F30" w:rsidRPr="00254F2C" w:rsidRDefault="00B76F30" w:rsidP="00B76F30">
      <w:pPr>
        <w:jc w:val="both"/>
        <w:rPr>
          <w:lang w:val="ro-RO"/>
        </w:rPr>
      </w:pPr>
    </w:p>
    <w:p w14:paraId="597703F0" w14:textId="77777777" w:rsidR="00B76F30" w:rsidRPr="00254F2C" w:rsidRDefault="00B76F30" w:rsidP="00B76F30">
      <w:pPr>
        <w:contextualSpacing/>
        <w:jc w:val="both"/>
        <w:rPr>
          <w:lang w:val="ro-RO"/>
        </w:rPr>
      </w:pPr>
      <w:r w:rsidRPr="00254F2C">
        <w:rPr>
          <w:b/>
          <w:lang w:val="ro-RO"/>
        </w:rPr>
        <w:t>Echipament de muncă</w:t>
      </w:r>
      <w:r w:rsidRPr="00254F2C">
        <w:rPr>
          <w:lang w:val="ro-RO"/>
        </w:rPr>
        <w:t xml:space="preserve"> - orice mașină, aparat, unealtă sau instalație folosită în muncă;</w:t>
      </w:r>
    </w:p>
    <w:p w14:paraId="45DEF79D" w14:textId="77777777" w:rsidR="00B76F30" w:rsidRPr="00254F2C" w:rsidRDefault="00B76F30" w:rsidP="00B76F30">
      <w:pPr>
        <w:jc w:val="both"/>
        <w:rPr>
          <w:lang w:val="ro-RO"/>
        </w:rPr>
      </w:pPr>
    </w:p>
    <w:p w14:paraId="15CE0B51" w14:textId="77777777" w:rsidR="00B76F30" w:rsidRPr="00254F2C" w:rsidRDefault="00B76F30" w:rsidP="00B76F30">
      <w:pPr>
        <w:contextualSpacing/>
        <w:jc w:val="both"/>
        <w:rPr>
          <w:lang w:val="ro-RO"/>
        </w:rPr>
      </w:pPr>
      <w:r w:rsidRPr="00254F2C">
        <w:rPr>
          <w:b/>
          <w:lang w:val="ro-RO"/>
        </w:rPr>
        <w:t>Echipament individual de protecție (EIP)</w:t>
      </w:r>
      <w:r w:rsidRPr="00254F2C">
        <w:rPr>
          <w:lang w:val="ro-RO"/>
        </w:rPr>
        <w:t xml:space="preserve"> - orice echipament destinat a fi purtat sau mânuit de un lucrător pentru a-l proteja împotriva unuia ori mai multor riscuri care ar putea să îi pună în pericol securitatea și sănătatea la locul de muncă, precum și orice supliment sau accesoriu proiectat pentru a îndeplini acest obiectiv; </w:t>
      </w:r>
    </w:p>
    <w:p w14:paraId="1C94EEA1" w14:textId="77777777" w:rsidR="00B76F30" w:rsidRPr="00254F2C" w:rsidRDefault="00B76F30" w:rsidP="00B76F30">
      <w:pPr>
        <w:shd w:val="clear" w:color="auto" w:fill="FFFFFF"/>
        <w:jc w:val="both"/>
        <w:rPr>
          <w:rStyle w:val="tpa1"/>
          <w:b/>
          <w:iCs/>
          <w:lang w:val="ro-RO"/>
        </w:rPr>
      </w:pPr>
    </w:p>
    <w:p w14:paraId="189365EA" w14:textId="77777777" w:rsidR="00B76F30" w:rsidRPr="00254F2C" w:rsidRDefault="00B76F30" w:rsidP="00B76F30">
      <w:pPr>
        <w:jc w:val="both"/>
        <w:rPr>
          <w:lang w:val="ro-RO"/>
        </w:rPr>
      </w:pPr>
      <w:r w:rsidRPr="00254F2C">
        <w:rPr>
          <w:b/>
          <w:lang w:val="ro-RO"/>
        </w:rPr>
        <w:t xml:space="preserve">Evaluarea </w:t>
      </w:r>
      <w:proofErr w:type="spellStart"/>
      <w:r w:rsidRPr="00254F2C">
        <w:rPr>
          <w:b/>
          <w:lang w:val="ro-RO"/>
        </w:rPr>
        <w:t>salariaţilor</w:t>
      </w:r>
      <w:proofErr w:type="spellEnd"/>
      <w:r w:rsidRPr="00254F2C">
        <w:rPr>
          <w:lang w:val="ro-RO"/>
        </w:rPr>
        <w:t xml:space="preserve"> - procesul prin care se apreciază nivelul de dezvoltare profesională a acestora.</w:t>
      </w:r>
    </w:p>
    <w:p w14:paraId="69B98A29" w14:textId="77777777" w:rsidR="00254F2C" w:rsidRPr="00254F2C" w:rsidRDefault="00254F2C" w:rsidP="00B76F30">
      <w:pPr>
        <w:shd w:val="clear" w:color="auto" w:fill="FFFFFF"/>
        <w:jc w:val="both"/>
        <w:rPr>
          <w:b/>
          <w:lang w:val="ro-RO"/>
        </w:rPr>
      </w:pPr>
      <w:bookmarkStart w:id="5" w:name="do|caI|ar4|lie"/>
      <w:bookmarkEnd w:id="4"/>
    </w:p>
    <w:p w14:paraId="7E0FDEFB" w14:textId="77777777" w:rsidR="00702E8E" w:rsidRPr="00254F2C" w:rsidRDefault="00702E8E" w:rsidP="00702E8E">
      <w:pPr>
        <w:autoSpaceDE w:val="0"/>
        <w:autoSpaceDN w:val="0"/>
        <w:adjustRightInd w:val="0"/>
        <w:jc w:val="both"/>
        <w:rPr>
          <w:lang w:val="ro-RO"/>
        </w:rPr>
      </w:pPr>
      <w:bookmarkStart w:id="6" w:name="do|arI|pt3|pa2"/>
      <w:bookmarkEnd w:id="6"/>
      <w:r w:rsidRPr="00254F2C">
        <w:rPr>
          <w:b/>
          <w:bCs/>
          <w:iCs/>
          <w:lang w:val="ro-RO"/>
        </w:rPr>
        <w:t xml:space="preserve">Încălcarea securității datelor cu caracter personal </w:t>
      </w:r>
      <w:r w:rsidRPr="00254F2C">
        <w:rPr>
          <w:lang w:val="ro-RO"/>
        </w:rPr>
        <w:t>– înseamnă o încălcare a securității care duce, în mod accidental sau ilegal, la distrugerea, pierderea, modificarea sau divulgarea neautorizată a datelor cu caracter personal transmise, stocate sau prelucrate într-un alt mod, sau la accesul neautorizat la acestea;</w:t>
      </w:r>
    </w:p>
    <w:p w14:paraId="41EA4EC6" w14:textId="77777777" w:rsidR="00702E8E" w:rsidRPr="00254F2C" w:rsidRDefault="00702E8E" w:rsidP="00702E8E">
      <w:pPr>
        <w:shd w:val="clear" w:color="auto" w:fill="FFFFFF"/>
        <w:jc w:val="both"/>
        <w:rPr>
          <w:rStyle w:val="tpa1"/>
          <w:lang w:val="ro-RO"/>
        </w:rPr>
      </w:pPr>
    </w:p>
    <w:bookmarkStart w:id="7" w:name="do|arI|pt3|pa3"/>
    <w:bookmarkEnd w:id="5"/>
    <w:bookmarkEnd w:id="7"/>
    <w:p w14:paraId="3694ED3F" w14:textId="77777777" w:rsidR="00B76F30" w:rsidRPr="00254F2C" w:rsidRDefault="00B76F30" w:rsidP="00B76F30">
      <w:pPr>
        <w:jc w:val="both"/>
        <w:rPr>
          <w:lang w:val="ro-RO"/>
        </w:rPr>
      </w:pPr>
      <w:r w:rsidRPr="00254F2C">
        <w:rPr>
          <w:b/>
          <w:lang w:val="ro-RO"/>
        </w:rPr>
        <w:fldChar w:fldCharType="begin"/>
      </w:r>
      <w:r w:rsidRPr="00254F2C">
        <w:rPr>
          <w:b/>
          <w:lang w:val="ro-RO"/>
        </w:rPr>
        <w:instrText xml:space="preserve"> HYPERLINK "file:///C:\\Documents%20and%20Settings\\GabiD\\Sintact%202.0\\cache\\Legislatie\\temp\\00068187.HTM" \l "#" </w:instrText>
      </w:r>
      <w:r w:rsidRPr="00254F2C">
        <w:rPr>
          <w:b/>
          <w:lang w:val="ro-RO"/>
        </w:rPr>
      </w:r>
      <w:r w:rsidRPr="00254F2C">
        <w:rPr>
          <w:b/>
          <w:lang w:val="ro-RO"/>
        </w:rPr>
        <w:fldChar w:fldCharType="end"/>
      </w:r>
      <w:r w:rsidRPr="00254F2C">
        <w:rPr>
          <w:b/>
          <w:lang w:val="ro-RO"/>
        </w:rPr>
        <w:t>L</w:t>
      </w:r>
      <w:r w:rsidRPr="00254F2C">
        <w:rPr>
          <w:rStyle w:val="tli1"/>
          <w:b/>
          <w:lang w:val="ro-RO"/>
        </w:rPr>
        <w:t>ocul de muncă</w:t>
      </w:r>
      <w:r w:rsidRPr="00254F2C">
        <w:rPr>
          <w:rStyle w:val="tli1"/>
          <w:lang w:val="ro-RO"/>
        </w:rPr>
        <w:t xml:space="preserve"> – este zona delimitată în </w:t>
      </w:r>
      <w:proofErr w:type="spellStart"/>
      <w:r w:rsidRPr="00254F2C">
        <w:rPr>
          <w:rStyle w:val="tli1"/>
          <w:lang w:val="ro-RO"/>
        </w:rPr>
        <w:t>spaţiu</w:t>
      </w:r>
      <w:proofErr w:type="spellEnd"/>
      <w:r w:rsidRPr="00254F2C">
        <w:rPr>
          <w:rStyle w:val="tli1"/>
          <w:lang w:val="ro-RO"/>
        </w:rPr>
        <w:t xml:space="preserve">, în </w:t>
      </w:r>
      <w:proofErr w:type="spellStart"/>
      <w:r w:rsidRPr="00254F2C">
        <w:rPr>
          <w:rStyle w:val="tli1"/>
          <w:lang w:val="ro-RO"/>
        </w:rPr>
        <w:t>funcţie</w:t>
      </w:r>
      <w:proofErr w:type="spellEnd"/>
      <w:r w:rsidRPr="00254F2C">
        <w:rPr>
          <w:rStyle w:val="tli1"/>
          <w:lang w:val="ro-RO"/>
        </w:rPr>
        <w:t xml:space="preserve"> de specificul muncii, înzestrată cu mijloacele </w:t>
      </w:r>
      <w:proofErr w:type="spellStart"/>
      <w:r w:rsidRPr="00254F2C">
        <w:rPr>
          <w:rStyle w:val="tli1"/>
          <w:lang w:val="ro-RO"/>
        </w:rPr>
        <w:t>şi</w:t>
      </w:r>
      <w:proofErr w:type="spellEnd"/>
      <w:r w:rsidRPr="00254F2C">
        <w:rPr>
          <w:rStyle w:val="tli1"/>
          <w:lang w:val="ro-RO"/>
        </w:rPr>
        <w:t xml:space="preserve"> cu materialele necesare muncii, în vederea realizării unei </w:t>
      </w:r>
      <w:proofErr w:type="spellStart"/>
      <w:r w:rsidRPr="00254F2C">
        <w:rPr>
          <w:rStyle w:val="tli1"/>
          <w:lang w:val="ro-RO"/>
        </w:rPr>
        <w:t>operaţii</w:t>
      </w:r>
      <w:proofErr w:type="spellEnd"/>
      <w:r w:rsidRPr="00254F2C">
        <w:rPr>
          <w:rStyle w:val="tli1"/>
          <w:lang w:val="ro-RO"/>
        </w:rPr>
        <w:t xml:space="preserve">, lucrări sau pentru îndeplinirea unei </w:t>
      </w:r>
      <w:proofErr w:type="spellStart"/>
      <w:r w:rsidRPr="00254F2C">
        <w:rPr>
          <w:rStyle w:val="tli1"/>
          <w:lang w:val="ro-RO"/>
        </w:rPr>
        <w:t>activităţi</w:t>
      </w:r>
      <w:proofErr w:type="spellEnd"/>
      <w:r w:rsidRPr="00254F2C">
        <w:rPr>
          <w:rStyle w:val="tli1"/>
          <w:lang w:val="ro-RO"/>
        </w:rPr>
        <w:t xml:space="preserve"> de către unul ori mai </w:t>
      </w:r>
      <w:proofErr w:type="spellStart"/>
      <w:r w:rsidRPr="00254F2C">
        <w:rPr>
          <w:rStyle w:val="tli1"/>
          <w:lang w:val="ro-RO"/>
        </w:rPr>
        <w:t>mulţi</w:t>
      </w:r>
      <w:proofErr w:type="spellEnd"/>
      <w:r w:rsidRPr="00254F2C">
        <w:rPr>
          <w:rStyle w:val="tli1"/>
          <w:lang w:val="ro-RO"/>
        </w:rPr>
        <w:t xml:space="preserve"> </w:t>
      </w:r>
      <w:proofErr w:type="spellStart"/>
      <w:r w:rsidRPr="00254F2C">
        <w:rPr>
          <w:rStyle w:val="tli1"/>
          <w:lang w:val="ro-RO"/>
        </w:rPr>
        <w:t>executanţi</w:t>
      </w:r>
      <w:proofErr w:type="spellEnd"/>
      <w:r w:rsidRPr="00254F2C">
        <w:rPr>
          <w:rStyle w:val="tli1"/>
          <w:lang w:val="ro-RO"/>
        </w:rPr>
        <w:t xml:space="preserve">, cu pregătirea și îndemânarea lor, în </w:t>
      </w:r>
      <w:proofErr w:type="spellStart"/>
      <w:r w:rsidRPr="00254F2C">
        <w:rPr>
          <w:rStyle w:val="tli1"/>
          <w:lang w:val="ro-RO"/>
        </w:rPr>
        <w:t>condiţii</w:t>
      </w:r>
      <w:proofErr w:type="spellEnd"/>
      <w:r w:rsidRPr="00254F2C">
        <w:rPr>
          <w:rStyle w:val="tli1"/>
          <w:lang w:val="ro-RO"/>
        </w:rPr>
        <w:t xml:space="preserve"> tehnice, organizatorice și de </w:t>
      </w:r>
      <w:proofErr w:type="spellStart"/>
      <w:r w:rsidRPr="00254F2C">
        <w:rPr>
          <w:rStyle w:val="tli1"/>
          <w:lang w:val="ro-RO"/>
        </w:rPr>
        <w:t>protecţie</w:t>
      </w:r>
      <w:proofErr w:type="spellEnd"/>
      <w:r w:rsidRPr="00254F2C">
        <w:rPr>
          <w:rStyle w:val="tli1"/>
          <w:lang w:val="ro-RO"/>
        </w:rPr>
        <w:t xml:space="preserve"> a muncii corespunzătoare, din care se </w:t>
      </w:r>
      <w:proofErr w:type="spellStart"/>
      <w:r w:rsidRPr="00254F2C">
        <w:rPr>
          <w:rStyle w:val="tli1"/>
          <w:lang w:val="ro-RO"/>
        </w:rPr>
        <w:t>obţine</w:t>
      </w:r>
      <w:proofErr w:type="spellEnd"/>
      <w:r w:rsidRPr="00254F2C">
        <w:rPr>
          <w:rStyle w:val="tli1"/>
          <w:lang w:val="ro-RO"/>
        </w:rPr>
        <w:t xml:space="preserve"> un venit în baza unui raport de muncă ori de serviciu cu un angajator; L</w:t>
      </w:r>
      <w:r w:rsidRPr="00254F2C">
        <w:rPr>
          <w:lang w:val="ro-RO"/>
        </w:rPr>
        <w:t>ocul destinat să cuprindă posturi de lucru, situat în clădirile instituției, inclusiv orice alt loc la care lucrătorul are acces în cadrul desfășurării activității;</w:t>
      </w:r>
    </w:p>
    <w:p w14:paraId="0A5E57D1" w14:textId="77777777" w:rsidR="00B76F30" w:rsidRPr="00254F2C" w:rsidRDefault="00B76F30" w:rsidP="00B76F30">
      <w:pPr>
        <w:jc w:val="both"/>
        <w:rPr>
          <w:lang w:val="ro-RO"/>
        </w:rPr>
      </w:pPr>
    </w:p>
    <w:p w14:paraId="25D6ADFF" w14:textId="77777777" w:rsidR="00256568" w:rsidRPr="00254F2C" w:rsidRDefault="00256568" w:rsidP="00256568">
      <w:pPr>
        <w:jc w:val="both"/>
        <w:rPr>
          <w:lang w:val="ro-RO"/>
        </w:rPr>
      </w:pPr>
      <w:r w:rsidRPr="00254F2C">
        <w:rPr>
          <w:b/>
          <w:sz w:val="23"/>
          <w:szCs w:val="23"/>
          <w:lang w:val="ro-RO"/>
        </w:rPr>
        <w:t>Marcă temporală</w:t>
      </w:r>
      <w:r w:rsidRPr="00254F2C">
        <w:rPr>
          <w:sz w:val="23"/>
          <w:szCs w:val="23"/>
          <w:lang w:val="ro-RO"/>
        </w:rPr>
        <w:t xml:space="preserve"> – reprezintă date în format electronic care leagă alte date în format electronic de un anumit moment, stabilind dovezi că acestea din urmă au existat la acel moment. O marcă temporală calificată este emisă de un prestator de servicii de încredere calificat. Aceasta este utilizată, de exemplu, pentru a garanta existența la un anumit moment de timp a unor date electronice, cum ar fi, de exemplu, o semnătură electronică. Marca temporală nu permite antedatarea documentelor.</w:t>
      </w:r>
    </w:p>
    <w:p w14:paraId="37DDCBE1" w14:textId="77777777" w:rsidR="00256568" w:rsidRPr="00254F2C" w:rsidRDefault="00256568" w:rsidP="00B76F30">
      <w:pPr>
        <w:jc w:val="both"/>
        <w:rPr>
          <w:lang w:val="ro-RO"/>
        </w:rPr>
      </w:pPr>
    </w:p>
    <w:bookmarkStart w:id="8" w:name="do|caI|ar4|lif"/>
    <w:p w14:paraId="52E35213" w14:textId="77777777" w:rsidR="00B76F30" w:rsidRPr="00254F2C" w:rsidRDefault="00B76F30" w:rsidP="00B76F30">
      <w:pPr>
        <w:jc w:val="both"/>
        <w:rPr>
          <w:rStyle w:val="tli1"/>
          <w:lang w:val="ro-RO"/>
        </w:rPr>
      </w:pPr>
      <w:r w:rsidRPr="00254F2C">
        <w:rPr>
          <w:b/>
          <w:lang w:val="ro-RO"/>
        </w:rPr>
        <w:fldChar w:fldCharType="begin"/>
      </w:r>
      <w:r w:rsidRPr="00254F2C">
        <w:rPr>
          <w:b/>
          <w:lang w:val="ro-RO"/>
        </w:rPr>
        <w:instrText xml:space="preserve"> HYPERLINK "file:///C:\\Documents%20and%20Settings\\GabiD\\Sintact%202.0\\cache\\Legislatie\\temp\\00100689.HTML" \l "#" </w:instrText>
      </w:r>
      <w:r w:rsidRPr="00254F2C">
        <w:rPr>
          <w:b/>
          <w:lang w:val="ro-RO"/>
        </w:rPr>
      </w:r>
      <w:r w:rsidRPr="00254F2C">
        <w:rPr>
          <w:b/>
          <w:lang w:val="ro-RO"/>
        </w:rPr>
        <w:fldChar w:fldCharType="end"/>
      </w:r>
      <w:bookmarkEnd w:id="8"/>
      <w:r w:rsidRPr="00254F2C">
        <w:rPr>
          <w:b/>
          <w:lang w:val="ro-RO"/>
        </w:rPr>
        <w:t>M</w:t>
      </w:r>
      <w:r w:rsidRPr="00254F2C">
        <w:rPr>
          <w:rStyle w:val="tli1"/>
          <w:b/>
          <w:lang w:val="ro-RO"/>
        </w:rPr>
        <w:t>uncă de valoare egală</w:t>
      </w:r>
      <w:r w:rsidRPr="00254F2C">
        <w:rPr>
          <w:rStyle w:val="tli1"/>
          <w:lang w:val="ro-RO"/>
        </w:rPr>
        <w:t xml:space="preserve"> – activitatea remunerată care, în urma comparării, pe baza acelorași indicatori </w:t>
      </w:r>
      <w:proofErr w:type="spellStart"/>
      <w:r w:rsidRPr="00254F2C">
        <w:rPr>
          <w:rStyle w:val="tli1"/>
          <w:lang w:val="ro-RO"/>
        </w:rPr>
        <w:t>şi</w:t>
      </w:r>
      <w:proofErr w:type="spellEnd"/>
      <w:r w:rsidRPr="00254F2C">
        <w:rPr>
          <w:rStyle w:val="tli1"/>
          <w:lang w:val="ro-RO"/>
        </w:rPr>
        <w:t xml:space="preserve"> a </w:t>
      </w:r>
      <w:proofErr w:type="spellStart"/>
      <w:r w:rsidRPr="00254F2C">
        <w:rPr>
          <w:rStyle w:val="tli1"/>
          <w:lang w:val="ro-RO"/>
        </w:rPr>
        <w:t>aceloraşi</w:t>
      </w:r>
      <w:proofErr w:type="spellEnd"/>
      <w:r w:rsidRPr="00254F2C">
        <w:rPr>
          <w:rStyle w:val="tli1"/>
          <w:lang w:val="ro-RO"/>
        </w:rPr>
        <w:t xml:space="preserve"> </w:t>
      </w:r>
      <w:proofErr w:type="spellStart"/>
      <w:r w:rsidRPr="00254F2C">
        <w:rPr>
          <w:rStyle w:val="tli1"/>
          <w:lang w:val="ro-RO"/>
        </w:rPr>
        <w:t>unităţi</w:t>
      </w:r>
      <w:proofErr w:type="spellEnd"/>
      <w:r w:rsidRPr="00254F2C">
        <w:rPr>
          <w:rStyle w:val="tli1"/>
          <w:lang w:val="ro-RO"/>
        </w:rPr>
        <w:t xml:space="preserve"> de măsură, cu o altă activitate, reflectă folosirea unor </w:t>
      </w:r>
      <w:proofErr w:type="spellStart"/>
      <w:r w:rsidRPr="00254F2C">
        <w:rPr>
          <w:rStyle w:val="tli1"/>
          <w:lang w:val="ro-RO"/>
        </w:rPr>
        <w:t>cunoştinţe</w:t>
      </w:r>
      <w:proofErr w:type="spellEnd"/>
      <w:r w:rsidRPr="00254F2C">
        <w:rPr>
          <w:rStyle w:val="tli1"/>
          <w:lang w:val="ro-RO"/>
        </w:rPr>
        <w:t xml:space="preserve"> și deprinderi profesionale similare sau egale și depunerea unei </w:t>
      </w:r>
      <w:proofErr w:type="spellStart"/>
      <w:r w:rsidRPr="00254F2C">
        <w:rPr>
          <w:rStyle w:val="tli1"/>
          <w:lang w:val="ro-RO"/>
        </w:rPr>
        <w:t>cantităţi</w:t>
      </w:r>
      <w:proofErr w:type="spellEnd"/>
      <w:r w:rsidRPr="00254F2C">
        <w:rPr>
          <w:rStyle w:val="tli1"/>
          <w:lang w:val="ro-RO"/>
        </w:rPr>
        <w:t xml:space="preserve"> egale ori similare de efort intelectual </w:t>
      </w:r>
      <w:proofErr w:type="spellStart"/>
      <w:r w:rsidRPr="00254F2C">
        <w:rPr>
          <w:rStyle w:val="tli1"/>
          <w:lang w:val="ro-RO"/>
        </w:rPr>
        <w:t>şi</w:t>
      </w:r>
      <w:proofErr w:type="spellEnd"/>
      <w:r w:rsidRPr="00254F2C">
        <w:rPr>
          <w:rStyle w:val="tli1"/>
          <w:lang w:val="ro-RO"/>
        </w:rPr>
        <w:t>/sau fizic;</w:t>
      </w:r>
    </w:p>
    <w:p w14:paraId="75D08CD9" w14:textId="77777777" w:rsidR="00B76F30" w:rsidRPr="00254F2C" w:rsidRDefault="00B76F30" w:rsidP="00B76F30">
      <w:pPr>
        <w:jc w:val="both"/>
        <w:rPr>
          <w:rStyle w:val="tli1"/>
          <w:lang w:val="ro-RO"/>
        </w:rPr>
      </w:pPr>
    </w:p>
    <w:p w14:paraId="5CB85AE4" w14:textId="77777777" w:rsidR="00B76F30" w:rsidRPr="00254F2C" w:rsidRDefault="00B76F30" w:rsidP="00B76F30">
      <w:pPr>
        <w:autoSpaceDE w:val="0"/>
        <w:autoSpaceDN w:val="0"/>
        <w:adjustRightInd w:val="0"/>
        <w:jc w:val="both"/>
        <w:rPr>
          <w:lang w:val="ro-RO"/>
        </w:rPr>
      </w:pPr>
      <w:r w:rsidRPr="00254F2C">
        <w:rPr>
          <w:b/>
          <w:bCs/>
          <w:iCs/>
          <w:lang w:val="ro-RO"/>
        </w:rPr>
        <w:t xml:space="preserve">Operator </w:t>
      </w:r>
      <w:r w:rsidRPr="00254F2C">
        <w:rPr>
          <w:lang w:val="ro-RO"/>
        </w:rPr>
        <w:t>-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2783B29F" w14:textId="77777777" w:rsidR="00B76F30" w:rsidRPr="00254F2C" w:rsidRDefault="00B76F30" w:rsidP="00B76F30">
      <w:pPr>
        <w:autoSpaceDE w:val="0"/>
        <w:autoSpaceDN w:val="0"/>
        <w:adjustRightInd w:val="0"/>
        <w:jc w:val="both"/>
        <w:rPr>
          <w:lang w:val="ro-RO"/>
        </w:rPr>
      </w:pPr>
    </w:p>
    <w:p w14:paraId="026856C8" w14:textId="77777777" w:rsidR="00B76F30" w:rsidRPr="00254F2C" w:rsidRDefault="00B76F30" w:rsidP="00B76F30">
      <w:pPr>
        <w:autoSpaceDE w:val="0"/>
        <w:autoSpaceDN w:val="0"/>
        <w:adjustRightInd w:val="0"/>
        <w:jc w:val="both"/>
        <w:rPr>
          <w:lang w:val="ro-RO"/>
        </w:rPr>
      </w:pPr>
      <w:r w:rsidRPr="00254F2C">
        <w:rPr>
          <w:b/>
          <w:bCs/>
          <w:iCs/>
          <w:lang w:val="ro-RO"/>
        </w:rPr>
        <w:t xml:space="preserve">Parte terță </w:t>
      </w:r>
      <w:r w:rsidRPr="00254F2C">
        <w:rPr>
          <w:lang w:val="ro-RO"/>
        </w:rPr>
        <w:t>– înseamnă o persoană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7D5E209" w14:textId="77777777" w:rsidR="00B76F30" w:rsidRPr="00254F2C" w:rsidRDefault="00B76F30" w:rsidP="00B76F30">
      <w:pPr>
        <w:autoSpaceDE w:val="0"/>
        <w:autoSpaceDN w:val="0"/>
        <w:adjustRightInd w:val="0"/>
        <w:jc w:val="both"/>
        <w:rPr>
          <w:lang w:val="ro-RO"/>
        </w:rPr>
      </w:pPr>
    </w:p>
    <w:p w14:paraId="634D79FE" w14:textId="77777777" w:rsidR="00B76F30" w:rsidRPr="00254F2C" w:rsidRDefault="00B76F30" w:rsidP="00B76F30">
      <w:pPr>
        <w:contextualSpacing/>
        <w:jc w:val="both"/>
        <w:rPr>
          <w:lang w:val="ro-RO"/>
        </w:rPr>
      </w:pPr>
      <w:r w:rsidRPr="00254F2C">
        <w:rPr>
          <w:b/>
          <w:lang w:val="ro-RO"/>
        </w:rPr>
        <w:lastRenderedPageBreak/>
        <w:t xml:space="preserve">Pericol grav și iminent de accidentare </w:t>
      </w:r>
      <w:r w:rsidRPr="00254F2C">
        <w:rPr>
          <w:lang w:val="ro-RO"/>
        </w:rPr>
        <w:t>- situația concretă, reală și actuală căreia îi lipsește doar prilejul declanșator pentru a produce un accident în orice moment;</w:t>
      </w:r>
    </w:p>
    <w:p w14:paraId="2E4DE675" w14:textId="77777777" w:rsidR="00B76F30" w:rsidRPr="00254F2C" w:rsidRDefault="00B76F30" w:rsidP="00B76F30">
      <w:pPr>
        <w:autoSpaceDE w:val="0"/>
        <w:autoSpaceDN w:val="0"/>
        <w:adjustRightInd w:val="0"/>
        <w:jc w:val="both"/>
        <w:rPr>
          <w:lang w:val="ro-RO"/>
        </w:rPr>
      </w:pPr>
    </w:p>
    <w:p w14:paraId="7D8EE088" w14:textId="77777777" w:rsidR="00B76F30" w:rsidRPr="00254F2C" w:rsidRDefault="00B76F30" w:rsidP="00B76F30">
      <w:pPr>
        <w:autoSpaceDE w:val="0"/>
        <w:autoSpaceDN w:val="0"/>
        <w:adjustRightInd w:val="0"/>
        <w:jc w:val="both"/>
        <w:rPr>
          <w:lang w:val="ro-RO"/>
        </w:rPr>
      </w:pPr>
      <w:r w:rsidRPr="00254F2C">
        <w:rPr>
          <w:b/>
          <w:bCs/>
          <w:iCs/>
          <w:lang w:val="ro-RO"/>
        </w:rPr>
        <w:t xml:space="preserve">Persoană împuternicită de operator </w:t>
      </w:r>
      <w:r w:rsidRPr="00254F2C">
        <w:rPr>
          <w:lang w:val="ro-RO"/>
        </w:rPr>
        <w:t>– înseamnă persoana fizică sau juridică, autoritatea publică, agenția sau alt organism care prelucrează datele cu caracter personal în numele operatorului;</w:t>
      </w:r>
    </w:p>
    <w:p w14:paraId="6D48ACED" w14:textId="77777777" w:rsidR="00B76F30" w:rsidRPr="00254F2C" w:rsidRDefault="00B76F30" w:rsidP="00B76F30">
      <w:pPr>
        <w:autoSpaceDE w:val="0"/>
        <w:autoSpaceDN w:val="0"/>
        <w:adjustRightInd w:val="0"/>
        <w:jc w:val="both"/>
        <w:rPr>
          <w:lang w:val="ro-RO"/>
        </w:rPr>
      </w:pPr>
    </w:p>
    <w:p w14:paraId="181EF31E" w14:textId="77777777" w:rsidR="00B76F30" w:rsidRPr="00254F2C" w:rsidRDefault="00B76F30" w:rsidP="00B76F30">
      <w:pPr>
        <w:pStyle w:val="Corptext"/>
        <w:jc w:val="both"/>
      </w:pPr>
      <w:r w:rsidRPr="00254F2C">
        <w:rPr>
          <w:b/>
        </w:rPr>
        <w:t xml:space="preserve">Personalul – </w:t>
      </w:r>
      <w:r w:rsidRPr="00254F2C">
        <w:t xml:space="preserve">Personalul de Conducere </w:t>
      </w:r>
      <w:proofErr w:type="spellStart"/>
      <w:r w:rsidRPr="00254F2C">
        <w:t>şi</w:t>
      </w:r>
      <w:proofErr w:type="spellEnd"/>
      <w:r w:rsidRPr="00254F2C">
        <w:t xml:space="preserve"> Personalul de </w:t>
      </w:r>
      <w:proofErr w:type="spellStart"/>
      <w:r w:rsidRPr="00254F2C">
        <w:t>Execuţie</w:t>
      </w:r>
      <w:proofErr w:type="spellEnd"/>
      <w:r w:rsidRPr="00254F2C">
        <w:t xml:space="preserve"> împreună;</w:t>
      </w:r>
    </w:p>
    <w:p w14:paraId="7661727A" w14:textId="77777777" w:rsidR="00B76F30" w:rsidRPr="00254F2C" w:rsidRDefault="00B76F30" w:rsidP="00B76F30">
      <w:pPr>
        <w:autoSpaceDE w:val="0"/>
        <w:autoSpaceDN w:val="0"/>
        <w:adjustRightInd w:val="0"/>
        <w:jc w:val="both"/>
        <w:rPr>
          <w:lang w:val="ro-RO"/>
        </w:rPr>
      </w:pPr>
    </w:p>
    <w:p w14:paraId="1371B573" w14:textId="77777777" w:rsidR="00B76F30" w:rsidRPr="00254F2C" w:rsidRDefault="00B76F30" w:rsidP="00B76F30">
      <w:pPr>
        <w:pStyle w:val="Indentcorptext2"/>
        <w:spacing w:line="240" w:lineRule="auto"/>
        <w:ind w:left="0"/>
        <w:jc w:val="both"/>
        <w:rPr>
          <w:lang w:val="ro-RO"/>
        </w:rPr>
      </w:pPr>
      <w:r w:rsidRPr="00254F2C">
        <w:rPr>
          <w:b/>
          <w:lang w:val="ro-RO"/>
        </w:rPr>
        <w:t xml:space="preserve">Politicile </w:t>
      </w:r>
      <w:proofErr w:type="spellStart"/>
      <w:r w:rsidRPr="00254F2C">
        <w:rPr>
          <w:b/>
          <w:lang w:val="ro-RO"/>
        </w:rPr>
        <w:t>şi</w:t>
      </w:r>
      <w:proofErr w:type="spellEnd"/>
      <w:r w:rsidRPr="00254F2C">
        <w:rPr>
          <w:b/>
          <w:lang w:val="ro-RO"/>
        </w:rPr>
        <w:t xml:space="preserve"> Procedurile Interne</w:t>
      </w:r>
      <w:r w:rsidRPr="00254F2C">
        <w:rPr>
          <w:lang w:val="ro-RO"/>
        </w:rPr>
        <w:t xml:space="preserve"> înseamnă politicile și procedurile adoptate și implementate în Societate, precum și orice alte politici </w:t>
      </w:r>
      <w:proofErr w:type="spellStart"/>
      <w:r w:rsidRPr="00254F2C">
        <w:rPr>
          <w:lang w:val="ro-RO"/>
        </w:rPr>
        <w:t>şi</w:t>
      </w:r>
      <w:proofErr w:type="spellEnd"/>
      <w:r w:rsidRPr="00254F2C">
        <w:rPr>
          <w:lang w:val="ro-RO"/>
        </w:rPr>
        <w:t xml:space="preserve"> proceduri care vor fi adoptate </w:t>
      </w:r>
      <w:proofErr w:type="spellStart"/>
      <w:r w:rsidRPr="00254F2C">
        <w:rPr>
          <w:lang w:val="ro-RO"/>
        </w:rPr>
        <w:t>şi</w:t>
      </w:r>
      <w:proofErr w:type="spellEnd"/>
      <w:r w:rsidRPr="00254F2C">
        <w:rPr>
          <w:lang w:val="ro-RO"/>
        </w:rPr>
        <w:t xml:space="preserve"> comunicate </w:t>
      </w:r>
      <w:proofErr w:type="spellStart"/>
      <w:r w:rsidRPr="00254F2C">
        <w:rPr>
          <w:lang w:val="ro-RO"/>
        </w:rPr>
        <w:t>Salariaţilor</w:t>
      </w:r>
      <w:proofErr w:type="spellEnd"/>
      <w:r w:rsidRPr="00254F2C">
        <w:rPr>
          <w:lang w:val="ro-RO"/>
        </w:rPr>
        <w:t xml:space="preserve"> de Societate în viitor; toate Politicile și Procedurile Interne vor fi afișate/comunicate pentru informarea </w:t>
      </w:r>
      <w:proofErr w:type="spellStart"/>
      <w:r w:rsidRPr="00254F2C">
        <w:rPr>
          <w:lang w:val="ro-RO"/>
        </w:rPr>
        <w:t>Salariaţilor</w:t>
      </w:r>
      <w:proofErr w:type="spellEnd"/>
      <w:r w:rsidRPr="00254F2C">
        <w:rPr>
          <w:lang w:val="ro-RO"/>
        </w:rPr>
        <w:t xml:space="preserve"> și vor avea un caracter obligatoriu pentru </w:t>
      </w:r>
      <w:proofErr w:type="spellStart"/>
      <w:r w:rsidRPr="00254F2C">
        <w:rPr>
          <w:lang w:val="ro-RO"/>
        </w:rPr>
        <w:t>Salariaţi</w:t>
      </w:r>
      <w:proofErr w:type="spellEnd"/>
      <w:r w:rsidRPr="00254F2C">
        <w:rPr>
          <w:lang w:val="ro-RO"/>
        </w:rPr>
        <w:t xml:space="preserve"> din momentul în care au fost comunicate/afișate. </w:t>
      </w:r>
    </w:p>
    <w:p w14:paraId="0C4AAB76" w14:textId="77777777" w:rsidR="00B76F30" w:rsidRPr="00254F2C" w:rsidRDefault="00B76F30" w:rsidP="00B76F30">
      <w:pPr>
        <w:autoSpaceDE w:val="0"/>
        <w:autoSpaceDN w:val="0"/>
        <w:adjustRightInd w:val="0"/>
        <w:jc w:val="both"/>
        <w:rPr>
          <w:lang w:val="ro-RO"/>
        </w:rPr>
      </w:pPr>
    </w:p>
    <w:p w14:paraId="27A08790" w14:textId="77777777" w:rsidR="00B76F30" w:rsidRPr="00254F2C" w:rsidRDefault="00B76F30" w:rsidP="00B76F30">
      <w:pPr>
        <w:autoSpaceDE w:val="0"/>
        <w:autoSpaceDN w:val="0"/>
        <w:adjustRightInd w:val="0"/>
        <w:jc w:val="both"/>
        <w:rPr>
          <w:lang w:val="ro-RO"/>
        </w:rPr>
      </w:pPr>
      <w:r w:rsidRPr="00254F2C">
        <w:rPr>
          <w:b/>
          <w:bCs/>
          <w:iCs/>
          <w:lang w:val="ro-RO"/>
        </w:rPr>
        <w:t xml:space="preserve">Prelucrare date cu caracter personal </w:t>
      </w:r>
      <w:r w:rsidRPr="00254F2C">
        <w:rPr>
          <w:lang w:val="ro-RO"/>
        </w:rPr>
        <w:t>–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47D73E8" w14:textId="77777777" w:rsidR="00B76F30" w:rsidRPr="00254F2C" w:rsidRDefault="00B76F30" w:rsidP="00B76F30">
      <w:pPr>
        <w:autoSpaceDE w:val="0"/>
        <w:autoSpaceDN w:val="0"/>
        <w:adjustRightInd w:val="0"/>
        <w:jc w:val="both"/>
        <w:rPr>
          <w:b/>
          <w:bCs/>
          <w:iCs/>
          <w:lang w:val="ro-RO"/>
        </w:rPr>
      </w:pPr>
    </w:p>
    <w:bookmarkStart w:id="9" w:name="do|caI|ar2|lib"/>
    <w:bookmarkStart w:id="10" w:name="do|ar2|lia"/>
    <w:bookmarkEnd w:id="9"/>
    <w:p w14:paraId="4B8E233E" w14:textId="77777777" w:rsidR="00B76F30" w:rsidRPr="00254F2C" w:rsidRDefault="00B76F30" w:rsidP="00B76F30">
      <w:pPr>
        <w:jc w:val="both"/>
        <w:rPr>
          <w:rStyle w:val="tli1"/>
          <w:lang w:val="ro-RO"/>
        </w:rPr>
      </w:pPr>
      <w:r w:rsidRPr="00254F2C">
        <w:rPr>
          <w:b/>
          <w:lang w:val="ro-RO"/>
        </w:rPr>
        <w:fldChar w:fldCharType="begin"/>
      </w:r>
      <w:r w:rsidRPr="00254F2C">
        <w:rPr>
          <w:b/>
          <w:lang w:val="ro-RO"/>
        </w:rPr>
        <w:instrText xml:space="preserve"> HYPERLINK "file:///C:\\Documents%20and%20Settings\\GabiD\\Sintact%202.0\\cache\\Legislatie\\temp\\00068187.HTM" \l "#" </w:instrText>
      </w:r>
      <w:r w:rsidRPr="00254F2C">
        <w:rPr>
          <w:b/>
          <w:lang w:val="ro-RO"/>
        </w:rPr>
      </w:r>
      <w:r w:rsidRPr="00254F2C">
        <w:rPr>
          <w:b/>
          <w:lang w:val="ro-RO"/>
        </w:rPr>
        <w:fldChar w:fldCharType="end"/>
      </w:r>
      <w:bookmarkEnd w:id="10"/>
      <w:proofErr w:type="spellStart"/>
      <w:r w:rsidRPr="00254F2C">
        <w:rPr>
          <w:b/>
          <w:lang w:val="ro-RO"/>
        </w:rPr>
        <w:t>P</w:t>
      </w:r>
      <w:r w:rsidRPr="00254F2C">
        <w:rPr>
          <w:rStyle w:val="tli1"/>
          <w:b/>
          <w:lang w:val="ro-RO"/>
        </w:rPr>
        <w:t>rotecţia</w:t>
      </w:r>
      <w:proofErr w:type="spellEnd"/>
      <w:r w:rsidRPr="00254F2C">
        <w:rPr>
          <w:rStyle w:val="tli1"/>
          <w:b/>
          <w:lang w:val="ro-RO"/>
        </w:rPr>
        <w:t xml:space="preserve"> </w:t>
      </w:r>
      <w:proofErr w:type="spellStart"/>
      <w:r w:rsidRPr="00254F2C">
        <w:rPr>
          <w:rStyle w:val="tli1"/>
          <w:b/>
          <w:lang w:val="ro-RO"/>
        </w:rPr>
        <w:t>maternităţii</w:t>
      </w:r>
      <w:proofErr w:type="spellEnd"/>
      <w:r w:rsidRPr="00254F2C">
        <w:rPr>
          <w:rStyle w:val="tli1"/>
          <w:b/>
          <w:lang w:val="ro-RO"/>
        </w:rPr>
        <w:t xml:space="preserve"> </w:t>
      </w:r>
      <w:r w:rsidRPr="00254F2C">
        <w:rPr>
          <w:rStyle w:val="tli1"/>
          <w:lang w:val="ro-RO"/>
        </w:rPr>
        <w:t xml:space="preserve">– este </w:t>
      </w:r>
      <w:proofErr w:type="spellStart"/>
      <w:r w:rsidRPr="00254F2C">
        <w:rPr>
          <w:rStyle w:val="tli1"/>
          <w:lang w:val="ro-RO"/>
        </w:rPr>
        <w:t>protecţia</w:t>
      </w:r>
      <w:proofErr w:type="spellEnd"/>
      <w:r w:rsidRPr="00254F2C">
        <w:rPr>
          <w:rStyle w:val="tli1"/>
          <w:lang w:val="ro-RO"/>
        </w:rPr>
        <w:t xml:space="preserve"> </w:t>
      </w:r>
      <w:proofErr w:type="spellStart"/>
      <w:r w:rsidRPr="00254F2C">
        <w:rPr>
          <w:rStyle w:val="tli1"/>
          <w:lang w:val="ro-RO"/>
        </w:rPr>
        <w:t>sănătăţii</w:t>
      </w:r>
      <w:proofErr w:type="spellEnd"/>
      <w:r w:rsidRPr="00254F2C">
        <w:rPr>
          <w:rStyle w:val="tli1"/>
          <w:lang w:val="ro-RO"/>
        </w:rPr>
        <w:t xml:space="preserve"> </w:t>
      </w:r>
      <w:proofErr w:type="spellStart"/>
      <w:r w:rsidRPr="00254F2C">
        <w:rPr>
          <w:rStyle w:val="tli1"/>
          <w:lang w:val="ro-RO"/>
        </w:rPr>
        <w:t>şi</w:t>
      </w:r>
      <w:proofErr w:type="spellEnd"/>
      <w:r w:rsidRPr="00254F2C">
        <w:rPr>
          <w:rStyle w:val="tli1"/>
          <w:lang w:val="ro-RO"/>
        </w:rPr>
        <w:t xml:space="preserve">/sau </w:t>
      </w:r>
      <w:proofErr w:type="spellStart"/>
      <w:r w:rsidRPr="00254F2C">
        <w:rPr>
          <w:rStyle w:val="tli1"/>
          <w:lang w:val="ro-RO"/>
        </w:rPr>
        <w:t>securităţii</w:t>
      </w:r>
      <w:proofErr w:type="spellEnd"/>
      <w:r w:rsidRPr="00254F2C">
        <w:rPr>
          <w:rStyle w:val="tli1"/>
          <w:lang w:val="ro-RO"/>
        </w:rPr>
        <w:t xml:space="preserve"> salariatelor gravide </w:t>
      </w:r>
      <w:proofErr w:type="spellStart"/>
      <w:r w:rsidRPr="00254F2C">
        <w:rPr>
          <w:rStyle w:val="tli1"/>
          <w:lang w:val="ro-RO"/>
        </w:rPr>
        <w:t>şi</w:t>
      </w:r>
      <w:proofErr w:type="spellEnd"/>
      <w:r w:rsidRPr="00254F2C">
        <w:rPr>
          <w:rStyle w:val="tli1"/>
          <w:lang w:val="ro-RO"/>
        </w:rPr>
        <w:t>/sau mame la locurile lor de muncă;</w:t>
      </w:r>
    </w:p>
    <w:p w14:paraId="26EAE495" w14:textId="77777777" w:rsidR="00B76F30" w:rsidRPr="00254F2C" w:rsidRDefault="00B76F30" w:rsidP="00B76F30">
      <w:pPr>
        <w:jc w:val="both"/>
        <w:rPr>
          <w:lang w:val="ro-RO"/>
        </w:rPr>
      </w:pPr>
    </w:p>
    <w:p w14:paraId="1C4FE08D" w14:textId="77777777" w:rsidR="00B76F30" w:rsidRPr="00254F2C" w:rsidRDefault="00B76F30" w:rsidP="00B76F30">
      <w:pPr>
        <w:autoSpaceDE w:val="0"/>
        <w:autoSpaceDN w:val="0"/>
        <w:adjustRightInd w:val="0"/>
        <w:jc w:val="both"/>
        <w:rPr>
          <w:lang w:val="ro-RO"/>
        </w:rPr>
      </w:pPr>
      <w:r w:rsidRPr="00254F2C">
        <w:rPr>
          <w:b/>
          <w:bCs/>
          <w:iCs/>
          <w:lang w:val="ro-RO"/>
        </w:rPr>
        <w:t xml:space="preserve">Reguli corporatiste obligatorii </w:t>
      </w:r>
      <w:r w:rsidRPr="00254F2C">
        <w:rPr>
          <w:lang w:val="ro-RO"/>
        </w:rPr>
        <w:t>– înseamnă politicile în materie de protecție a datelor cu caracter personal care trebuie respectate de un operator sau de o persoană împuternicită de operator stabilită pe teritoriul unui stat membru, în ceea ce privește transferurile sau seturile de transferuri de date cu caracter personal către un operator sau o persoană împuternicită de operator în una sau mai multe țări terțe în cadrul unui grup de întreprinderi sau al unui grup de întreprinderi implicate într-o activitate economică comună;</w:t>
      </w:r>
    </w:p>
    <w:p w14:paraId="3F665272" w14:textId="77777777" w:rsidR="00B76F30" w:rsidRPr="00254F2C" w:rsidRDefault="00B76F30" w:rsidP="00B76F30">
      <w:pPr>
        <w:jc w:val="both"/>
        <w:rPr>
          <w:lang w:val="ro-RO"/>
        </w:rPr>
      </w:pPr>
    </w:p>
    <w:p w14:paraId="5375B55B" w14:textId="77777777" w:rsidR="00B76F30" w:rsidRPr="00254F2C" w:rsidRDefault="00B76F30" w:rsidP="00B76F30">
      <w:pPr>
        <w:autoSpaceDE w:val="0"/>
        <w:autoSpaceDN w:val="0"/>
        <w:adjustRightInd w:val="0"/>
        <w:jc w:val="both"/>
        <w:rPr>
          <w:lang w:val="ro-RO"/>
        </w:rPr>
      </w:pPr>
      <w:r w:rsidRPr="00254F2C">
        <w:rPr>
          <w:b/>
          <w:bCs/>
          <w:iCs/>
          <w:lang w:val="ro-RO"/>
        </w:rPr>
        <w:t xml:space="preserve">Regulament GDPR </w:t>
      </w:r>
      <w:r w:rsidRPr="00254F2C">
        <w:rPr>
          <w:lang w:val="ro-RO"/>
        </w:rPr>
        <w:t xml:space="preserve">– Regulamentul (UE) 2016/679 al Parlamentului </w:t>
      </w:r>
      <w:proofErr w:type="spellStart"/>
      <w:r w:rsidRPr="00254F2C">
        <w:rPr>
          <w:lang w:val="ro-RO"/>
        </w:rPr>
        <w:t>Eurpean</w:t>
      </w:r>
      <w:proofErr w:type="spellEnd"/>
      <w:r w:rsidRPr="00254F2C">
        <w:rPr>
          <w:lang w:val="ro-RO"/>
        </w:rPr>
        <w:t xml:space="preserve"> și al Consiliului din 27 aprilie 2016 privind protecția persoanelor fizice în ceea ce privește prelucrarea datelor cu caracter personal și privind libera circulație a acestor date și de abrogare a Directivei 95/46/CE (Regulamentul general privind protecția datelor, în limba engleză General Data </w:t>
      </w:r>
      <w:proofErr w:type="spellStart"/>
      <w:r w:rsidRPr="00254F2C">
        <w:rPr>
          <w:lang w:val="ro-RO"/>
        </w:rPr>
        <w:t>Protection</w:t>
      </w:r>
      <w:proofErr w:type="spellEnd"/>
      <w:r w:rsidRPr="00254F2C">
        <w:rPr>
          <w:lang w:val="ro-RO"/>
        </w:rPr>
        <w:t xml:space="preserve"> </w:t>
      </w:r>
      <w:proofErr w:type="spellStart"/>
      <w:r w:rsidRPr="00254F2C">
        <w:rPr>
          <w:lang w:val="ro-RO"/>
        </w:rPr>
        <w:t>Regulation</w:t>
      </w:r>
      <w:proofErr w:type="spellEnd"/>
      <w:r w:rsidRPr="00254F2C">
        <w:rPr>
          <w:lang w:val="ro-RO"/>
        </w:rPr>
        <w:t>);</w:t>
      </w:r>
    </w:p>
    <w:p w14:paraId="65BB4B02" w14:textId="77777777" w:rsidR="00B76F30" w:rsidRPr="00254F2C" w:rsidRDefault="00B76F30" w:rsidP="00B76F30">
      <w:pPr>
        <w:autoSpaceDE w:val="0"/>
        <w:autoSpaceDN w:val="0"/>
        <w:adjustRightInd w:val="0"/>
        <w:jc w:val="both"/>
        <w:rPr>
          <w:lang w:val="ro-RO"/>
        </w:rPr>
      </w:pPr>
    </w:p>
    <w:p w14:paraId="5D397B98" w14:textId="77777777" w:rsidR="00B76F30" w:rsidRPr="00254F2C" w:rsidRDefault="00B76F30" w:rsidP="00B76F30">
      <w:pPr>
        <w:autoSpaceDE w:val="0"/>
        <w:autoSpaceDN w:val="0"/>
        <w:adjustRightInd w:val="0"/>
        <w:jc w:val="both"/>
        <w:rPr>
          <w:lang w:val="ro-RO"/>
        </w:rPr>
      </w:pPr>
      <w:r w:rsidRPr="00254F2C">
        <w:rPr>
          <w:b/>
          <w:bCs/>
          <w:iCs/>
          <w:lang w:val="ro-RO"/>
        </w:rPr>
        <w:t xml:space="preserve">Reprezentant </w:t>
      </w:r>
      <w:r w:rsidRPr="00254F2C">
        <w:rPr>
          <w:lang w:val="ro-RO"/>
        </w:rPr>
        <w:t>– înseamnă o persoană fizică sau juridică stabilită în Uniune, desemnată în scris de către operator sau persoana împuternicită de operator în temeiul articolului 27 din GDPR, care reprezintă operatorul sau persoana împuternicită în ceea ce privește obligațiile lor respective care le revin în temeiul GDPR;</w:t>
      </w:r>
    </w:p>
    <w:p w14:paraId="01475754" w14:textId="77777777" w:rsidR="00B76F30" w:rsidRPr="00254F2C" w:rsidRDefault="00B76F30" w:rsidP="00B76F30">
      <w:pPr>
        <w:jc w:val="both"/>
        <w:rPr>
          <w:lang w:val="ro-RO"/>
        </w:rPr>
      </w:pPr>
    </w:p>
    <w:p w14:paraId="28EDF494" w14:textId="77777777" w:rsidR="00B76F30" w:rsidRPr="00254F2C" w:rsidRDefault="00B76F30" w:rsidP="00B76F30">
      <w:pPr>
        <w:pStyle w:val="Indentcorptext2"/>
        <w:spacing w:line="240" w:lineRule="auto"/>
        <w:ind w:left="0"/>
        <w:jc w:val="both"/>
        <w:rPr>
          <w:lang w:val="ro-RO"/>
        </w:rPr>
      </w:pPr>
      <w:bookmarkStart w:id="11" w:name="do|ar2|lib"/>
      <w:r w:rsidRPr="00254F2C">
        <w:rPr>
          <w:b/>
          <w:lang w:val="ro-RO"/>
        </w:rPr>
        <w:t>Rude</w:t>
      </w:r>
      <w:r w:rsidRPr="00254F2C">
        <w:rPr>
          <w:lang w:val="ro-RO"/>
        </w:rPr>
        <w:t xml:space="preserve"> înseamnă, dar </w:t>
      </w:r>
      <w:proofErr w:type="spellStart"/>
      <w:r w:rsidRPr="00254F2C">
        <w:rPr>
          <w:lang w:val="ro-RO"/>
        </w:rPr>
        <w:t>fara</w:t>
      </w:r>
      <w:proofErr w:type="spellEnd"/>
      <w:r w:rsidRPr="00254F2C">
        <w:rPr>
          <w:lang w:val="ro-RO"/>
        </w:rPr>
        <w:t xml:space="preserve"> ca enumerarea sa fie limitativa: copiii, </w:t>
      </w:r>
      <w:proofErr w:type="spellStart"/>
      <w:r w:rsidRPr="00254F2C">
        <w:rPr>
          <w:lang w:val="ro-RO"/>
        </w:rPr>
        <w:t>părinţii</w:t>
      </w:r>
      <w:proofErr w:type="spellEnd"/>
      <w:r w:rsidRPr="00254F2C">
        <w:rPr>
          <w:lang w:val="ro-RO"/>
        </w:rPr>
        <w:t xml:space="preserve">, bunicii, </w:t>
      </w:r>
      <w:proofErr w:type="spellStart"/>
      <w:r w:rsidRPr="00254F2C">
        <w:rPr>
          <w:lang w:val="ro-RO"/>
        </w:rPr>
        <w:t>fraţii</w:t>
      </w:r>
      <w:proofErr w:type="spellEnd"/>
      <w:r w:rsidRPr="00254F2C">
        <w:rPr>
          <w:lang w:val="ro-RO"/>
        </w:rPr>
        <w:t>/surorile, unchii/</w:t>
      </w:r>
      <w:proofErr w:type="spellStart"/>
      <w:r w:rsidRPr="00254F2C">
        <w:rPr>
          <w:lang w:val="ro-RO"/>
        </w:rPr>
        <w:t>matusile</w:t>
      </w:r>
      <w:proofErr w:type="spellEnd"/>
      <w:r w:rsidRPr="00254F2C">
        <w:rPr>
          <w:lang w:val="ro-RO"/>
        </w:rPr>
        <w:t xml:space="preserve">, verii primari, </w:t>
      </w:r>
      <w:proofErr w:type="spellStart"/>
      <w:r w:rsidRPr="00254F2C">
        <w:rPr>
          <w:lang w:val="ro-RO"/>
        </w:rPr>
        <w:t>nepotii</w:t>
      </w:r>
      <w:proofErr w:type="spellEnd"/>
      <w:r w:rsidRPr="00254F2C">
        <w:rPr>
          <w:lang w:val="ro-RO"/>
        </w:rPr>
        <w:t xml:space="preserve">, </w:t>
      </w:r>
      <w:proofErr w:type="spellStart"/>
      <w:r w:rsidRPr="00254F2C">
        <w:rPr>
          <w:lang w:val="ro-RO"/>
        </w:rPr>
        <w:t>soţul</w:t>
      </w:r>
      <w:proofErr w:type="spellEnd"/>
      <w:r w:rsidRPr="00254F2C">
        <w:rPr>
          <w:lang w:val="ro-RO"/>
        </w:rPr>
        <w:t>/</w:t>
      </w:r>
      <w:proofErr w:type="spellStart"/>
      <w:r w:rsidRPr="00254F2C">
        <w:rPr>
          <w:lang w:val="ro-RO"/>
        </w:rPr>
        <w:t>soţia</w:t>
      </w:r>
      <w:proofErr w:type="spellEnd"/>
      <w:r w:rsidRPr="00254F2C">
        <w:rPr>
          <w:lang w:val="ro-RO"/>
        </w:rPr>
        <w:t xml:space="preserve">, copiii </w:t>
      </w:r>
      <w:proofErr w:type="spellStart"/>
      <w:r w:rsidRPr="00254F2C">
        <w:rPr>
          <w:lang w:val="ro-RO"/>
        </w:rPr>
        <w:t>adoptaţi</w:t>
      </w:r>
      <w:proofErr w:type="spellEnd"/>
      <w:r w:rsidRPr="00254F2C">
        <w:rPr>
          <w:lang w:val="ro-RO"/>
        </w:rPr>
        <w:t xml:space="preserve">, mama/tatăl/sora/fratele vitreg, precum </w:t>
      </w:r>
      <w:proofErr w:type="spellStart"/>
      <w:r w:rsidRPr="00254F2C">
        <w:rPr>
          <w:lang w:val="ro-RO"/>
        </w:rPr>
        <w:t>şi</w:t>
      </w:r>
      <w:proofErr w:type="spellEnd"/>
      <w:r w:rsidRPr="00254F2C">
        <w:rPr>
          <w:lang w:val="ro-RO"/>
        </w:rPr>
        <w:t xml:space="preserve"> afinii prin căsătorie (respectiv </w:t>
      </w:r>
      <w:proofErr w:type="spellStart"/>
      <w:r w:rsidRPr="00254F2C">
        <w:rPr>
          <w:lang w:val="ro-RO"/>
        </w:rPr>
        <w:t>părinţii</w:t>
      </w:r>
      <w:proofErr w:type="spellEnd"/>
      <w:r w:rsidRPr="00254F2C">
        <w:rPr>
          <w:lang w:val="ro-RO"/>
        </w:rPr>
        <w:t xml:space="preserve">, bunicii, </w:t>
      </w:r>
      <w:proofErr w:type="spellStart"/>
      <w:r w:rsidRPr="00254F2C">
        <w:rPr>
          <w:lang w:val="ro-RO"/>
        </w:rPr>
        <w:t>fraţii</w:t>
      </w:r>
      <w:proofErr w:type="spellEnd"/>
      <w:r w:rsidRPr="00254F2C">
        <w:rPr>
          <w:lang w:val="ro-RO"/>
        </w:rPr>
        <w:t>/surorile, unchii/</w:t>
      </w:r>
      <w:proofErr w:type="spellStart"/>
      <w:r w:rsidRPr="00254F2C">
        <w:rPr>
          <w:lang w:val="ro-RO"/>
        </w:rPr>
        <w:t>matusile</w:t>
      </w:r>
      <w:proofErr w:type="spellEnd"/>
      <w:r w:rsidRPr="00254F2C">
        <w:rPr>
          <w:lang w:val="ro-RO"/>
        </w:rPr>
        <w:t xml:space="preserve">, verii primari, </w:t>
      </w:r>
      <w:proofErr w:type="spellStart"/>
      <w:r w:rsidRPr="00254F2C">
        <w:rPr>
          <w:lang w:val="ro-RO"/>
        </w:rPr>
        <w:t>nepotii</w:t>
      </w:r>
      <w:proofErr w:type="spellEnd"/>
      <w:r w:rsidRPr="00254F2C">
        <w:rPr>
          <w:lang w:val="ro-RO"/>
        </w:rPr>
        <w:t xml:space="preserve">, copiii </w:t>
      </w:r>
      <w:proofErr w:type="spellStart"/>
      <w:r w:rsidRPr="00254F2C">
        <w:rPr>
          <w:lang w:val="ro-RO"/>
        </w:rPr>
        <w:t>adoptaţi</w:t>
      </w:r>
      <w:proofErr w:type="spellEnd"/>
      <w:r w:rsidRPr="00254F2C">
        <w:rPr>
          <w:lang w:val="ro-RO"/>
        </w:rPr>
        <w:t>, mama/tatăl/sora/fratele vitreg);</w:t>
      </w:r>
    </w:p>
    <w:p w14:paraId="299D3542" w14:textId="77777777" w:rsidR="00882BBE" w:rsidRDefault="00882BBE" w:rsidP="00B76F30">
      <w:pPr>
        <w:pStyle w:val="Indentcorptext2"/>
        <w:spacing w:line="240" w:lineRule="auto"/>
        <w:ind w:left="0"/>
        <w:jc w:val="both"/>
        <w:rPr>
          <w:b/>
          <w:lang w:val="ro-RO"/>
        </w:rPr>
      </w:pPr>
    </w:p>
    <w:p w14:paraId="0364F311" w14:textId="59EE64C8" w:rsidR="00B76F30" w:rsidRPr="00254F2C" w:rsidRDefault="00B76F30" w:rsidP="00B76F30">
      <w:pPr>
        <w:pStyle w:val="Indentcorptext2"/>
        <w:spacing w:line="240" w:lineRule="auto"/>
        <w:ind w:left="0"/>
        <w:jc w:val="both"/>
        <w:rPr>
          <w:lang w:val="ro-RO"/>
        </w:rPr>
      </w:pPr>
      <w:r w:rsidRPr="00254F2C">
        <w:rPr>
          <w:b/>
          <w:lang w:val="ro-RO"/>
        </w:rPr>
        <w:lastRenderedPageBreak/>
        <w:t>Salariat</w:t>
      </w:r>
      <w:r w:rsidRPr="00254F2C">
        <w:rPr>
          <w:lang w:val="ro-RO"/>
        </w:rPr>
        <w:t xml:space="preserve"> înseamnă orice persoană care intră în raporturi de muncă cu Societatea, indiferent de </w:t>
      </w:r>
      <w:proofErr w:type="spellStart"/>
      <w:r w:rsidRPr="00254F2C">
        <w:rPr>
          <w:lang w:val="ro-RO"/>
        </w:rPr>
        <w:t>funcţia</w:t>
      </w:r>
      <w:proofErr w:type="spellEnd"/>
      <w:r w:rsidRPr="00254F2C">
        <w:rPr>
          <w:lang w:val="ro-RO"/>
        </w:rPr>
        <w:t xml:space="preserve"> sau postul său; </w:t>
      </w:r>
    </w:p>
    <w:p w14:paraId="52CD8AEC" w14:textId="77777777" w:rsidR="00B76F30" w:rsidRPr="00254F2C" w:rsidRDefault="00B76F30" w:rsidP="00B76F30">
      <w:pPr>
        <w:jc w:val="both"/>
        <w:rPr>
          <w:lang w:val="ro-RO"/>
        </w:rPr>
      </w:pPr>
    </w:p>
    <w:bookmarkStart w:id="12" w:name="do|ar2|lic"/>
    <w:bookmarkEnd w:id="11"/>
    <w:p w14:paraId="32575EF8" w14:textId="77777777" w:rsidR="00B76F30" w:rsidRPr="00254F2C" w:rsidRDefault="00B76F30" w:rsidP="00B76F30">
      <w:pPr>
        <w:jc w:val="both"/>
        <w:rPr>
          <w:rStyle w:val="tli1"/>
          <w:lang w:val="ro-RO"/>
        </w:rPr>
      </w:pPr>
      <w:r w:rsidRPr="00254F2C">
        <w:rPr>
          <w:b/>
          <w:lang w:val="ro-RO"/>
        </w:rPr>
        <w:fldChar w:fldCharType="begin"/>
      </w:r>
      <w:r w:rsidRPr="00254F2C">
        <w:rPr>
          <w:b/>
          <w:lang w:val="ro-RO"/>
        </w:rPr>
        <w:instrText xml:space="preserve"> HYPERLINK "file:///C:\\Documents%20and%20Settings\\GabiD\\Sintact%202.0\\cache\\Legislatie\\temp\\00068187.HTM" \l "#" </w:instrText>
      </w:r>
      <w:r w:rsidRPr="00254F2C">
        <w:rPr>
          <w:b/>
          <w:lang w:val="ro-RO"/>
        </w:rPr>
      </w:r>
      <w:r w:rsidRPr="00254F2C">
        <w:rPr>
          <w:b/>
          <w:lang w:val="ro-RO"/>
        </w:rPr>
        <w:fldChar w:fldCharType="end"/>
      </w:r>
      <w:bookmarkEnd w:id="12"/>
      <w:r w:rsidRPr="00254F2C">
        <w:rPr>
          <w:b/>
          <w:lang w:val="ro-RO"/>
        </w:rPr>
        <w:t>S</w:t>
      </w:r>
      <w:r w:rsidRPr="00254F2C">
        <w:rPr>
          <w:rStyle w:val="tli1"/>
          <w:b/>
          <w:lang w:val="ro-RO"/>
        </w:rPr>
        <w:t>alariata gravidă</w:t>
      </w:r>
      <w:r w:rsidRPr="00254F2C">
        <w:rPr>
          <w:rStyle w:val="tli1"/>
          <w:lang w:val="ro-RO"/>
        </w:rPr>
        <w:t xml:space="preserve"> – este femeia care </w:t>
      </w:r>
      <w:proofErr w:type="spellStart"/>
      <w:r w:rsidRPr="00254F2C">
        <w:rPr>
          <w:rStyle w:val="tli1"/>
          <w:lang w:val="ro-RO"/>
        </w:rPr>
        <w:t>anunţă</w:t>
      </w:r>
      <w:proofErr w:type="spellEnd"/>
      <w:r w:rsidRPr="00254F2C">
        <w:rPr>
          <w:rStyle w:val="tli1"/>
          <w:lang w:val="ro-RO"/>
        </w:rPr>
        <w:t xml:space="preserve"> în scris angajatorul asupra stării sale fiziologice de graviditate și anexează un document medical eliberat de medicul de familie sau de medicul specialist care să îi ateste această stare;</w:t>
      </w:r>
    </w:p>
    <w:p w14:paraId="5CE324C3" w14:textId="77777777" w:rsidR="00B76F30" w:rsidRPr="00254F2C" w:rsidRDefault="00B76F30" w:rsidP="00B76F30">
      <w:pPr>
        <w:jc w:val="both"/>
        <w:rPr>
          <w:lang w:val="ro-RO"/>
        </w:rPr>
      </w:pPr>
    </w:p>
    <w:bookmarkStart w:id="13" w:name="do|ar2|lid"/>
    <w:p w14:paraId="1106306C" w14:textId="77777777" w:rsidR="00B76F30" w:rsidRPr="00254F2C" w:rsidRDefault="00B76F30" w:rsidP="00B76F30">
      <w:pPr>
        <w:jc w:val="both"/>
        <w:rPr>
          <w:lang w:val="ro-RO"/>
        </w:rPr>
      </w:pPr>
      <w:r w:rsidRPr="00254F2C">
        <w:rPr>
          <w:b/>
          <w:lang w:val="ro-RO"/>
        </w:rPr>
        <w:fldChar w:fldCharType="begin"/>
      </w:r>
      <w:r w:rsidRPr="00254F2C">
        <w:rPr>
          <w:b/>
          <w:lang w:val="ro-RO"/>
        </w:rPr>
        <w:instrText xml:space="preserve"> HYPERLINK "file:///C:\\Documents%20and%20Settings\\GabiD\\Sintact%202.0\\cache\\Legislatie\\temp\\00068187.HTM" \l "#" </w:instrText>
      </w:r>
      <w:r w:rsidRPr="00254F2C">
        <w:rPr>
          <w:b/>
          <w:lang w:val="ro-RO"/>
        </w:rPr>
      </w:r>
      <w:r w:rsidRPr="00254F2C">
        <w:rPr>
          <w:b/>
          <w:lang w:val="ro-RO"/>
        </w:rPr>
        <w:fldChar w:fldCharType="end"/>
      </w:r>
      <w:bookmarkEnd w:id="13"/>
      <w:r w:rsidRPr="00254F2C">
        <w:rPr>
          <w:b/>
          <w:lang w:val="ro-RO"/>
        </w:rPr>
        <w:t>S</w:t>
      </w:r>
      <w:r w:rsidRPr="00254F2C">
        <w:rPr>
          <w:rStyle w:val="tli1"/>
          <w:b/>
          <w:lang w:val="ro-RO"/>
        </w:rPr>
        <w:t>alariata care a născut recent</w:t>
      </w:r>
      <w:r w:rsidRPr="00254F2C">
        <w:rPr>
          <w:rStyle w:val="tli1"/>
          <w:lang w:val="ro-RO"/>
        </w:rPr>
        <w:t xml:space="preserve"> – este femeia care </w:t>
      </w:r>
      <w:proofErr w:type="spellStart"/>
      <w:r w:rsidRPr="00254F2C">
        <w:rPr>
          <w:rStyle w:val="tli1"/>
          <w:lang w:val="ro-RO"/>
        </w:rPr>
        <w:t>şi</w:t>
      </w:r>
      <w:proofErr w:type="spellEnd"/>
      <w:r w:rsidRPr="00254F2C">
        <w:rPr>
          <w:rStyle w:val="tli1"/>
          <w:lang w:val="ro-RO"/>
        </w:rPr>
        <w:t xml:space="preserve">-a reluat activitatea după efectuarea concediului de lăuzie și solicită angajatorului în scris măsurile de </w:t>
      </w:r>
      <w:proofErr w:type="spellStart"/>
      <w:r w:rsidRPr="00254F2C">
        <w:rPr>
          <w:rStyle w:val="tli1"/>
          <w:lang w:val="ro-RO"/>
        </w:rPr>
        <w:t>protecţie</w:t>
      </w:r>
      <w:proofErr w:type="spellEnd"/>
      <w:r w:rsidRPr="00254F2C">
        <w:rPr>
          <w:rStyle w:val="tli1"/>
          <w:lang w:val="ro-RO"/>
        </w:rPr>
        <w:t xml:space="preserve"> prevăzute de lege, anexând un document medical eliberat de medicul de familie, dar nu mai târziu de 6 luni de la data la care a născut;</w:t>
      </w:r>
    </w:p>
    <w:p w14:paraId="357C6212" w14:textId="77777777" w:rsidR="00B76F30" w:rsidRPr="00254F2C" w:rsidRDefault="00B76F30" w:rsidP="00B76F30">
      <w:pPr>
        <w:jc w:val="both"/>
        <w:rPr>
          <w:lang w:val="ro-RO"/>
        </w:rPr>
      </w:pPr>
      <w:bookmarkStart w:id="14" w:name="do|ar2|lie"/>
    </w:p>
    <w:p w14:paraId="7FCB2746" w14:textId="77777777" w:rsidR="00B76F30" w:rsidRPr="00254F2C" w:rsidRDefault="00B76F30" w:rsidP="00B76F30">
      <w:pPr>
        <w:jc w:val="both"/>
        <w:rPr>
          <w:lang w:val="ro-RO"/>
        </w:rPr>
      </w:pPr>
      <w:hyperlink r:id="rId12" w:anchor="#" w:history="1"/>
      <w:bookmarkEnd w:id="14"/>
      <w:r w:rsidRPr="00254F2C">
        <w:rPr>
          <w:b/>
          <w:lang w:val="ro-RO"/>
        </w:rPr>
        <w:t>S</w:t>
      </w:r>
      <w:r w:rsidRPr="00254F2C">
        <w:rPr>
          <w:rStyle w:val="tli1"/>
          <w:b/>
          <w:lang w:val="ro-RO"/>
        </w:rPr>
        <w:t>alariata care alăptează</w:t>
      </w:r>
      <w:r w:rsidRPr="00254F2C">
        <w:rPr>
          <w:rStyle w:val="tli1"/>
          <w:lang w:val="ro-RO"/>
        </w:rPr>
        <w:t xml:space="preserve"> – este femeia care, la reluarea </w:t>
      </w:r>
      <w:proofErr w:type="spellStart"/>
      <w:r w:rsidRPr="00254F2C">
        <w:rPr>
          <w:rStyle w:val="tli1"/>
          <w:lang w:val="ro-RO"/>
        </w:rPr>
        <w:t>activităţii</w:t>
      </w:r>
      <w:proofErr w:type="spellEnd"/>
      <w:r w:rsidRPr="00254F2C">
        <w:rPr>
          <w:rStyle w:val="tli1"/>
          <w:lang w:val="ro-RO"/>
        </w:rPr>
        <w:t xml:space="preserve"> după efectuarea concediului de lăuzie, </w:t>
      </w:r>
      <w:proofErr w:type="spellStart"/>
      <w:r w:rsidRPr="00254F2C">
        <w:rPr>
          <w:rStyle w:val="tli1"/>
          <w:lang w:val="ro-RO"/>
        </w:rPr>
        <w:t>îşi</w:t>
      </w:r>
      <w:proofErr w:type="spellEnd"/>
      <w:r w:rsidRPr="00254F2C">
        <w:rPr>
          <w:rStyle w:val="tli1"/>
          <w:lang w:val="ro-RO"/>
        </w:rPr>
        <w:t xml:space="preserve"> alăptează copilul și </w:t>
      </w:r>
      <w:proofErr w:type="spellStart"/>
      <w:r w:rsidRPr="00254F2C">
        <w:rPr>
          <w:rStyle w:val="tli1"/>
          <w:lang w:val="ro-RO"/>
        </w:rPr>
        <w:t>anunţă</w:t>
      </w:r>
      <w:proofErr w:type="spellEnd"/>
      <w:r w:rsidRPr="00254F2C">
        <w:rPr>
          <w:rStyle w:val="tli1"/>
          <w:lang w:val="ro-RO"/>
        </w:rPr>
        <w:t xml:space="preserve"> angajatorul în scris cu privire la începutul </w:t>
      </w:r>
      <w:proofErr w:type="spellStart"/>
      <w:r w:rsidRPr="00254F2C">
        <w:rPr>
          <w:rStyle w:val="tli1"/>
          <w:lang w:val="ro-RO"/>
        </w:rPr>
        <w:t>şi</w:t>
      </w:r>
      <w:proofErr w:type="spellEnd"/>
      <w:r w:rsidRPr="00254F2C">
        <w:rPr>
          <w:rStyle w:val="tli1"/>
          <w:lang w:val="ro-RO"/>
        </w:rPr>
        <w:t xml:space="preserve"> </w:t>
      </w:r>
      <w:proofErr w:type="spellStart"/>
      <w:r w:rsidRPr="00254F2C">
        <w:rPr>
          <w:rStyle w:val="tli1"/>
          <w:lang w:val="ro-RO"/>
        </w:rPr>
        <w:t>sfârşitul</w:t>
      </w:r>
      <w:proofErr w:type="spellEnd"/>
      <w:r w:rsidRPr="00254F2C">
        <w:rPr>
          <w:rStyle w:val="tli1"/>
          <w:lang w:val="ro-RO"/>
        </w:rPr>
        <w:t xml:space="preserve"> prezumat al perioadei de alăptare, anexând documente medicale eliberate de medicul de familie în acest sens;</w:t>
      </w:r>
    </w:p>
    <w:p w14:paraId="2FAEA75C" w14:textId="77777777" w:rsidR="00B76F30" w:rsidRPr="00254F2C" w:rsidRDefault="00B76F30" w:rsidP="00B76F30">
      <w:pPr>
        <w:jc w:val="both"/>
        <w:rPr>
          <w:lang w:val="ro-RO"/>
        </w:rPr>
      </w:pPr>
      <w:bookmarkStart w:id="15" w:name="do|ar2|lif"/>
    </w:p>
    <w:p w14:paraId="557AE354" w14:textId="77777777" w:rsidR="00705654" w:rsidRPr="00254F2C" w:rsidRDefault="00705654" w:rsidP="00705654">
      <w:pPr>
        <w:jc w:val="both"/>
        <w:rPr>
          <w:lang w:val="ro-RO"/>
        </w:rPr>
      </w:pPr>
      <w:r w:rsidRPr="00254F2C">
        <w:rPr>
          <w:b/>
          <w:lang w:val="ro-RO"/>
        </w:rPr>
        <w:t>Semnătura electronică calificată</w:t>
      </w:r>
      <w:r w:rsidRPr="00254F2C">
        <w:rPr>
          <w:lang w:val="ro-RO"/>
        </w:rPr>
        <w:t xml:space="preserve"> </w:t>
      </w:r>
      <w:r w:rsidRPr="00254F2C">
        <w:rPr>
          <w:rStyle w:val="tli1"/>
          <w:lang w:val="ro-RO"/>
        </w:rPr>
        <w:t>–</w:t>
      </w:r>
      <w:r w:rsidRPr="00254F2C">
        <w:rPr>
          <w:lang w:val="ro-RO"/>
        </w:rPr>
        <w:t xml:space="preserve"> oferă cel mai ridicat nivel de încredere. Ea este creată cu un dispozitiv de generare a semnăturilor electronice calificate și folosește un certificat calificat. Este emisă în conformitate cu Regulamentul European </w:t>
      </w:r>
      <w:proofErr w:type="spellStart"/>
      <w:r w:rsidRPr="00254F2C">
        <w:rPr>
          <w:lang w:val="ro-RO"/>
        </w:rPr>
        <w:t>eIDAS</w:t>
      </w:r>
      <w:proofErr w:type="spellEnd"/>
      <w:r w:rsidRPr="00254F2C">
        <w:rPr>
          <w:lang w:val="ro-RO"/>
        </w:rPr>
        <w:t xml:space="preserve"> 910/2014, este recunoscută în toate țările membre și este emisă de un prestator calificat de servicii de încredere.</w:t>
      </w:r>
    </w:p>
    <w:p w14:paraId="666FE52E" w14:textId="77777777" w:rsidR="00705654" w:rsidRPr="00254F2C" w:rsidRDefault="00705654" w:rsidP="00705654">
      <w:pPr>
        <w:jc w:val="both"/>
        <w:rPr>
          <w:lang w:val="ro-RO"/>
        </w:rPr>
      </w:pPr>
      <w:r w:rsidRPr="00254F2C">
        <w:rPr>
          <w:lang w:val="ro-RO"/>
        </w:rPr>
        <w:t>Dacă se utilizează semnătura calificată, aceasta are automat valoare legală, este validă pe termen lung și poate fi verificată automat. Pentru a crea o semnătură calificată este necesar, în afară de certificatul calificat, un dispozitiv calificat de creare a semnăturilor.</w:t>
      </w:r>
    </w:p>
    <w:p w14:paraId="6DB8037A" w14:textId="77777777" w:rsidR="00705654" w:rsidRPr="00254F2C" w:rsidRDefault="00705654" w:rsidP="00705654">
      <w:pPr>
        <w:jc w:val="both"/>
        <w:rPr>
          <w:lang w:val="ro-RO"/>
        </w:rPr>
      </w:pPr>
      <w:r w:rsidRPr="00254F2C">
        <w:rPr>
          <w:lang w:val="ro-RO"/>
        </w:rPr>
        <w:t xml:space="preserve">Acesta trebuie să îndeplinească niște cerințe definite de Regulamentul </w:t>
      </w:r>
      <w:proofErr w:type="spellStart"/>
      <w:r w:rsidRPr="00254F2C">
        <w:rPr>
          <w:lang w:val="ro-RO"/>
        </w:rPr>
        <w:t>eIDAS</w:t>
      </w:r>
      <w:proofErr w:type="spellEnd"/>
      <w:r w:rsidRPr="00254F2C">
        <w:rPr>
          <w:lang w:val="ro-RO"/>
        </w:rPr>
        <w:t>, iar îndeplinirea cerințelor este verificată de laboratoare de certificare independente. Comisia Europeana publică o listă a dispozitivelor calificate de creare a semnăturilor electronice.</w:t>
      </w:r>
    </w:p>
    <w:p w14:paraId="476A637E" w14:textId="77777777" w:rsidR="00705654" w:rsidRPr="00254F2C" w:rsidRDefault="00705654" w:rsidP="00705654">
      <w:pPr>
        <w:jc w:val="both"/>
        <w:rPr>
          <w:lang w:val="ro-RO"/>
        </w:rPr>
      </w:pPr>
    </w:p>
    <w:p w14:paraId="5777C27F" w14:textId="77777777" w:rsidR="00705654" w:rsidRPr="00254F2C" w:rsidRDefault="00705654" w:rsidP="00705654">
      <w:pPr>
        <w:jc w:val="both"/>
        <w:rPr>
          <w:lang w:val="ro-RO"/>
        </w:rPr>
      </w:pPr>
      <w:r w:rsidRPr="00254F2C">
        <w:rPr>
          <w:b/>
          <w:lang w:val="ro-RO"/>
        </w:rPr>
        <w:t xml:space="preserve">Semnătura olografă </w:t>
      </w:r>
      <w:r w:rsidRPr="00254F2C">
        <w:rPr>
          <w:rStyle w:val="tli1"/>
          <w:lang w:val="ro-RO"/>
        </w:rPr>
        <w:t>–</w:t>
      </w:r>
      <w:r w:rsidRPr="00254F2C">
        <w:rPr>
          <w:lang w:val="ro-RO"/>
        </w:rPr>
        <w:t xml:space="preserve"> presupune deplasarea candidatului/salariatului în vederea semnării contractului de muncă sau a actului adițional pe hârtie.</w:t>
      </w:r>
    </w:p>
    <w:p w14:paraId="286D674B" w14:textId="77777777" w:rsidR="00705654" w:rsidRPr="00254F2C" w:rsidRDefault="00705654" w:rsidP="00B76F30">
      <w:pPr>
        <w:jc w:val="both"/>
        <w:rPr>
          <w:lang w:val="ro-RO"/>
        </w:rPr>
      </w:pPr>
    </w:p>
    <w:bookmarkEnd w:id="15"/>
    <w:p w14:paraId="082063F8" w14:textId="0302AE3E" w:rsidR="00B76F30" w:rsidRPr="00254F2C" w:rsidRDefault="00B76F30" w:rsidP="00B76F30">
      <w:pPr>
        <w:pStyle w:val="Indentcorptext2"/>
        <w:spacing w:line="240" w:lineRule="auto"/>
        <w:ind w:left="0"/>
        <w:jc w:val="both"/>
        <w:rPr>
          <w:lang w:val="ro-RO"/>
        </w:rPr>
      </w:pPr>
      <w:r w:rsidRPr="00254F2C">
        <w:rPr>
          <w:b/>
          <w:lang w:val="ro-RO"/>
        </w:rPr>
        <w:t>Șef direct</w:t>
      </w:r>
      <w:r w:rsidRPr="00254F2C">
        <w:rPr>
          <w:lang w:val="ro-RO"/>
        </w:rPr>
        <w:t xml:space="preserve"> înseamnă persoana care ocupă </w:t>
      </w:r>
      <w:proofErr w:type="spellStart"/>
      <w:r w:rsidRPr="00254F2C">
        <w:rPr>
          <w:lang w:val="ro-RO"/>
        </w:rPr>
        <w:t>funcţia</w:t>
      </w:r>
      <w:proofErr w:type="spellEnd"/>
      <w:r w:rsidRPr="00254F2C">
        <w:rPr>
          <w:lang w:val="ro-RO"/>
        </w:rPr>
        <w:t xml:space="preserve"> imediat superioară unei anumite </w:t>
      </w:r>
      <w:proofErr w:type="spellStart"/>
      <w:r w:rsidRPr="00254F2C">
        <w:rPr>
          <w:lang w:val="ro-RO"/>
        </w:rPr>
        <w:t>funcţii</w:t>
      </w:r>
      <w:proofErr w:type="spellEnd"/>
      <w:r w:rsidRPr="00254F2C">
        <w:rPr>
          <w:lang w:val="ro-RO"/>
        </w:rPr>
        <w:t xml:space="preserve"> din structura </w:t>
      </w:r>
      <w:proofErr w:type="spellStart"/>
      <w:r w:rsidRPr="00254F2C">
        <w:rPr>
          <w:lang w:val="ro-RO"/>
        </w:rPr>
        <w:t>organizaţională</w:t>
      </w:r>
      <w:proofErr w:type="spellEnd"/>
      <w:r w:rsidRPr="00254F2C">
        <w:rPr>
          <w:lang w:val="ro-RO"/>
        </w:rPr>
        <w:t xml:space="preserve"> a </w:t>
      </w:r>
      <w:proofErr w:type="spellStart"/>
      <w:r w:rsidRPr="00254F2C">
        <w:rPr>
          <w:lang w:val="ro-RO"/>
        </w:rPr>
        <w:t>Societăţii</w:t>
      </w:r>
      <w:proofErr w:type="spellEnd"/>
      <w:r w:rsidRPr="00254F2C">
        <w:rPr>
          <w:lang w:val="ro-RO"/>
        </w:rPr>
        <w:t xml:space="preserve"> </w:t>
      </w:r>
      <w:proofErr w:type="spellStart"/>
      <w:r w:rsidRPr="00254F2C">
        <w:rPr>
          <w:lang w:val="ro-RO"/>
        </w:rPr>
        <w:t>şi</w:t>
      </w:r>
      <w:proofErr w:type="spellEnd"/>
      <w:r w:rsidRPr="00254F2C">
        <w:rPr>
          <w:lang w:val="ro-RO"/>
        </w:rPr>
        <w:t xml:space="preserve"> care asigură coordonarea și supravegherea acesteia, conform celor înregistrate în structura </w:t>
      </w:r>
      <w:proofErr w:type="spellStart"/>
      <w:r w:rsidRPr="00254F2C">
        <w:rPr>
          <w:lang w:val="ro-RO"/>
        </w:rPr>
        <w:t>organizaţională</w:t>
      </w:r>
      <w:proofErr w:type="spellEnd"/>
      <w:r w:rsidRPr="00254F2C">
        <w:rPr>
          <w:lang w:val="ro-RO"/>
        </w:rPr>
        <w:t xml:space="preserve"> a </w:t>
      </w:r>
      <w:r w:rsidR="00E21E72">
        <w:rPr>
          <w:lang w:val="ro-RO"/>
        </w:rPr>
        <w:t>unității</w:t>
      </w:r>
      <w:r w:rsidRPr="00254F2C">
        <w:rPr>
          <w:lang w:val="ro-RO"/>
        </w:rPr>
        <w:t xml:space="preserve"> </w:t>
      </w:r>
      <w:proofErr w:type="spellStart"/>
      <w:r w:rsidRPr="00254F2C">
        <w:rPr>
          <w:lang w:val="ro-RO"/>
        </w:rPr>
        <w:t>şi</w:t>
      </w:r>
      <w:proofErr w:type="spellEnd"/>
      <w:r w:rsidRPr="00254F2C">
        <w:rPr>
          <w:lang w:val="ro-RO"/>
        </w:rPr>
        <w:t xml:space="preserve">/sau </w:t>
      </w:r>
      <w:proofErr w:type="spellStart"/>
      <w:r w:rsidRPr="00254F2C">
        <w:rPr>
          <w:lang w:val="ro-RO"/>
        </w:rPr>
        <w:t>fişa</w:t>
      </w:r>
      <w:proofErr w:type="spellEnd"/>
      <w:r w:rsidRPr="00254F2C">
        <w:rPr>
          <w:lang w:val="ro-RO"/>
        </w:rPr>
        <w:t xml:space="preserve"> postului;</w:t>
      </w:r>
    </w:p>
    <w:p w14:paraId="5DA7CBA7" w14:textId="77777777" w:rsidR="00B76F30" w:rsidRPr="00254F2C" w:rsidRDefault="00B76F30" w:rsidP="00B76F30">
      <w:pPr>
        <w:pStyle w:val="Indentcorptext2"/>
        <w:spacing w:line="240" w:lineRule="auto"/>
        <w:ind w:left="0"/>
        <w:rPr>
          <w:lang w:val="ro-RO"/>
        </w:rPr>
      </w:pPr>
    </w:p>
    <w:p w14:paraId="4C632A52" w14:textId="0A04ADF3" w:rsidR="00B76F30" w:rsidRPr="00254F2C" w:rsidRDefault="00B76F30" w:rsidP="00B76F30">
      <w:pPr>
        <w:pStyle w:val="Indentcorptext2"/>
        <w:spacing w:line="240" w:lineRule="auto"/>
        <w:ind w:left="0"/>
        <w:jc w:val="both"/>
        <w:rPr>
          <w:lang w:val="ro-RO"/>
        </w:rPr>
      </w:pPr>
      <w:r w:rsidRPr="00254F2C">
        <w:rPr>
          <w:b/>
          <w:lang w:val="ro-RO"/>
        </w:rPr>
        <w:t xml:space="preserve">Sisteme Informatice </w:t>
      </w:r>
      <w:proofErr w:type="spellStart"/>
      <w:r w:rsidRPr="00254F2C">
        <w:rPr>
          <w:lang w:val="ro-RO"/>
        </w:rPr>
        <w:t>înseamna</w:t>
      </w:r>
      <w:proofErr w:type="spellEnd"/>
      <w:r w:rsidRPr="00254F2C">
        <w:rPr>
          <w:lang w:val="ro-RO"/>
        </w:rPr>
        <w:t xml:space="preserve"> tot ceea ce se referă la Internet, Intranet, poșta electronică (e-mail), aplicații instalate local pe calculatoare, sisteme de stocare a informațiilor, rețea de date, precum și sistemele de business ale </w:t>
      </w:r>
      <w:r w:rsidR="00882BBE">
        <w:rPr>
          <w:lang w:val="ro-RO"/>
        </w:rPr>
        <w:t>unității</w:t>
      </w:r>
      <w:r w:rsidRPr="00254F2C">
        <w:rPr>
          <w:lang w:val="ro-RO"/>
        </w:rPr>
        <w:t>;</w:t>
      </w:r>
    </w:p>
    <w:p w14:paraId="135B7B10" w14:textId="77777777" w:rsidR="00B76F30" w:rsidRPr="00254F2C" w:rsidRDefault="00B76F30" w:rsidP="00B76F30">
      <w:pPr>
        <w:shd w:val="clear" w:color="auto" w:fill="FFFFFF"/>
        <w:jc w:val="both"/>
        <w:rPr>
          <w:rStyle w:val="tpa1"/>
          <w:lang w:val="ro-RO"/>
        </w:rPr>
      </w:pPr>
    </w:p>
    <w:p w14:paraId="2D688204" w14:textId="55F5A9C4" w:rsidR="00B76F30" w:rsidRPr="00254F2C" w:rsidRDefault="00882BBE" w:rsidP="00B76F30">
      <w:pPr>
        <w:pStyle w:val="Indentcorptext2"/>
        <w:spacing w:line="240" w:lineRule="auto"/>
        <w:ind w:left="0"/>
        <w:jc w:val="both"/>
        <w:rPr>
          <w:lang w:val="ro-RO"/>
        </w:rPr>
      </w:pPr>
      <w:r>
        <w:rPr>
          <w:b/>
          <w:lang w:val="ro-RO"/>
        </w:rPr>
        <w:t>Unitate/</w:t>
      </w:r>
      <w:r w:rsidR="00B76F30" w:rsidRPr="00254F2C">
        <w:rPr>
          <w:b/>
          <w:lang w:val="ro-RO"/>
        </w:rPr>
        <w:t>Societate</w:t>
      </w:r>
      <w:r w:rsidR="00B76F30" w:rsidRPr="00254F2C">
        <w:rPr>
          <w:lang w:val="ro-RO"/>
        </w:rPr>
        <w:t xml:space="preserve"> înseamnă </w:t>
      </w:r>
      <w:r w:rsidRPr="00B162CD">
        <w:rPr>
          <w:b/>
          <w:shd w:val="clear" w:color="auto" w:fill="FFFFFF"/>
          <w:lang w:val="ro-RO"/>
        </w:rPr>
        <w:t>Școala Gimnazială „Aurel Mosora” Sighișoara</w:t>
      </w:r>
      <w:r w:rsidRPr="00B162CD">
        <w:rPr>
          <w:shd w:val="clear" w:color="auto" w:fill="FFFFFF"/>
          <w:lang w:val="ro-RO"/>
        </w:rPr>
        <w:t xml:space="preserve">, cu sediul social in Sighișoara, str. Andrei Șaguna nr. 6, cod unic de </w:t>
      </w:r>
      <w:proofErr w:type="spellStart"/>
      <w:r w:rsidRPr="00B162CD">
        <w:rPr>
          <w:shd w:val="clear" w:color="auto" w:fill="FFFFFF"/>
          <w:lang w:val="ro-RO"/>
        </w:rPr>
        <w:t>inregistrare</w:t>
      </w:r>
      <w:proofErr w:type="spellEnd"/>
      <w:r w:rsidRPr="00B162CD">
        <w:rPr>
          <w:shd w:val="clear" w:color="auto" w:fill="FFFFFF"/>
          <w:lang w:val="ro-RO"/>
        </w:rPr>
        <w:t xml:space="preserve"> 29034346, denumita în continuare și </w:t>
      </w:r>
      <w:r w:rsidRPr="00B162CD">
        <w:rPr>
          <w:b/>
          <w:shd w:val="clear" w:color="auto" w:fill="FFFFFF"/>
          <w:lang w:val="ro-RO"/>
        </w:rPr>
        <w:t>Angajatorul</w:t>
      </w:r>
      <w:r w:rsidRPr="00B162CD">
        <w:rPr>
          <w:shd w:val="clear" w:color="auto" w:fill="FFFFFF"/>
          <w:lang w:val="ro-RO"/>
        </w:rPr>
        <w:t>;</w:t>
      </w:r>
      <w:r w:rsidRPr="00B162CD">
        <w:rPr>
          <w:lang w:val="ro-RO"/>
        </w:rPr>
        <w:br/>
      </w:r>
    </w:p>
    <w:p w14:paraId="1D5099BD" w14:textId="77777777" w:rsidR="00B76F30" w:rsidRPr="00254F2C" w:rsidRDefault="00B76F30" w:rsidP="00B76F30">
      <w:pPr>
        <w:pStyle w:val="Indentcorptext2"/>
        <w:spacing w:line="240" w:lineRule="auto"/>
        <w:ind w:left="0"/>
        <w:jc w:val="both"/>
        <w:rPr>
          <w:lang w:val="ro-RO"/>
        </w:rPr>
      </w:pPr>
      <w:proofErr w:type="spellStart"/>
      <w:r w:rsidRPr="00254F2C">
        <w:rPr>
          <w:b/>
          <w:lang w:val="ro-RO"/>
        </w:rPr>
        <w:t>Telemunca</w:t>
      </w:r>
      <w:proofErr w:type="spellEnd"/>
      <w:r w:rsidRPr="00254F2C">
        <w:rPr>
          <w:lang w:val="ro-RO"/>
        </w:rPr>
        <w:t xml:space="preserve"> – este forma de organizare a muncii prin care salariatul, în mod regulat </w:t>
      </w:r>
      <w:proofErr w:type="spellStart"/>
      <w:r w:rsidRPr="00254F2C">
        <w:rPr>
          <w:lang w:val="ro-RO"/>
        </w:rPr>
        <w:t>şi</w:t>
      </w:r>
      <w:proofErr w:type="spellEnd"/>
      <w:r w:rsidRPr="00254F2C">
        <w:rPr>
          <w:lang w:val="ro-RO"/>
        </w:rPr>
        <w:t xml:space="preserve"> voluntar, </w:t>
      </w:r>
      <w:proofErr w:type="spellStart"/>
      <w:r w:rsidRPr="00254F2C">
        <w:rPr>
          <w:lang w:val="ro-RO"/>
        </w:rPr>
        <w:t>îşi</w:t>
      </w:r>
      <w:proofErr w:type="spellEnd"/>
      <w:r w:rsidRPr="00254F2C">
        <w:rPr>
          <w:lang w:val="ro-RO"/>
        </w:rPr>
        <w:t xml:space="preserve"> </w:t>
      </w:r>
      <w:proofErr w:type="spellStart"/>
      <w:r w:rsidRPr="00254F2C">
        <w:rPr>
          <w:lang w:val="ro-RO"/>
        </w:rPr>
        <w:t>îndeplineşte</w:t>
      </w:r>
      <w:proofErr w:type="spellEnd"/>
      <w:r w:rsidRPr="00254F2C">
        <w:rPr>
          <w:lang w:val="ro-RO"/>
        </w:rPr>
        <w:t xml:space="preserve"> </w:t>
      </w:r>
      <w:proofErr w:type="spellStart"/>
      <w:r w:rsidRPr="00254F2C">
        <w:rPr>
          <w:lang w:val="ro-RO"/>
        </w:rPr>
        <w:t>atribuţiile</w:t>
      </w:r>
      <w:proofErr w:type="spellEnd"/>
      <w:r w:rsidRPr="00254F2C">
        <w:rPr>
          <w:lang w:val="ro-RO"/>
        </w:rPr>
        <w:t xml:space="preserve"> specifice </w:t>
      </w:r>
      <w:proofErr w:type="spellStart"/>
      <w:r w:rsidRPr="00254F2C">
        <w:rPr>
          <w:lang w:val="ro-RO"/>
        </w:rPr>
        <w:t>funcţiei</w:t>
      </w:r>
      <w:proofErr w:type="spellEnd"/>
      <w:r w:rsidRPr="00254F2C">
        <w:rPr>
          <w:lang w:val="ro-RO"/>
        </w:rPr>
        <w:t xml:space="preserve">, </w:t>
      </w:r>
      <w:proofErr w:type="spellStart"/>
      <w:r w:rsidRPr="00254F2C">
        <w:rPr>
          <w:lang w:val="ro-RO"/>
        </w:rPr>
        <w:t>ocupaţiei</w:t>
      </w:r>
      <w:proofErr w:type="spellEnd"/>
      <w:r w:rsidRPr="00254F2C">
        <w:rPr>
          <w:lang w:val="ro-RO"/>
        </w:rPr>
        <w:t xml:space="preserve"> sau meseriei pe care o </w:t>
      </w:r>
      <w:proofErr w:type="spellStart"/>
      <w:r w:rsidRPr="00254F2C">
        <w:rPr>
          <w:lang w:val="ro-RO"/>
        </w:rPr>
        <w:t>deţine</w:t>
      </w:r>
      <w:proofErr w:type="spellEnd"/>
      <w:r w:rsidRPr="00254F2C">
        <w:rPr>
          <w:lang w:val="ro-RO"/>
        </w:rPr>
        <w:t xml:space="preserve">, în alt loc decât locul de muncă organizat de angajator, folosind tehnologia </w:t>
      </w:r>
      <w:proofErr w:type="spellStart"/>
      <w:r w:rsidRPr="00254F2C">
        <w:rPr>
          <w:lang w:val="ro-RO"/>
        </w:rPr>
        <w:t>informaţiei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comunicaţiilor</w:t>
      </w:r>
      <w:proofErr w:type="spellEnd"/>
      <w:r w:rsidRPr="00254F2C">
        <w:rPr>
          <w:lang w:val="ro-RO"/>
        </w:rPr>
        <w:t>.</w:t>
      </w:r>
    </w:p>
    <w:p w14:paraId="3826A9AC" w14:textId="77777777" w:rsidR="00B76F30" w:rsidRPr="00254F2C" w:rsidRDefault="00B76F30" w:rsidP="00B76F30">
      <w:pPr>
        <w:shd w:val="clear" w:color="auto" w:fill="FFFFFF"/>
        <w:jc w:val="both"/>
        <w:rPr>
          <w:lang w:val="ro-RO"/>
        </w:rPr>
      </w:pPr>
    </w:p>
    <w:p w14:paraId="3E48064C" w14:textId="77777777" w:rsidR="00B76F30" w:rsidRPr="00254F2C" w:rsidRDefault="00B76F30" w:rsidP="00B76F30">
      <w:pPr>
        <w:shd w:val="clear" w:color="auto" w:fill="FFFFFF"/>
        <w:jc w:val="both"/>
        <w:rPr>
          <w:lang w:val="ro-RO"/>
        </w:rPr>
      </w:pPr>
      <w:proofErr w:type="spellStart"/>
      <w:r w:rsidRPr="00254F2C">
        <w:rPr>
          <w:b/>
          <w:lang w:val="ro-RO"/>
        </w:rPr>
        <w:lastRenderedPageBreak/>
        <w:t>Telesalariat</w:t>
      </w:r>
      <w:proofErr w:type="spellEnd"/>
      <w:r w:rsidRPr="00254F2C">
        <w:rPr>
          <w:b/>
          <w:lang w:val="ro-RO"/>
        </w:rPr>
        <w:t xml:space="preserve"> – </w:t>
      </w:r>
      <w:r w:rsidRPr="00254F2C">
        <w:rPr>
          <w:lang w:val="ro-RO"/>
        </w:rPr>
        <w:t xml:space="preserve">este orice salariat care </w:t>
      </w:r>
      <w:proofErr w:type="spellStart"/>
      <w:r w:rsidRPr="00254F2C">
        <w:rPr>
          <w:lang w:val="ro-RO"/>
        </w:rPr>
        <w:t>desfăşoară</w:t>
      </w:r>
      <w:proofErr w:type="spellEnd"/>
      <w:r w:rsidRPr="00254F2C">
        <w:rPr>
          <w:lang w:val="ro-RO"/>
        </w:rPr>
        <w:t xml:space="preserve"> activitatea în alt loc decât locul de muncă organizat de angajator, folosind tehnologia </w:t>
      </w:r>
      <w:proofErr w:type="spellStart"/>
      <w:r w:rsidRPr="00254F2C">
        <w:rPr>
          <w:lang w:val="ro-RO"/>
        </w:rPr>
        <w:t>informaţiei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comunicaţiilor</w:t>
      </w:r>
      <w:proofErr w:type="spellEnd"/>
      <w:r w:rsidRPr="00254F2C">
        <w:rPr>
          <w:lang w:val="ro-RO"/>
        </w:rPr>
        <w:t>.</w:t>
      </w:r>
    </w:p>
    <w:p w14:paraId="6C267124" w14:textId="77777777" w:rsidR="00B76F30" w:rsidRPr="00254F2C" w:rsidRDefault="00B76F30" w:rsidP="00B76F30">
      <w:pPr>
        <w:shd w:val="clear" w:color="auto" w:fill="FFFFFF"/>
        <w:jc w:val="both"/>
        <w:rPr>
          <w:lang w:val="ro-RO"/>
        </w:rPr>
      </w:pPr>
    </w:p>
    <w:p w14:paraId="19CF62A0" w14:textId="77777777" w:rsidR="00705654" w:rsidRPr="00254F2C" w:rsidRDefault="00705654" w:rsidP="00705654">
      <w:pPr>
        <w:shd w:val="clear" w:color="auto" w:fill="FFFFFF"/>
        <w:jc w:val="both"/>
        <w:rPr>
          <w:lang w:val="ro-RO"/>
        </w:rPr>
      </w:pPr>
      <w:r w:rsidRPr="00254F2C">
        <w:rPr>
          <w:b/>
          <w:lang w:val="ro-RO"/>
        </w:rPr>
        <w:t>Utilizarea semnăturii electronice</w:t>
      </w:r>
      <w:r w:rsidRPr="00254F2C">
        <w:rPr>
          <w:lang w:val="ro-RO"/>
        </w:rPr>
        <w:t xml:space="preserve"> este facultativă, oricare dintre pă</w:t>
      </w:r>
      <w:r w:rsidR="002320FB" w:rsidRPr="00254F2C">
        <w:rPr>
          <w:lang w:val="ro-RO"/>
        </w:rPr>
        <w:t>rți putându-se opune acestei op</w:t>
      </w:r>
      <w:r w:rsidRPr="00254F2C">
        <w:rPr>
          <w:lang w:val="ro-RO"/>
        </w:rPr>
        <w:t>țiuni. Angajatorul nu poate obliga persoana selectată în vederea angajării ori, după caz, salariatul să utilizeze semnătura electronică avansată sau semnătura electronica calificată la încheierea contractului individual de muncă/actului adițional la contract sau a altor documente emise în executarea contractului individual de muncă, după caz.</w:t>
      </w:r>
    </w:p>
    <w:p w14:paraId="44074102" w14:textId="77777777" w:rsidR="00705654" w:rsidRPr="00254F2C" w:rsidRDefault="00705654" w:rsidP="00705654">
      <w:pPr>
        <w:shd w:val="clear" w:color="auto" w:fill="FFFFFF"/>
        <w:jc w:val="both"/>
        <w:rPr>
          <w:lang w:val="ro-RO"/>
        </w:rPr>
      </w:pPr>
      <w:r w:rsidRPr="00254F2C">
        <w:rPr>
          <w:lang w:val="ro-RO"/>
        </w:rPr>
        <w:t>Dar odată ce au convenit asupra modului de semnare, părțile trebuie să utilizeze același tip de semnătură, respectiv semnătura olografă sau semnătura electronică avansată sau calificată, însoțită de marca temporală electronică sau marca temporală electronica calificată și sigiliul electronic calificat.</w:t>
      </w:r>
    </w:p>
    <w:p w14:paraId="6555BBFF" w14:textId="77777777" w:rsidR="00705654" w:rsidRPr="00254F2C" w:rsidRDefault="00705654" w:rsidP="00B76F30">
      <w:pPr>
        <w:shd w:val="clear" w:color="auto" w:fill="FFFFFF"/>
        <w:jc w:val="both"/>
        <w:rPr>
          <w:lang w:val="ro-RO"/>
        </w:rPr>
      </w:pPr>
    </w:p>
    <w:bookmarkEnd w:id="0"/>
    <w:p w14:paraId="251A1069" w14:textId="77777777" w:rsidR="00B76F30" w:rsidRPr="00254F2C" w:rsidRDefault="00B76F30" w:rsidP="00B76F30">
      <w:pPr>
        <w:widowControl w:val="0"/>
        <w:autoSpaceDE w:val="0"/>
        <w:autoSpaceDN w:val="0"/>
        <w:adjustRightInd w:val="0"/>
        <w:jc w:val="both"/>
        <w:rPr>
          <w:b/>
          <w:bCs/>
          <w:lang w:val="ro-RO"/>
        </w:rPr>
      </w:pPr>
      <w:r w:rsidRPr="00254F2C">
        <w:rPr>
          <w:b/>
          <w:bCs/>
          <w:lang w:val="ro-RO"/>
        </w:rPr>
        <w:t>I. DISPOZIŢII GENERALE</w:t>
      </w:r>
    </w:p>
    <w:p w14:paraId="73F45FC3" w14:textId="77777777" w:rsidR="00B76F30" w:rsidRPr="00254F2C" w:rsidRDefault="00B76F30" w:rsidP="00B76F30">
      <w:pPr>
        <w:widowControl w:val="0"/>
        <w:autoSpaceDE w:val="0"/>
        <w:autoSpaceDN w:val="0"/>
        <w:adjustRightInd w:val="0"/>
        <w:jc w:val="both"/>
        <w:rPr>
          <w:b/>
          <w:bCs/>
          <w:lang w:val="ro-RO"/>
        </w:rPr>
      </w:pPr>
    </w:p>
    <w:p w14:paraId="010AB0F5"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1.</w:t>
      </w:r>
      <w:r w:rsidRPr="00254F2C">
        <w:rPr>
          <w:lang w:val="ro-RO"/>
        </w:rPr>
        <w:t xml:space="preserve"> – Prezentul </w:t>
      </w:r>
      <w:r w:rsidRPr="00882BBE">
        <w:rPr>
          <w:i/>
          <w:lang w:val="ro-RO"/>
        </w:rPr>
        <w:t>Regulament intern</w:t>
      </w:r>
      <w:r w:rsidRPr="00254F2C">
        <w:rPr>
          <w:lang w:val="ro-RO"/>
        </w:rPr>
        <w:t xml:space="preserve"> concretizează regulile privind </w:t>
      </w:r>
      <w:proofErr w:type="spellStart"/>
      <w:r w:rsidRPr="00254F2C">
        <w:rPr>
          <w:lang w:val="ro-RO"/>
        </w:rPr>
        <w:t>protecţia</w:t>
      </w:r>
      <w:proofErr w:type="spellEnd"/>
      <w:r w:rsidRPr="00254F2C">
        <w:rPr>
          <w:lang w:val="ro-RO"/>
        </w:rPr>
        <w:t xml:space="preserve">, igiena </w:t>
      </w:r>
      <w:proofErr w:type="spellStart"/>
      <w:r w:rsidRPr="00254F2C">
        <w:rPr>
          <w:lang w:val="ro-RO"/>
        </w:rPr>
        <w:t>şi</w:t>
      </w:r>
      <w:proofErr w:type="spellEnd"/>
      <w:r w:rsidRPr="00254F2C">
        <w:rPr>
          <w:lang w:val="ro-RO"/>
        </w:rPr>
        <w:t xml:space="preserve"> securitatea în muncă, drepturile și </w:t>
      </w:r>
      <w:proofErr w:type="spellStart"/>
      <w:r w:rsidRPr="00254F2C">
        <w:rPr>
          <w:lang w:val="ro-RO"/>
        </w:rPr>
        <w:t>obligaţiile</w:t>
      </w:r>
      <w:proofErr w:type="spellEnd"/>
      <w:r w:rsidRPr="00254F2C">
        <w:rPr>
          <w:lang w:val="ro-RO"/>
        </w:rPr>
        <w:t xml:space="preserve"> angajatorului </w:t>
      </w:r>
      <w:proofErr w:type="spellStart"/>
      <w:r w:rsidRPr="00254F2C">
        <w:rPr>
          <w:lang w:val="ro-RO"/>
        </w:rPr>
        <w:t>şi</w:t>
      </w:r>
      <w:proofErr w:type="spellEnd"/>
      <w:r w:rsidRPr="00254F2C">
        <w:rPr>
          <w:lang w:val="ro-RO"/>
        </w:rPr>
        <w:t xml:space="preserve"> ale </w:t>
      </w:r>
      <w:proofErr w:type="spellStart"/>
      <w:r w:rsidRPr="00254F2C">
        <w:rPr>
          <w:lang w:val="ro-RO"/>
        </w:rPr>
        <w:t>salariaţilor</w:t>
      </w:r>
      <w:proofErr w:type="spellEnd"/>
      <w:r w:rsidRPr="00254F2C">
        <w:rPr>
          <w:lang w:val="ro-RO"/>
        </w:rPr>
        <w:t xml:space="preserve">, procedura de </w:t>
      </w:r>
      <w:proofErr w:type="spellStart"/>
      <w:r w:rsidRPr="00254F2C">
        <w:rPr>
          <w:lang w:val="ro-RO"/>
        </w:rPr>
        <w:t>soluţionare</w:t>
      </w:r>
      <w:proofErr w:type="spellEnd"/>
      <w:r w:rsidRPr="00254F2C">
        <w:rPr>
          <w:lang w:val="ro-RO"/>
        </w:rPr>
        <w:t xml:space="preserve"> a cererilor sau </w:t>
      </w:r>
      <w:proofErr w:type="spellStart"/>
      <w:r w:rsidRPr="00254F2C">
        <w:rPr>
          <w:lang w:val="ro-RO"/>
        </w:rPr>
        <w:t>reclamaţiilor</w:t>
      </w:r>
      <w:proofErr w:type="spellEnd"/>
      <w:r w:rsidRPr="00254F2C">
        <w:rPr>
          <w:lang w:val="ro-RO"/>
        </w:rPr>
        <w:t xml:space="preserve"> individuale ale </w:t>
      </w:r>
      <w:proofErr w:type="spellStart"/>
      <w:r w:rsidRPr="00254F2C">
        <w:rPr>
          <w:lang w:val="ro-RO"/>
        </w:rPr>
        <w:t>salariaţilor</w:t>
      </w:r>
      <w:proofErr w:type="spellEnd"/>
      <w:r w:rsidRPr="00254F2C">
        <w:rPr>
          <w:lang w:val="ro-RO"/>
        </w:rPr>
        <w:t xml:space="preserve">, regulile privind disciplina muncii în unitate, abaterile disciplinare </w:t>
      </w:r>
      <w:proofErr w:type="spellStart"/>
      <w:r w:rsidRPr="00254F2C">
        <w:rPr>
          <w:lang w:val="ro-RO"/>
        </w:rPr>
        <w:t>şi</w:t>
      </w:r>
      <w:proofErr w:type="spellEnd"/>
      <w:r w:rsidRPr="00254F2C">
        <w:rPr>
          <w:lang w:val="ro-RO"/>
        </w:rPr>
        <w:t xml:space="preserve"> </w:t>
      </w:r>
      <w:proofErr w:type="spellStart"/>
      <w:r w:rsidRPr="00254F2C">
        <w:rPr>
          <w:lang w:val="ro-RO"/>
        </w:rPr>
        <w:t>sancţiunile</w:t>
      </w:r>
      <w:proofErr w:type="spellEnd"/>
      <w:r w:rsidRPr="00254F2C">
        <w:rPr>
          <w:lang w:val="ro-RO"/>
        </w:rPr>
        <w:t xml:space="preserve"> aplicabile </w:t>
      </w:r>
      <w:proofErr w:type="spellStart"/>
      <w:r w:rsidRPr="00254F2C">
        <w:rPr>
          <w:lang w:val="ro-RO"/>
        </w:rPr>
        <w:t>şi</w:t>
      </w:r>
      <w:proofErr w:type="spellEnd"/>
      <w:r w:rsidRPr="00254F2C">
        <w:rPr>
          <w:lang w:val="ro-RO"/>
        </w:rPr>
        <w:t xml:space="preserve"> </w:t>
      </w:r>
      <w:proofErr w:type="spellStart"/>
      <w:r w:rsidRPr="00254F2C">
        <w:rPr>
          <w:lang w:val="ro-RO"/>
        </w:rPr>
        <w:t>modalităţile</w:t>
      </w:r>
      <w:proofErr w:type="spellEnd"/>
      <w:r w:rsidRPr="00254F2C">
        <w:rPr>
          <w:lang w:val="ro-RO"/>
        </w:rPr>
        <w:t xml:space="preserve"> de aplicare a </w:t>
      </w:r>
      <w:proofErr w:type="spellStart"/>
      <w:r w:rsidRPr="00254F2C">
        <w:rPr>
          <w:lang w:val="ro-RO"/>
        </w:rPr>
        <w:t>dispoziţiilor</w:t>
      </w:r>
      <w:proofErr w:type="spellEnd"/>
      <w:r w:rsidRPr="00254F2C">
        <w:rPr>
          <w:lang w:val="ro-RO"/>
        </w:rPr>
        <w:t xml:space="preserve"> legale sau contractuale specifice.</w:t>
      </w:r>
    </w:p>
    <w:p w14:paraId="123356E3" w14:textId="77777777" w:rsidR="00B76F30" w:rsidRPr="00254F2C" w:rsidRDefault="00B76F30" w:rsidP="00B76F30">
      <w:pPr>
        <w:widowControl w:val="0"/>
        <w:autoSpaceDE w:val="0"/>
        <w:autoSpaceDN w:val="0"/>
        <w:adjustRightInd w:val="0"/>
        <w:jc w:val="both"/>
        <w:rPr>
          <w:lang w:val="ro-RO"/>
        </w:rPr>
      </w:pPr>
    </w:p>
    <w:p w14:paraId="5698F890"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2.</w:t>
      </w:r>
      <w:r w:rsidRPr="00254F2C">
        <w:rPr>
          <w:lang w:val="ro-RO"/>
        </w:rPr>
        <w:t xml:space="preserve"> – (1) Regulamentul se aplică tuturor </w:t>
      </w:r>
      <w:proofErr w:type="spellStart"/>
      <w:r w:rsidRPr="00254F2C">
        <w:rPr>
          <w:lang w:val="ro-RO"/>
        </w:rPr>
        <w:t>salariaţilor</w:t>
      </w:r>
      <w:proofErr w:type="spellEnd"/>
      <w:r w:rsidRPr="00254F2C">
        <w:rPr>
          <w:lang w:val="ro-RO"/>
        </w:rPr>
        <w:t xml:space="preserve"> Angajatorului, indiferent de durata contractului individual de muncă, de </w:t>
      </w:r>
      <w:proofErr w:type="spellStart"/>
      <w:r w:rsidRPr="00254F2C">
        <w:rPr>
          <w:lang w:val="ro-RO"/>
        </w:rPr>
        <w:t>atribuţiile</w:t>
      </w:r>
      <w:proofErr w:type="spellEnd"/>
      <w:r w:rsidRPr="00254F2C">
        <w:rPr>
          <w:lang w:val="ro-RO"/>
        </w:rPr>
        <w:t xml:space="preserve"> pe care le îndeplinesc și de </w:t>
      </w:r>
      <w:proofErr w:type="spellStart"/>
      <w:r w:rsidRPr="00254F2C">
        <w:rPr>
          <w:lang w:val="ro-RO"/>
        </w:rPr>
        <w:t>funcţia</w:t>
      </w:r>
      <w:proofErr w:type="spellEnd"/>
      <w:r w:rsidRPr="00254F2C">
        <w:rPr>
          <w:lang w:val="ro-RO"/>
        </w:rPr>
        <w:t xml:space="preserve"> pe care o ocupă, precum și celor care lucrează în cadrul </w:t>
      </w:r>
      <w:proofErr w:type="spellStart"/>
      <w:r w:rsidRPr="00254F2C">
        <w:rPr>
          <w:lang w:val="ro-RO"/>
        </w:rPr>
        <w:t>unităţii</w:t>
      </w:r>
      <w:proofErr w:type="spellEnd"/>
      <w:r w:rsidRPr="00254F2C">
        <w:rPr>
          <w:lang w:val="ro-RO"/>
        </w:rPr>
        <w:t xml:space="preserve"> pe bază de delegare sau </w:t>
      </w:r>
      <w:proofErr w:type="spellStart"/>
      <w:r w:rsidRPr="00254F2C">
        <w:rPr>
          <w:lang w:val="ro-RO"/>
        </w:rPr>
        <w:t>detaşare</w:t>
      </w:r>
      <w:proofErr w:type="spellEnd"/>
      <w:r w:rsidRPr="00254F2C">
        <w:rPr>
          <w:lang w:val="ro-RO"/>
        </w:rPr>
        <w:t>.</w:t>
      </w:r>
    </w:p>
    <w:p w14:paraId="45849733"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Salariaţii</w:t>
      </w:r>
      <w:proofErr w:type="spellEnd"/>
      <w:r w:rsidRPr="00254F2C">
        <w:rPr>
          <w:lang w:val="ro-RO"/>
        </w:rPr>
        <w:t xml:space="preserve"> </w:t>
      </w:r>
      <w:proofErr w:type="spellStart"/>
      <w:r w:rsidRPr="00254F2C">
        <w:rPr>
          <w:lang w:val="ro-RO"/>
        </w:rPr>
        <w:t>detaşaţi</w:t>
      </w:r>
      <w:proofErr w:type="spellEnd"/>
      <w:r w:rsidRPr="00254F2C">
        <w:rPr>
          <w:lang w:val="ro-RO"/>
        </w:rPr>
        <w:t xml:space="preserve"> sunt </w:t>
      </w:r>
      <w:proofErr w:type="spellStart"/>
      <w:r w:rsidRPr="00254F2C">
        <w:rPr>
          <w:lang w:val="ro-RO"/>
        </w:rPr>
        <w:t>obligaţi</w:t>
      </w:r>
      <w:proofErr w:type="spellEnd"/>
      <w:r w:rsidRPr="00254F2C">
        <w:rPr>
          <w:lang w:val="ro-RO"/>
        </w:rPr>
        <w:t xml:space="preserve"> să respecte, pe lângă disciplina muncii din unitatea care i-a </w:t>
      </w:r>
      <w:proofErr w:type="spellStart"/>
      <w:r w:rsidRPr="00254F2C">
        <w:rPr>
          <w:lang w:val="ro-RO"/>
        </w:rPr>
        <w:t>detaşat</w:t>
      </w:r>
      <w:proofErr w:type="spellEnd"/>
      <w:r w:rsidRPr="00254F2C">
        <w:rPr>
          <w:lang w:val="ro-RO"/>
        </w:rPr>
        <w:t xml:space="preserve"> și regulile de disciplină specifice locului de muncă unde </w:t>
      </w:r>
      <w:proofErr w:type="spellStart"/>
      <w:r w:rsidRPr="00254F2C">
        <w:rPr>
          <w:lang w:val="ro-RO"/>
        </w:rPr>
        <w:t>îşi</w:t>
      </w:r>
      <w:proofErr w:type="spellEnd"/>
      <w:r w:rsidRPr="00254F2C">
        <w:rPr>
          <w:lang w:val="ro-RO"/>
        </w:rPr>
        <w:t xml:space="preserve"> </w:t>
      </w:r>
      <w:proofErr w:type="spellStart"/>
      <w:r w:rsidRPr="00254F2C">
        <w:rPr>
          <w:lang w:val="ro-RO"/>
        </w:rPr>
        <w:t>desfăşoară</w:t>
      </w:r>
      <w:proofErr w:type="spellEnd"/>
      <w:r w:rsidRPr="00254F2C">
        <w:rPr>
          <w:lang w:val="ro-RO"/>
        </w:rPr>
        <w:t xml:space="preserve"> activitatea pe timpul </w:t>
      </w:r>
      <w:proofErr w:type="spellStart"/>
      <w:r w:rsidRPr="00254F2C">
        <w:rPr>
          <w:lang w:val="ro-RO"/>
        </w:rPr>
        <w:t>detaşării</w:t>
      </w:r>
      <w:proofErr w:type="spellEnd"/>
      <w:r w:rsidRPr="00254F2C">
        <w:rPr>
          <w:lang w:val="ro-RO"/>
        </w:rPr>
        <w:t>.</w:t>
      </w:r>
    </w:p>
    <w:p w14:paraId="0AA94A76" w14:textId="77777777" w:rsidR="00B76F30" w:rsidRPr="00254F2C" w:rsidRDefault="00B76F30" w:rsidP="00B76F30">
      <w:pPr>
        <w:widowControl w:val="0"/>
        <w:autoSpaceDE w:val="0"/>
        <w:autoSpaceDN w:val="0"/>
        <w:adjustRightInd w:val="0"/>
        <w:jc w:val="both"/>
        <w:rPr>
          <w:lang w:val="ro-RO"/>
        </w:rPr>
      </w:pPr>
    </w:p>
    <w:p w14:paraId="1B9A368F"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3.</w:t>
      </w:r>
      <w:r w:rsidRPr="00254F2C">
        <w:rPr>
          <w:lang w:val="ro-RO"/>
        </w:rPr>
        <w:t xml:space="preserve"> – (1) </w:t>
      </w:r>
      <w:proofErr w:type="spellStart"/>
      <w:r w:rsidRPr="00254F2C">
        <w:rPr>
          <w:lang w:val="ro-RO"/>
        </w:rPr>
        <w:t>Relaţiile</w:t>
      </w:r>
      <w:proofErr w:type="spellEnd"/>
      <w:r w:rsidRPr="00254F2C">
        <w:rPr>
          <w:lang w:val="ro-RO"/>
        </w:rPr>
        <w:t xml:space="preserve"> de muncă se bazează pe principiul </w:t>
      </w:r>
      <w:proofErr w:type="spellStart"/>
      <w:r w:rsidRPr="00254F2C">
        <w:rPr>
          <w:lang w:val="ro-RO"/>
        </w:rPr>
        <w:t>consensualităţii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al bunei-</w:t>
      </w:r>
      <w:proofErr w:type="spellStart"/>
      <w:r w:rsidRPr="00254F2C">
        <w:rPr>
          <w:lang w:val="ro-RO"/>
        </w:rPr>
        <w:t>credinţe</w:t>
      </w:r>
      <w:proofErr w:type="spellEnd"/>
      <w:r w:rsidRPr="00254F2C">
        <w:rPr>
          <w:lang w:val="ro-RO"/>
        </w:rPr>
        <w:t>.</w:t>
      </w:r>
    </w:p>
    <w:p w14:paraId="062BCD71"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(2) Drepturile și </w:t>
      </w:r>
      <w:proofErr w:type="spellStart"/>
      <w:r w:rsidRPr="00254F2C">
        <w:rPr>
          <w:lang w:val="ro-RO"/>
        </w:rPr>
        <w:t>obligaţiile</w:t>
      </w:r>
      <w:proofErr w:type="spellEnd"/>
      <w:r w:rsidRPr="00254F2C">
        <w:rPr>
          <w:lang w:val="ro-RO"/>
        </w:rPr>
        <w:t xml:space="preserve"> privind </w:t>
      </w:r>
      <w:proofErr w:type="spellStart"/>
      <w:r w:rsidRPr="00254F2C">
        <w:rPr>
          <w:lang w:val="ro-RO"/>
        </w:rPr>
        <w:t>relaţiile</w:t>
      </w:r>
      <w:proofErr w:type="spellEnd"/>
      <w:r w:rsidRPr="00254F2C">
        <w:rPr>
          <w:lang w:val="ro-RO"/>
        </w:rPr>
        <w:t xml:space="preserve"> de muncă dintre angajator </w:t>
      </w:r>
      <w:proofErr w:type="spellStart"/>
      <w:r w:rsidRPr="00254F2C">
        <w:rPr>
          <w:lang w:val="ro-RO"/>
        </w:rPr>
        <w:t>şi</w:t>
      </w:r>
      <w:proofErr w:type="spellEnd"/>
      <w:r w:rsidRPr="00254F2C">
        <w:rPr>
          <w:lang w:val="ro-RO"/>
        </w:rPr>
        <w:t xml:space="preserve"> salariat se stabilesc potrivit legii, prin negociere, în cadrul contractelor colective de muncă </w:t>
      </w:r>
      <w:proofErr w:type="spellStart"/>
      <w:r w:rsidRPr="00254F2C">
        <w:rPr>
          <w:lang w:val="ro-RO"/>
        </w:rPr>
        <w:t>şi</w:t>
      </w:r>
      <w:proofErr w:type="spellEnd"/>
      <w:r w:rsidRPr="00254F2C">
        <w:rPr>
          <w:lang w:val="ro-RO"/>
        </w:rPr>
        <w:t xml:space="preserve"> al contractelor individuale de muncă.</w:t>
      </w:r>
    </w:p>
    <w:p w14:paraId="59751216"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(3) </w:t>
      </w:r>
      <w:proofErr w:type="spellStart"/>
      <w:r w:rsidRPr="00254F2C">
        <w:rPr>
          <w:lang w:val="ro-RO"/>
        </w:rPr>
        <w:t>Salariaţii</w:t>
      </w:r>
      <w:proofErr w:type="spellEnd"/>
      <w:r w:rsidRPr="00254F2C">
        <w:rPr>
          <w:lang w:val="ro-RO"/>
        </w:rPr>
        <w:t xml:space="preserve"> nu pot </w:t>
      </w:r>
      <w:proofErr w:type="spellStart"/>
      <w:r w:rsidRPr="00254F2C">
        <w:rPr>
          <w:lang w:val="ro-RO"/>
        </w:rPr>
        <w:t>renunţa</w:t>
      </w:r>
      <w:proofErr w:type="spellEnd"/>
      <w:r w:rsidRPr="00254F2C">
        <w:rPr>
          <w:lang w:val="ro-RO"/>
        </w:rPr>
        <w:t xml:space="preserve"> la drepturile ce le sunt recunoscute prin lege.</w:t>
      </w:r>
    </w:p>
    <w:p w14:paraId="7B43AC0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(4) Orice </w:t>
      </w:r>
      <w:proofErr w:type="spellStart"/>
      <w:r w:rsidRPr="00254F2C">
        <w:rPr>
          <w:lang w:val="ro-RO"/>
        </w:rPr>
        <w:t>tranzacţie</w:t>
      </w:r>
      <w:proofErr w:type="spellEnd"/>
      <w:r w:rsidRPr="00254F2C">
        <w:rPr>
          <w:lang w:val="ro-RO"/>
        </w:rPr>
        <w:t xml:space="preserve"> prin care se </w:t>
      </w:r>
      <w:proofErr w:type="spellStart"/>
      <w:r w:rsidRPr="00254F2C">
        <w:rPr>
          <w:lang w:val="ro-RO"/>
        </w:rPr>
        <w:t>urmăreşte</w:t>
      </w:r>
      <w:proofErr w:type="spellEnd"/>
      <w:r w:rsidRPr="00254F2C">
        <w:rPr>
          <w:lang w:val="ro-RO"/>
        </w:rPr>
        <w:t xml:space="preserve"> </w:t>
      </w:r>
      <w:proofErr w:type="spellStart"/>
      <w:r w:rsidRPr="00254F2C">
        <w:rPr>
          <w:lang w:val="ro-RO"/>
        </w:rPr>
        <w:t>renunţarea</w:t>
      </w:r>
      <w:proofErr w:type="spellEnd"/>
      <w:r w:rsidRPr="00254F2C">
        <w:rPr>
          <w:lang w:val="ro-RO"/>
        </w:rPr>
        <w:t xml:space="preserve"> la drepturile recunoscute de lege </w:t>
      </w:r>
      <w:proofErr w:type="spellStart"/>
      <w:r w:rsidRPr="00254F2C">
        <w:rPr>
          <w:lang w:val="ro-RO"/>
        </w:rPr>
        <w:t>salariaţilor</w:t>
      </w:r>
      <w:proofErr w:type="spellEnd"/>
      <w:r w:rsidRPr="00254F2C">
        <w:rPr>
          <w:lang w:val="ro-RO"/>
        </w:rPr>
        <w:t xml:space="preserve"> sau limitarea acestor drepturi este lovită de nulitate.</w:t>
      </w:r>
    </w:p>
    <w:p w14:paraId="6E2AB6A5"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(5) Pentru buna </w:t>
      </w:r>
      <w:proofErr w:type="spellStart"/>
      <w:r w:rsidRPr="00254F2C">
        <w:rPr>
          <w:lang w:val="ro-RO"/>
        </w:rPr>
        <w:t>desfăşurare</w:t>
      </w:r>
      <w:proofErr w:type="spellEnd"/>
      <w:r w:rsidRPr="00254F2C">
        <w:rPr>
          <w:lang w:val="ro-RO"/>
        </w:rPr>
        <w:t xml:space="preserve"> a </w:t>
      </w:r>
      <w:proofErr w:type="spellStart"/>
      <w:r w:rsidRPr="00254F2C">
        <w:rPr>
          <w:lang w:val="ro-RO"/>
        </w:rPr>
        <w:t>relaţiilor</w:t>
      </w:r>
      <w:proofErr w:type="spellEnd"/>
      <w:r w:rsidRPr="00254F2C">
        <w:rPr>
          <w:lang w:val="ro-RO"/>
        </w:rPr>
        <w:t xml:space="preserve"> de muncă, Angajatorul și </w:t>
      </w:r>
      <w:proofErr w:type="spellStart"/>
      <w:r w:rsidRPr="00254F2C">
        <w:rPr>
          <w:lang w:val="ro-RO"/>
        </w:rPr>
        <w:t>salariaţii</w:t>
      </w:r>
      <w:proofErr w:type="spellEnd"/>
      <w:r w:rsidRPr="00254F2C">
        <w:rPr>
          <w:lang w:val="ro-RO"/>
        </w:rPr>
        <w:t xml:space="preserve"> se vor informa și se vor consulta reciproc, în </w:t>
      </w:r>
      <w:proofErr w:type="spellStart"/>
      <w:r w:rsidRPr="00254F2C">
        <w:rPr>
          <w:lang w:val="ro-RO"/>
        </w:rPr>
        <w:t>condiţiile</w:t>
      </w:r>
      <w:proofErr w:type="spellEnd"/>
      <w:r w:rsidRPr="00254F2C">
        <w:rPr>
          <w:lang w:val="ro-RO"/>
        </w:rPr>
        <w:t xml:space="preserve"> legii </w:t>
      </w:r>
      <w:proofErr w:type="spellStart"/>
      <w:r w:rsidRPr="00254F2C">
        <w:rPr>
          <w:lang w:val="ro-RO"/>
        </w:rPr>
        <w:t>şi</w:t>
      </w:r>
      <w:proofErr w:type="spellEnd"/>
      <w:r w:rsidRPr="00254F2C">
        <w:rPr>
          <w:lang w:val="ro-RO"/>
        </w:rPr>
        <w:t xml:space="preserve"> ale contractelor colective de muncă.</w:t>
      </w:r>
    </w:p>
    <w:p w14:paraId="77ADC3C3" w14:textId="77777777" w:rsidR="00B76F30" w:rsidRPr="00254F2C" w:rsidRDefault="00B76F30" w:rsidP="00B76F30">
      <w:pPr>
        <w:widowControl w:val="0"/>
        <w:autoSpaceDE w:val="0"/>
        <w:autoSpaceDN w:val="0"/>
        <w:adjustRightInd w:val="0"/>
        <w:jc w:val="both"/>
        <w:rPr>
          <w:lang w:val="ro-RO"/>
        </w:rPr>
      </w:pPr>
    </w:p>
    <w:p w14:paraId="603BF85D"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4.</w:t>
      </w:r>
      <w:r w:rsidRPr="00254F2C">
        <w:rPr>
          <w:lang w:val="ro-RO"/>
        </w:rPr>
        <w:t xml:space="preserve"> – (1) </w:t>
      </w:r>
      <w:proofErr w:type="spellStart"/>
      <w:r w:rsidRPr="00254F2C">
        <w:rPr>
          <w:lang w:val="ro-RO"/>
        </w:rPr>
        <w:t>Cunoaşterea</w:t>
      </w:r>
      <w:proofErr w:type="spellEnd"/>
      <w:r w:rsidRPr="00254F2C">
        <w:rPr>
          <w:lang w:val="ro-RO"/>
        </w:rPr>
        <w:t xml:space="preserve"> </w:t>
      </w:r>
      <w:proofErr w:type="spellStart"/>
      <w:r w:rsidRPr="00254F2C">
        <w:rPr>
          <w:lang w:val="ro-RO"/>
        </w:rPr>
        <w:t>şi</w:t>
      </w:r>
      <w:proofErr w:type="spellEnd"/>
      <w:r w:rsidRPr="00254F2C">
        <w:rPr>
          <w:lang w:val="ro-RO"/>
        </w:rPr>
        <w:t xml:space="preserve"> respectarea </w:t>
      </w:r>
      <w:r w:rsidRPr="00882BBE">
        <w:rPr>
          <w:i/>
          <w:lang w:val="ro-RO"/>
        </w:rPr>
        <w:t>Regulamentului intern</w:t>
      </w:r>
      <w:r w:rsidRPr="00254F2C">
        <w:rPr>
          <w:lang w:val="ro-RO"/>
        </w:rPr>
        <w:t xml:space="preserve"> este obligatorie pentru toate categoriile de personal din cadrul Angajatorului.</w:t>
      </w:r>
    </w:p>
    <w:p w14:paraId="77B3F09B" w14:textId="7F36B006"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(2) </w:t>
      </w:r>
      <w:r w:rsidRPr="00254F2C">
        <w:rPr>
          <w:iCs/>
          <w:lang w:val="ro-RO"/>
        </w:rPr>
        <w:t>Regulamentul intern</w:t>
      </w:r>
      <w:r w:rsidRPr="00254F2C">
        <w:rPr>
          <w:lang w:val="ro-RO"/>
        </w:rPr>
        <w:t xml:space="preserve"> se </w:t>
      </w:r>
      <w:proofErr w:type="spellStart"/>
      <w:r w:rsidRPr="00254F2C">
        <w:rPr>
          <w:lang w:val="ro-RO"/>
        </w:rPr>
        <w:t>afişează</w:t>
      </w:r>
      <w:proofErr w:type="spellEnd"/>
      <w:r w:rsidRPr="00254F2C">
        <w:rPr>
          <w:lang w:val="ro-RO"/>
        </w:rPr>
        <w:t xml:space="preserve"> la </w:t>
      </w:r>
      <w:r w:rsidR="00882BBE">
        <w:rPr>
          <w:lang w:val="ro-RO"/>
        </w:rPr>
        <w:t xml:space="preserve">sediul unității ca și la toate structurile </w:t>
      </w:r>
      <w:r w:rsidRPr="00254F2C">
        <w:rPr>
          <w:lang w:val="ro-RO"/>
        </w:rPr>
        <w:t>Angajatorului.</w:t>
      </w:r>
    </w:p>
    <w:p w14:paraId="4D226EEE" w14:textId="3F257096" w:rsidR="00B76F30" w:rsidRPr="00254F2C" w:rsidRDefault="00B76F30" w:rsidP="00560E67">
      <w:pPr>
        <w:widowControl w:val="0"/>
        <w:autoSpaceDE w:val="0"/>
        <w:autoSpaceDN w:val="0"/>
        <w:adjustRightInd w:val="0"/>
        <w:ind w:firstLine="720"/>
        <w:jc w:val="both"/>
        <w:rPr>
          <w:iCs/>
          <w:lang w:val="ro-RO"/>
        </w:rPr>
      </w:pPr>
      <w:r w:rsidRPr="00254F2C">
        <w:rPr>
          <w:lang w:val="ro-RO"/>
        </w:rPr>
        <w:t xml:space="preserve">(3) </w:t>
      </w:r>
      <w:r w:rsidR="00882BBE">
        <w:rPr>
          <w:lang w:val="ro-RO"/>
        </w:rPr>
        <w:t>Conducătorii desemnați ai structurilor ca și conducătorul unității</w:t>
      </w:r>
      <w:r w:rsidRPr="00254F2C">
        <w:rPr>
          <w:lang w:val="ro-RO"/>
        </w:rPr>
        <w:t xml:space="preserve"> vor aduce la </w:t>
      </w:r>
      <w:proofErr w:type="spellStart"/>
      <w:r w:rsidRPr="00254F2C">
        <w:rPr>
          <w:lang w:val="ro-RO"/>
        </w:rPr>
        <w:t>cunoştinţa</w:t>
      </w:r>
      <w:proofErr w:type="spellEnd"/>
      <w:r w:rsidRPr="00254F2C">
        <w:rPr>
          <w:lang w:val="ro-RO"/>
        </w:rPr>
        <w:t xml:space="preserve"> fiecărui </w:t>
      </w:r>
      <w:r w:rsidRPr="00882BBE">
        <w:rPr>
          <w:i/>
          <w:iCs/>
          <w:lang w:val="ro-RO"/>
        </w:rPr>
        <w:t>angajat</w:t>
      </w:r>
      <w:r w:rsidRPr="00254F2C">
        <w:rPr>
          <w:lang w:val="ro-RO"/>
        </w:rPr>
        <w:t xml:space="preserve">, sub semnătură, </w:t>
      </w:r>
      <w:proofErr w:type="spellStart"/>
      <w:r w:rsidRPr="00254F2C">
        <w:rPr>
          <w:lang w:val="ro-RO"/>
        </w:rPr>
        <w:t>conţinutul</w:t>
      </w:r>
      <w:proofErr w:type="spellEnd"/>
      <w:r w:rsidRPr="00254F2C">
        <w:rPr>
          <w:lang w:val="ro-RO"/>
        </w:rPr>
        <w:t xml:space="preserve"> prezentului regulament intern și vor pune la </w:t>
      </w:r>
      <w:proofErr w:type="spellStart"/>
      <w:r w:rsidRPr="00254F2C">
        <w:rPr>
          <w:lang w:val="ro-RO"/>
        </w:rPr>
        <w:t>dispoziţia</w:t>
      </w:r>
      <w:proofErr w:type="spellEnd"/>
      <w:r w:rsidRPr="00254F2C">
        <w:rPr>
          <w:lang w:val="ro-RO"/>
        </w:rPr>
        <w:t xml:space="preserve"> acestora, la cerere, în vederea documentării </w:t>
      </w:r>
      <w:proofErr w:type="spellStart"/>
      <w:r w:rsidRPr="00254F2C">
        <w:rPr>
          <w:lang w:val="ro-RO"/>
        </w:rPr>
        <w:t>şi</w:t>
      </w:r>
      <w:proofErr w:type="spellEnd"/>
      <w:r w:rsidRPr="00254F2C">
        <w:rPr>
          <w:lang w:val="ro-RO"/>
        </w:rPr>
        <w:t xml:space="preserve"> consultării, exemplare din </w:t>
      </w:r>
      <w:r w:rsidRPr="00882BBE">
        <w:rPr>
          <w:i/>
          <w:lang w:val="ro-RO"/>
        </w:rPr>
        <w:t>Regulamentul intern</w:t>
      </w:r>
      <w:r w:rsidRPr="00254F2C">
        <w:rPr>
          <w:iCs/>
          <w:lang w:val="ro-RO"/>
        </w:rPr>
        <w:t>.</w:t>
      </w:r>
    </w:p>
    <w:p w14:paraId="3D068DC8"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(4) Orice salariat interesat poate sesiza angajatorul cu privire la </w:t>
      </w:r>
      <w:proofErr w:type="spellStart"/>
      <w:r w:rsidRPr="00254F2C">
        <w:rPr>
          <w:lang w:val="ro-RO"/>
        </w:rPr>
        <w:t>dispoziţiile</w:t>
      </w:r>
      <w:proofErr w:type="spellEnd"/>
      <w:r w:rsidRPr="00254F2C">
        <w:rPr>
          <w:lang w:val="ro-RO"/>
        </w:rPr>
        <w:t xml:space="preserve"> </w:t>
      </w:r>
      <w:r w:rsidRPr="00254F2C">
        <w:rPr>
          <w:iCs/>
          <w:lang w:val="ro-RO"/>
        </w:rPr>
        <w:t>Regulamentului intern,</w:t>
      </w:r>
      <w:r w:rsidRPr="00254F2C">
        <w:rPr>
          <w:lang w:val="ro-RO"/>
        </w:rPr>
        <w:t xml:space="preserve"> în măsura în care face dovada încălcării unui drept al său.</w:t>
      </w:r>
    </w:p>
    <w:p w14:paraId="3F7A0C05"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(5) Controlul </w:t>
      </w:r>
      <w:proofErr w:type="spellStart"/>
      <w:r w:rsidRPr="00254F2C">
        <w:rPr>
          <w:lang w:val="ro-RO"/>
        </w:rPr>
        <w:t>legalităţii</w:t>
      </w:r>
      <w:proofErr w:type="spellEnd"/>
      <w:r w:rsidRPr="00254F2C">
        <w:rPr>
          <w:lang w:val="ro-RO"/>
        </w:rPr>
        <w:t xml:space="preserve"> </w:t>
      </w:r>
      <w:proofErr w:type="spellStart"/>
      <w:r w:rsidRPr="00254F2C">
        <w:rPr>
          <w:lang w:val="ro-RO"/>
        </w:rPr>
        <w:t>dispoziţiilor</w:t>
      </w:r>
      <w:proofErr w:type="spellEnd"/>
      <w:r w:rsidRPr="00254F2C">
        <w:rPr>
          <w:lang w:val="ro-RO"/>
        </w:rPr>
        <w:t xml:space="preserve"> cuprinse în regulamentul intern este de </w:t>
      </w:r>
      <w:proofErr w:type="spellStart"/>
      <w:r w:rsidRPr="00254F2C">
        <w:rPr>
          <w:lang w:val="ro-RO"/>
        </w:rPr>
        <w:t>competenţa</w:t>
      </w:r>
      <w:proofErr w:type="spellEnd"/>
      <w:r w:rsidRPr="00254F2C">
        <w:rPr>
          <w:lang w:val="ro-RO"/>
        </w:rPr>
        <w:t xml:space="preserve"> </w:t>
      </w:r>
      <w:proofErr w:type="spellStart"/>
      <w:r w:rsidRPr="00254F2C">
        <w:rPr>
          <w:lang w:val="ro-RO"/>
        </w:rPr>
        <w:t>instanţelor</w:t>
      </w:r>
      <w:proofErr w:type="spellEnd"/>
      <w:r w:rsidRPr="00254F2C">
        <w:rPr>
          <w:lang w:val="ro-RO"/>
        </w:rPr>
        <w:t xml:space="preserve"> </w:t>
      </w:r>
      <w:proofErr w:type="spellStart"/>
      <w:r w:rsidRPr="00254F2C">
        <w:rPr>
          <w:lang w:val="ro-RO"/>
        </w:rPr>
        <w:t>judecătoreşti</w:t>
      </w:r>
      <w:proofErr w:type="spellEnd"/>
      <w:r w:rsidRPr="00254F2C">
        <w:rPr>
          <w:lang w:val="ro-RO"/>
        </w:rPr>
        <w:t xml:space="preserve">, care pot fi sesizate în termen de 30 de zile de la data comunicării de către angajator a modului de </w:t>
      </w:r>
      <w:proofErr w:type="spellStart"/>
      <w:r w:rsidRPr="00254F2C">
        <w:rPr>
          <w:lang w:val="ro-RO"/>
        </w:rPr>
        <w:t>soluţionare</w:t>
      </w:r>
      <w:proofErr w:type="spellEnd"/>
      <w:r w:rsidRPr="00254F2C">
        <w:rPr>
          <w:lang w:val="ro-RO"/>
        </w:rPr>
        <w:t xml:space="preserve"> a sesizării formulate potrivit alin. (4).</w:t>
      </w:r>
    </w:p>
    <w:p w14:paraId="482BF7E7" w14:textId="77777777" w:rsidR="00B76F30" w:rsidRPr="00254F2C" w:rsidRDefault="00B76F30" w:rsidP="00560E67">
      <w:pPr>
        <w:ind w:firstLine="720"/>
        <w:jc w:val="both"/>
        <w:rPr>
          <w:lang w:val="ro-RO"/>
        </w:rPr>
      </w:pPr>
      <w:r w:rsidRPr="00254F2C">
        <w:rPr>
          <w:lang w:val="ro-RO"/>
        </w:rPr>
        <w:lastRenderedPageBreak/>
        <w:t xml:space="preserve">(6) Regulamentul Intern își produce efectele față de salariați din momentul luării la cunoștință dovedită, fie prin semnarea contractului de muncă la angajare, fie prin semnătura din ANEXA </w:t>
      </w:r>
      <w:r w:rsidR="00BB5873" w:rsidRPr="00254F2C">
        <w:rPr>
          <w:lang w:val="ro-RO"/>
        </w:rPr>
        <w:t>X</w:t>
      </w:r>
      <w:r w:rsidRPr="00254F2C">
        <w:rPr>
          <w:lang w:val="ro-RO"/>
        </w:rPr>
        <w:t xml:space="preserve"> – TABEL, necesară atunci când Regulamentul intern se modifică ulterior angajării.</w:t>
      </w:r>
    </w:p>
    <w:p w14:paraId="59D23BD2" w14:textId="77777777" w:rsidR="00B76F30" w:rsidRPr="00254F2C" w:rsidRDefault="00B76F30" w:rsidP="00B76F30">
      <w:pPr>
        <w:widowControl w:val="0"/>
        <w:autoSpaceDE w:val="0"/>
        <w:autoSpaceDN w:val="0"/>
        <w:adjustRightInd w:val="0"/>
        <w:jc w:val="both"/>
        <w:rPr>
          <w:b/>
          <w:bCs/>
          <w:lang w:val="ro-RO"/>
        </w:rPr>
      </w:pPr>
    </w:p>
    <w:p w14:paraId="714DDE7F" w14:textId="77777777" w:rsidR="00B76F30" w:rsidRPr="00254F2C" w:rsidRDefault="00B76F30" w:rsidP="00B76F30">
      <w:pPr>
        <w:widowControl w:val="0"/>
        <w:autoSpaceDE w:val="0"/>
        <w:autoSpaceDN w:val="0"/>
        <w:adjustRightInd w:val="0"/>
        <w:jc w:val="both"/>
        <w:rPr>
          <w:b/>
          <w:bCs/>
          <w:lang w:val="ro-RO"/>
        </w:rPr>
      </w:pPr>
    </w:p>
    <w:p w14:paraId="535DADF7" w14:textId="77777777" w:rsidR="00B76F30" w:rsidRPr="00254F2C" w:rsidRDefault="00B76F30" w:rsidP="00B76F30">
      <w:pPr>
        <w:widowControl w:val="0"/>
        <w:autoSpaceDE w:val="0"/>
        <w:autoSpaceDN w:val="0"/>
        <w:adjustRightInd w:val="0"/>
        <w:jc w:val="both"/>
        <w:rPr>
          <w:b/>
          <w:bCs/>
          <w:lang w:val="ro-RO"/>
        </w:rPr>
      </w:pPr>
      <w:r w:rsidRPr="00254F2C">
        <w:rPr>
          <w:b/>
          <w:bCs/>
          <w:lang w:val="ro-RO"/>
        </w:rPr>
        <w:t>II. ÎNCHEIEREA, EXECUTAREA, MODIFICAREA, SUSPENDAREA ȘI ÎNCETAREA CONTRACTULUI INDIVIDUAL DE MUNCĂ</w:t>
      </w:r>
    </w:p>
    <w:p w14:paraId="4BE7B213" w14:textId="77777777" w:rsidR="00B76F30" w:rsidRPr="00254F2C" w:rsidRDefault="00B76F30" w:rsidP="00B76F30">
      <w:pPr>
        <w:widowControl w:val="0"/>
        <w:autoSpaceDE w:val="0"/>
        <w:autoSpaceDN w:val="0"/>
        <w:adjustRightInd w:val="0"/>
        <w:jc w:val="both"/>
        <w:rPr>
          <w:lang w:val="ro-RO"/>
        </w:rPr>
      </w:pPr>
    </w:p>
    <w:p w14:paraId="12A75879" w14:textId="7FDF25C5" w:rsidR="00B76F30" w:rsidRDefault="00B76F30" w:rsidP="00560E67">
      <w:pPr>
        <w:widowControl w:val="0"/>
        <w:autoSpaceDE w:val="0"/>
        <w:autoSpaceDN w:val="0"/>
        <w:adjustRightInd w:val="0"/>
        <w:ind w:firstLine="720"/>
        <w:jc w:val="both"/>
        <w:rPr>
          <w:lang w:val="ro-RO"/>
        </w:rPr>
      </w:pPr>
      <w:r w:rsidRPr="00254F2C">
        <w:rPr>
          <w:b/>
          <w:bCs/>
          <w:lang w:val="ro-RO"/>
        </w:rPr>
        <w:t>Art. 5.</w:t>
      </w:r>
      <w:r w:rsidRPr="00254F2C">
        <w:rPr>
          <w:lang w:val="ro-RO"/>
        </w:rPr>
        <w:t xml:space="preserve"> – </w:t>
      </w:r>
      <w:r w:rsidR="00965B5D">
        <w:rPr>
          <w:lang w:val="ro-RO"/>
        </w:rPr>
        <w:t xml:space="preserve">(1) </w:t>
      </w:r>
      <w:r w:rsidRPr="00254F2C">
        <w:rPr>
          <w:lang w:val="ro-RO"/>
        </w:rPr>
        <w:t xml:space="preserve">Angajarea personalului Angajatorului se face în conformitate cu </w:t>
      </w:r>
      <w:proofErr w:type="spellStart"/>
      <w:r w:rsidRPr="00254F2C">
        <w:rPr>
          <w:lang w:val="ro-RO"/>
        </w:rPr>
        <w:t>dispoziţiile</w:t>
      </w:r>
      <w:proofErr w:type="spellEnd"/>
      <w:r w:rsidRPr="00254F2C">
        <w:rPr>
          <w:lang w:val="ro-RO"/>
        </w:rPr>
        <w:t xml:space="preserve"> Legii nr. 53/2003 – Codul muncii</w:t>
      </w:r>
      <w:r w:rsidR="00882BBE">
        <w:rPr>
          <w:lang w:val="ro-RO"/>
        </w:rPr>
        <w:t>, a Legii nr. 198/2023</w:t>
      </w:r>
      <w:r w:rsidRPr="00254F2C">
        <w:rPr>
          <w:lang w:val="ro-RO"/>
        </w:rPr>
        <w:t xml:space="preserve"> </w:t>
      </w:r>
      <w:proofErr w:type="spellStart"/>
      <w:r w:rsidRPr="00254F2C">
        <w:rPr>
          <w:lang w:val="ro-RO"/>
        </w:rPr>
        <w:t>şi</w:t>
      </w:r>
      <w:proofErr w:type="spellEnd"/>
      <w:r w:rsidRPr="00254F2C">
        <w:rPr>
          <w:lang w:val="ro-RO"/>
        </w:rPr>
        <w:t xml:space="preserve"> ale </w:t>
      </w:r>
      <w:r w:rsidR="00882BBE">
        <w:rPr>
          <w:lang w:val="ro-RO"/>
        </w:rPr>
        <w:t xml:space="preserve">altor </w:t>
      </w:r>
      <w:r w:rsidRPr="00254F2C">
        <w:rPr>
          <w:lang w:val="ro-RO"/>
        </w:rPr>
        <w:t>acte normative în vigoare.</w:t>
      </w:r>
    </w:p>
    <w:p w14:paraId="09BD0B49" w14:textId="1E691565" w:rsidR="00965B5D" w:rsidRDefault="00965B5D" w:rsidP="00560E67">
      <w:pPr>
        <w:widowControl w:val="0"/>
        <w:autoSpaceDE w:val="0"/>
        <w:autoSpaceDN w:val="0"/>
        <w:adjustRightInd w:val="0"/>
        <w:ind w:firstLine="720"/>
        <w:jc w:val="both"/>
        <w:rPr>
          <w:lang w:val="ro-RO"/>
        </w:rPr>
      </w:pPr>
      <w:r>
        <w:rPr>
          <w:lang w:val="ro-RO"/>
        </w:rPr>
        <w:t xml:space="preserve">(2) În mod excepțional, în situația </w:t>
      </w:r>
      <w:proofErr w:type="spellStart"/>
      <w:r>
        <w:rPr>
          <w:lang w:val="ro-RO"/>
        </w:rPr>
        <w:t>vacantării</w:t>
      </w:r>
      <w:proofErr w:type="spellEnd"/>
      <w:r>
        <w:rPr>
          <w:lang w:val="ro-RO"/>
        </w:rPr>
        <w:t xml:space="preserve"> unui post didactic auxiliar sau nedidactic – temporar sau pe perioadă </w:t>
      </w:r>
      <w:proofErr w:type="spellStart"/>
      <w:r>
        <w:rPr>
          <w:lang w:val="ro-RO"/>
        </w:rPr>
        <w:t>nederminată</w:t>
      </w:r>
      <w:proofErr w:type="spellEnd"/>
      <w:r>
        <w:rPr>
          <w:lang w:val="ro-RO"/>
        </w:rPr>
        <w:t xml:space="preserve"> – acesta se va putea ocupa pe durată determinată, până la ocuparea acestuia prin concurs, dar nu mai mult de 90 de zile.</w:t>
      </w:r>
    </w:p>
    <w:p w14:paraId="3A014FBC" w14:textId="61CDFAB2" w:rsidR="00965B5D" w:rsidRPr="00254F2C" w:rsidRDefault="00965B5D" w:rsidP="00560E67">
      <w:pPr>
        <w:widowControl w:val="0"/>
        <w:autoSpaceDE w:val="0"/>
        <w:autoSpaceDN w:val="0"/>
        <w:adjustRightInd w:val="0"/>
        <w:ind w:firstLine="720"/>
        <w:jc w:val="both"/>
        <w:rPr>
          <w:lang w:val="ro-RO"/>
        </w:rPr>
      </w:pPr>
      <w:r>
        <w:rPr>
          <w:lang w:val="ro-RO"/>
        </w:rPr>
        <w:t>(3) Pentru un post nedidactic vacant sau temporar vacant, acesta poate fi ocupat și de către un salariat din unitate, la cerere, cu aprobarea consiliului de administrație, până la revenirea titularului pe post sau până la organizarea concursului, dar nu mai mult de 90 de zile.</w:t>
      </w:r>
    </w:p>
    <w:p w14:paraId="38F9DE11" w14:textId="77777777" w:rsidR="00B76F30" w:rsidRPr="00254F2C" w:rsidRDefault="00B76F30" w:rsidP="00B76F30">
      <w:pPr>
        <w:widowControl w:val="0"/>
        <w:autoSpaceDE w:val="0"/>
        <w:autoSpaceDN w:val="0"/>
        <w:adjustRightInd w:val="0"/>
        <w:jc w:val="both"/>
        <w:rPr>
          <w:lang w:val="ro-RO"/>
        </w:rPr>
      </w:pPr>
    </w:p>
    <w:p w14:paraId="64C91049"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6.</w:t>
      </w:r>
      <w:r w:rsidRPr="00254F2C">
        <w:rPr>
          <w:lang w:val="ro-RO"/>
        </w:rPr>
        <w:t xml:space="preserve"> – (1) În baza </w:t>
      </w:r>
      <w:proofErr w:type="spellStart"/>
      <w:r w:rsidRPr="00254F2C">
        <w:rPr>
          <w:lang w:val="ro-RO"/>
        </w:rPr>
        <w:t>consimţământului</w:t>
      </w:r>
      <w:proofErr w:type="spellEnd"/>
      <w:r w:rsidRPr="00254F2C">
        <w:rPr>
          <w:lang w:val="ro-RO"/>
        </w:rPr>
        <w:t xml:space="preserve"> </w:t>
      </w:r>
      <w:proofErr w:type="spellStart"/>
      <w:r w:rsidRPr="00254F2C">
        <w:rPr>
          <w:lang w:val="ro-RO"/>
        </w:rPr>
        <w:t>părţilor</w:t>
      </w:r>
      <w:proofErr w:type="spellEnd"/>
      <w:r w:rsidRPr="00254F2C">
        <w:rPr>
          <w:lang w:val="ro-RO"/>
        </w:rPr>
        <w:t xml:space="preserve">, se vor încheia, în formă scrisă, </w:t>
      </w:r>
      <w:r w:rsidRPr="00882BBE">
        <w:rPr>
          <w:i/>
          <w:lang w:val="ro-RO"/>
        </w:rPr>
        <w:t>contracte individuale de muncă</w:t>
      </w:r>
      <w:r w:rsidRPr="00254F2C">
        <w:rPr>
          <w:iCs/>
          <w:lang w:val="ro-RO"/>
        </w:rPr>
        <w:t>,</w:t>
      </w:r>
      <w:r w:rsidRPr="00254F2C">
        <w:rPr>
          <w:lang w:val="ro-RO"/>
        </w:rPr>
        <w:t xml:space="preserve"> care vor </w:t>
      </w:r>
      <w:proofErr w:type="spellStart"/>
      <w:r w:rsidRPr="00254F2C">
        <w:rPr>
          <w:lang w:val="ro-RO"/>
        </w:rPr>
        <w:t>conţine</w:t>
      </w:r>
      <w:proofErr w:type="spellEnd"/>
      <w:r w:rsidRPr="00254F2C">
        <w:rPr>
          <w:lang w:val="ro-RO"/>
        </w:rPr>
        <w:t xml:space="preserve"> clauze privind:</w:t>
      </w:r>
    </w:p>
    <w:p w14:paraId="10829FC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a) identitatea </w:t>
      </w:r>
      <w:proofErr w:type="spellStart"/>
      <w:r w:rsidRPr="00254F2C">
        <w:rPr>
          <w:lang w:val="ro-RO"/>
        </w:rPr>
        <w:t>părţilor</w:t>
      </w:r>
      <w:proofErr w:type="spellEnd"/>
      <w:r w:rsidRPr="00254F2C">
        <w:rPr>
          <w:lang w:val="ro-RO"/>
        </w:rPr>
        <w:t>;</w:t>
      </w:r>
    </w:p>
    <w:p w14:paraId="7E3783C7"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b) locul de muncă sau, în lipsa unui loc de muncă fix, posibilitatea ca salariatul să muncească în diverse locuri;</w:t>
      </w:r>
    </w:p>
    <w:p w14:paraId="32C7733D"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c) sediul sau, după caz, domiciliul angajatorului;</w:t>
      </w:r>
    </w:p>
    <w:p w14:paraId="289CAE13"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d) </w:t>
      </w:r>
      <w:proofErr w:type="spellStart"/>
      <w:r w:rsidRPr="00254F2C">
        <w:rPr>
          <w:lang w:val="ro-RO"/>
        </w:rPr>
        <w:t>funcţia</w:t>
      </w:r>
      <w:proofErr w:type="spellEnd"/>
      <w:r w:rsidRPr="00254F2C">
        <w:rPr>
          <w:lang w:val="ro-RO"/>
        </w:rPr>
        <w:t>/</w:t>
      </w:r>
      <w:proofErr w:type="spellStart"/>
      <w:r w:rsidRPr="00254F2C">
        <w:rPr>
          <w:lang w:val="ro-RO"/>
        </w:rPr>
        <w:t>ocupaţia</w:t>
      </w:r>
      <w:proofErr w:type="spellEnd"/>
      <w:r w:rsidRPr="00254F2C">
        <w:rPr>
          <w:lang w:val="ro-RO"/>
        </w:rPr>
        <w:t xml:space="preserve"> conform </w:t>
      </w:r>
      <w:proofErr w:type="spellStart"/>
      <w:r w:rsidRPr="00254F2C">
        <w:rPr>
          <w:lang w:val="ro-RO"/>
        </w:rPr>
        <w:t>specificaţiei</w:t>
      </w:r>
      <w:proofErr w:type="spellEnd"/>
      <w:r w:rsidRPr="00254F2C">
        <w:rPr>
          <w:lang w:val="ro-RO"/>
        </w:rPr>
        <w:t xml:space="preserve"> Clasificării </w:t>
      </w:r>
      <w:proofErr w:type="spellStart"/>
      <w:r w:rsidRPr="00254F2C">
        <w:rPr>
          <w:lang w:val="ro-RO"/>
        </w:rPr>
        <w:t>ocupaţiilor</w:t>
      </w:r>
      <w:proofErr w:type="spellEnd"/>
      <w:r w:rsidRPr="00254F2C">
        <w:rPr>
          <w:lang w:val="ro-RO"/>
        </w:rPr>
        <w:t xml:space="preserve"> din România sau altor acte normative, precum și </w:t>
      </w:r>
      <w:proofErr w:type="spellStart"/>
      <w:r w:rsidRPr="00254F2C">
        <w:rPr>
          <w:lang w:val="ro-RO"/>
        </w:rPr>
        <w:t>fişa</w:t>
      </w:r>
      <w:proofErr w:type="spellEnd"/>
      <w:r w:rsidRPr="00254F2C">
        <w:rPr>
          <w:lang w:val="ro-RO"/>
        </w:rPr>
        <w:t xml:space="preserve"> postului, cu specificarea </w:t>
      </w:r>
      <w:proofErr w:type="spellStart"/>
      <w:r w:rsidRPr="00254F2C">
        <w:rPr>
          <w:lang w:val="ro-RO"/>
        </w:rPr>
        <w:t>atribuţiilor</w:t>
      </w:r>
      <w:proofErr w:type="spellEnd"/>
      <w:r w:rsidRPr="00254F2C">
        <w:rPr>
          <w:lang w:val="ro-RO"/>
        </w:rPr>
        <w:t xml:space="preserve"> postului;</w:t>
      </w:r>
    </w:p>
    <w:p w14:paraId="1DCECA3F"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e) criteriile de evaluare a </w:t>
      </w:r>
      <w:proofErr w:type="spellStart"/>
      <w:r w:rsidRPr="00254F2C">
        <w:rPr>
          <w:lang w:val="ro-RO"/>
        </w:rPr>
        <w:t>activităţii</w:t>
      </w:r>
      <w:proofErr w:type="spellEnd"/>
      <w:r w:rsidRPr="00254F2C">
        <w:rPr>
          <w:lang w:val="ro-RO"/>
        </w:rPr>
        <w:t xml:space="preserve"> profesionale a salariatului aplicabile la nivelul angajatorului;</w:t>
      </w:r>
    </w:p>
    <w:p w14:paraId="2131A755"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f) riscurile specifice postului;</w:t>
      </w:r>
    </w:p>
    <w:p w14:paraId="08ED368F"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g) data de la care contractul urmează să </w:t>
      </w:r>
      <w:proofErr w:type="spellStart"/>
      <w:r w:rsidRPr="00254F2C">
        <w:rPr>
          <w:lang w:val="ro-RO"/>
        </w:rPr>
        <w:t>îşi</w:t>
      </w:r>
      <w:proofErr w:type="spellEnd"/>
      <w:r w:rsidRPr="00254F2C">
        <w:rPr>
          <w:lang w:val="ro-RO"/>
        </w:rPr>
        <w:t xml:space="preserve"> producă efectele;</w:t>
      </w:r>
    </w:p>
    <w:p w14:paraId="0F52B4CA"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h) în cazul unui contract de muncă pe durată determinată sau al unui contract de muncă temporară, durata acestora;</w:t>
      </w:r>
    </w:p>
    <w:p w14:paraId="72EE5CA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i) durata concediului de odihnă la care salariatul are dreptul;</w:t>
      </w:r>
    </w:p>
    <w:p w14:paraId="3D6495FB"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j) </w:t>
      </w:r>
      <w:proofErr w:type="spellStart"/>
      <w:r w:rsidRPr="00254F2C">
        <w:rPr>
          <w:lang w:val="ro-RO"/>
        </w:rPr>
        <w:t>condiţiile</w:t>
      </w:r>
      <w:proofErr w:type="spellEnd"/>
      <w:r w:rsidRPr="00254F2C">
        <w:rPr>
          <w:lang w:val="ro-RO"/>
        </w:rPr>
        <w:t xml:space="preserve"> de acordare a preavizului de către </w:t>
      </w:r>
      <w:proofErr w:type="spellStart"/>
      <w:r w:rsidRPr="00254F2C">
        <w:rPr>
          <w:lang w:val="ro-RO"/>
        </w:rPr>
        <w:t>părţile</w:t>
      </w:r>
      <w:proofErr w:type="spellEnd"/>
      <w:r w:rsidRPr="00254F2C">
        <w:rPr>
          <w:lang w:val="ro-RO"/>
        </w:rPr>
        <w:t xml:space="preserve"> contractante </w:t>
      </w:r>
      <w:proofErr w:type="spellStart"/>
      <w:r w:rsidRPr="00254F2C">
        <w:rPr>
          <w:lang w:val="ro-RO"/>
        </w:rPr>
        <w:t>şi</w:t>
      </w:r>
      <w:proofErr w:type="spellEnd"/>
      <w:r w:rsidRPr="00254F2C">
        <w:rPr>
          <w:lang w:val="ro-RO"/>
        </w:rPr>
        <w:t xml:space="preserve"> durata acestuia;</w:t>
      </w:r>
    </w:p>
    <w:p w14:paraId="56DAA403"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k) salariul pe bază, alte elemente constitutive ale veniturilor salariale, precum și periodicitatea </w:t>
      </w:r>
      <w:proofErr w:type="spellStart"/>
      <w:r w:rsidRPr="00254F2C">
        <w:rPr>
          <w:lang w:val="ro-RO"/>
        </w:rPr>
        <w:t>plăţii</w:t>
      </w:r>
      <w:proofErr w:type="spellEnd"/>
      <w:r w:rsidRPr="00254F2C">
        <w:rPr>
          <w:lang w:val="ro-RO"/>
        </w:rPr>
        <w:t xml:space="preserve"> salariului la care salariatul are dreptul;</w:t>
      </w:r>
    </w:p>
    <w:p w14:paraId="1CD2DB29"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l) durata normală a muncii, exprimată în ore/zi </w:t>
      </w:r>
      <w:proofErr w:type="spellStart"/>
      <w:r w:rsidRPr="00254F2C">
        <w:rPr>
          <w:lang w:val="ro-RO"/>
        </w:rPr>
        <w:t>şi</w:t>
      </w:r>
      <w:proofErr w:type="spellEnd"/>
      <w:r w:rsidRPr="00254F2C">
        <w:rPr>
          <w:lang w:val="ro-RO"/>
        </w:rPr>
        <w:t xml:space="preserve"> ore/săptămână;</w:t>
      </w:r>
    </w:p>
    <w:p w14:paraId="602E8617"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m) indicarea contractului colectiv de muncă ce reglementează </w:t>
      </w:r>
      <w:proofErr w:type="spellStart"/>
      <w:r w:rsidRPr="00254F2C">
        <w:rPr>
          <w:lang w:val="ro-RO"/>
        </w:rPr>
        <w:t>condiţiile</w:t>
      </w:r>
      <w:proofErr w:type="spellEnd"/>
      <w:r w:rsidRPr="00254F2C">
        <w:rPr>
          <w:lang w:val="ro-RO"/>
        </w:rPr>
        <w:t xml:space="preserve"> de muncă ale salariatului;</w:t>
      </w:r>
    </w:p>
    <w:p w14:paraId="73DB0428"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n) durata perioadei de probă;</w:t>
      </w:r>
    </w:p>
    <w:p w14:paraId="343B70A3"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o) clauze speciale (clauze cu privire la formarea profesională, clauza de </w:t>
      </w:r>
      <w:proofErr w:type="spellStart"/>
      <w:r w:rsidRPr="00254F2C">
        <w:rPr>
          <w:lang w:val="ro-RO"/>
        </w:rPr>
        <w:t>neconcurenţă</w:t>
      </w:r>
      <w:proofErr w:type="spellEnd"/>
      <w:r w:rsidRPr="00254F2C">
        <w:rPr>
          <w:lang w:val="ro-RO"/>
        </w:rPr>
        <w:t xml:space="preserve">, clauza de mobilitate; clauza de </w:t>
      </w:r>
      <w:proofErr w:type="spellStart"/>
      <w:r w:rsidRPr="00254F2C">
        <w:rPr>
          <w:lang w:val="ro-RO"/>
        </w:rPr>
        <w:t>confidenţialitate</w:t>
      </w:r>
      <w:proofErr w:type="spellEnd"/>
      <w:r w:rsidRPr="00254F2C">
        <w:rPr>
          <w:lang w:val="ro-RO"/>
        </w:rPr>
        <w:t>).</w:t>
      </w:r>
    </w:p>
    <w:p w14:paraId="675CEBAA" w14:textId="77777777" w:rsidR="00F365D6" w:rsidRPr="00254F2C" w:rsidRDefault="00F365D6" w:rsidP="00F365D6">
      <w:pPr>
        <w:widowControl w:val="0"/>
        <w:autoSpaceDE w:val="0"/>
        <w:autoSpaceDN w:val="0"/>
        <w:adjustRightInd w:val="0"/>
        <w:ind w:firstLine="720"/>
        <w:jc w:val="both"/>
        <w:rPr>
          <w:lang w:val="ro-RO"/>
        </w:rPr>
      </w:pPr>
      <w:r w:rsidRPr="00254F2C">
        <w:rPr>
          <w:lang w:val="ro-RO"/>
        </w:rPr>
        <w:t>(2) La încheierea contractului individual de muncă se poate utiliza și semnătura electronică avansată sau semnătura electronică calificată, însoțită de marca temporală electronică sau marca temporală electronică calificată și sigiliul electronic calificat al angajatorului. Forma scrisă a înscrisurilor cerute de lege se consideră îndeplinită și dacă înscrisul este întocmit în formă electronica și este semnat cu semnătură electronică avansată sau semnătură electronică calificată, însoțită de marca temporală electronică sau marca temporală electronică calificată și sigiliul electronic calificat al angajatorului, în condițiile legii.</w:t>
      </w:r>
    </w:p>
    <w:p w14:paraId="72C9B96A" w14:textId="77777777" w:rsidR="00B76F30" w:rsidRPr="00254F2C" w:rsidRDefault="00F365D6" w:rsidP="00560E67">
      <w:pPr>
        <w:widowControl w:val="0"/>
        <w:autoSpaceDE w:val="0"/>
        <w:autoSpaceDN w:val="0"/>
        <w:adjustRightInd w:val="0"/>
        <w:ind w:firstLine="720"/>
        <w:jc w:val="both"/>
        <w:rPr>
          <w:lang w:val="ro-RO"/>
        </w:rPr>
      </w:pPr>
      <w:r w:rsidRPr="00254F2C">
        <w:rPr>
          <w:lang w:val="ro-RO"/>
        </w:rPr>
        <w:lastRenderedPageBreak/>
        <w:t xml:space="preserve">(3) </w:t>
      </w:r>
      <w:r w:rsidR="00B76F30" w:rsidRPr="00254F2C">
        <w:rPr>
          <w:lang w:val="ro-RO"/>
        </w:rPr>
        <w:t xml:space="preserve">Anterior încheierii sau modificării contractului individual de muncă, angajatorul are </w:t>
      </w:r>
      <w:proofErr w:type="spellStart"/>
      <w:r w:rsidR="00B76F30" w:rsidRPr="00254F2C">
        <w:rPr>
          <w:lang w:val="ro-RO"/>
        </w:rPr>
        <w:t>obligaţia</w:t>
      </w:r>
      <w:proofErr w:type="spellEnd"/>
      <w:r w:rsidR="00B76F30" w:rsidRPr="00254F2C">
        <w:rPr>
          <w:lang w:val="ro-RO"/>
        </w:rPr>
        <w:t xml:space="preserve"> de a informa persoana care solicită angajarea ori, după caz, salariatul cu privire la clauzele generale pe care </w:t>
      </w:r>
      <w:proofErr w:type="spellStart"/>
      <w:r w:rsidR="00B76F30" w:rsidRPr="00254F2C">
        <w:rPr>
          <w:lang w:val="ro-RO"/>
        </w:rPr>
        <w:t>intenţionează</w:t>
      </w:r>
      <w:proofErr w:type="spellEnd"/>
      <w:r w:rsidR="00B76F30" w:rsidRPr="00254F2C">
        <w:rPr>
          <w:lang w:val="ro-RO"/>
        </w:rPr>
        <w:t xml:space="preserve"> să le înscrie în contract sau să le modifice.</w:t>
      </w:r>
    </w:p>
    <w:p w14:paraId="3FDAFD7C" w14:textId="77777777" w:rsidR="00B76F30" w:rsidRDefault="00B76F30" w:rsidP="00560E67">
      <w:pPr>
        <w:widowControl w:val="0"/>
        <w:autoSpaceDE w:val="0"/>
        <w:autoSpaceDN w:val="0"/>
        <w:adjustRightInd w:val="0"/>
        <w:ind w:firstLine="720"/>
        <w:jc w:val="both"/>
        <w:rPr>
          <w:lang w:val="ro-RO"/>
        </w:rPr>
      </w:pPr>
      <w:r w:rsidRPr="00254F2C">
        <w:rPr>
          <w:lang w:val="ro-RO"/>
        </w:rPr>
        <w:t>(</w:t>
      </w:r>
      <w:r w:rsidR="00F365D6" w:rsidRPr="00254F2C">
        <w:rPr>
          <w:lang w:val="ro-RO"/>
        </w:rPr>
        <w:t>4</w:t>
      </w:r>
      <w:r w:rsidRPr="00254F2C">
        <w:rPr>
          <w:lang w:val="ro-RO"/>
        </w:rPr>
        <w:t xml:space="preserve">) Orice modificare a unuia dintre elementele prevăzute la alin. (1) în timpul executării contractului individual de muncă impune încheierea unui act </w:t>
      </w:r>
      <w:proofErr w:type="spellStart"/>
      <w:r w:rsidRPr="00254F2C">
        <w:rPr>
          <w:lang w:val="ro-RO"/>
        </w:rPr>
        <w:t>adiţional</w:t>
      </w:r>
      <w:proofErr w:type="spellEnd"/>
      <w:r w:rsidRPr="00254F2C">
        <w:rPr>
          <w:lang w:val="ro-RO"/>
        </w:rPr>
        <w:t xml:space="preserve"> la contract, anterior producerii modificării, cu </w:t>
      </w:r>
      <w:proofErr w:type="spellStart"/>
      <w:r w:rsidRPr="00254F2C">
        <w:rPr>
          <w:lang w:val="ro-RO"/>
        </w:rPr>
        <w:t>excepţia</w:t>
      </w:r>
      <w:proofErr w:type="spellEnd"/>
      <w:r w:rsidRPr="00254F2C">
        <w:rPr>
          <w:lang w:val="ro-RO"/>
        </w:rPr>
        <w:t xml:space="preserve"> </w:t>
      </w:r>
      <w:proofErr w:type="spellStart"/>
      <w:r w:rsidRPr="00254F2C">
        <w:rPr>
          <w:lang w:val="ro-RO"/>
        </w:rPr>
        <w:t>situaţiilor</w:t>
      </w:r>
      <w:proofErr w:type="spellEnd"/>
      <w:r w:rsidRPr="00254F2C">
        <w:rPr>
          <w:lang w:val="ro-RO"/>
        </w:rPr>
        <w:t xml:space="preserve"> în care o asemenea modificare este prevăzută în mod expres de lege sau în contractul colectiv de muncă aplicabil.</w:t>
      </w:r>
    </w:p>
    <w:p w14:paraId="50A428ED" w14:textId="2FAA2850" w:rsidR="00EE1F2B" w:rsidRDefault="00EE1F2B" w:rsidP="00EE1F2B">
      <w:pPr>
        <w:autoSpaceDE w:val="0"/>
        <w:autoSpaceDN w:val="0"/>
        <w:adjustRightInd w:val="0"/>
        <w:ind w:firstLine="720"/>
        <w:jc w:val="both"/>
      </w:pPr>
      <w:r w:rsidRPr="00EE1F2B">
        <w:t>(5)</w:t>
      </w:r>
      <w:r>
        <w:rPr>
          <w:b/>
          <w:bCs/>
        </w:rPr>
        <w:t xml:space="preserve"> </w:t>
      </w:r>
      <w:proofErr w:type="spellStart"/>
      <w:r w:rsidRPr="00EE1F2B">
        <w:t>Pentru</w:t>
      </w:r>
      <w:proofErr w:type="spellEnd"/>
      <w:r w:rsidRPr="00EE1F2B">
        <w:t xml:space="preserve"> </w:t>
      </w:r>
      <w:proofErr w:type="spellStart"/>
      <w:r>
        <w:t>verificarea</w:t>
      </w:r>
      <w:proofErr w:type="spellEnd"/>
      <w:r>
        <w:t xml:space="preserve"> </w:t>
      </w:r>
      <w:proofErr w:type="spellStart"/>
      <w:r>
        <w:t>aptitudinilor</w:t>
      </w:r>
      <w:proofErr w:type="spellEnd"/>
      <w:r>
        <w:t xml:space="preserve"> </w:t>
      </w:r>
      <w:proofErr w:type="spellStart"/>
      <w:r>
        <w:t>profesionale</w:t>
      </w:r>
      <w:proofErr w:type="spellEnd"/>
      <w:r>
        <w:t xml:space="preserve">, la </w:t>
      </w:r>
      <w:proofErr w:type="spellStart"/>
      <w:r>
        <w:t>încheierea</w:t>
      </w:r>
      <w:proofErr w:type="spellEnd"/>
      <w:r>
        <w:t xml:space="preserve"> </w:t>
      </w:r>
      <w:proofErr w:type="spellStart"/>
      <w:r>
        <w:t>contractului</w:t>
      </w:r>
      <w:proofErr w:type="spellEnd"/>
      <w:r>
        <w:t xml:space="preserve"> de </w:t>
      </w:r>
      <w:proofErr w:type="spellStart"/>
      <w:r>
        <w:t>muncă</w:t>
      </w:r>
      <w:proofErr w:type="spellEnd"/>
      <w:r>
        <w:t xml:space="preserve"> se </w:t>
      </w:r>
      <w:proofErr w:type="spellStart"/>
      <w:r>
        <w:t>stabilșete</w:t>
      </w:r>
      <w:proofErr w:type="spellEnd"/>
      <w:r>
        <w:t xml:space="preserve"> </w:t>
      </w:r>
      <w:proofErr w:type="spellStart"/>
      <w:r>
        <w:t>perioadă</w:t>
      </w:r>
      <w:proofErr w:type="spellEnd"/>
      <w:r>
        <w:t xml:space="preserve"> de </w:t>
      </w:r>
      <w:proofErr w:type="spellStart"/>
      <w:r>
        <w:t>probă</w:t>
      </w:r>
      <w:proofErr w:type="spellEnd"/>
      <w:r>
        <w:t xml:space="preserve"> cu </w:t>
      </w:r>
      <w:proofErr w:type="spellStart"/>
      <w:r>
        <w:t>durata</w:t>
      </w:r>
      <w:proofErr w:type="spellEnd"/>
      <w:r>
        <w:t xml:space="preserve"> de:</w:t>
      </w:r>
    </w:p>
    <w:p w14:paraId="02F30572" w14:textId="6C7A7116" w:rsidR="00EE1F2B" w:rsidRDefault="00EE1F2B" w:rsidP="00EE1F2B">
      <w:pPr>
        <w:autoSpaceDE w:val="0"/>
        <w:autoSpaceDN w:val="0"/>
        <w:adjustRightInd w:val="0"/>
        <w:ind w:firstLine="720"/>
        <w:jc w:val="both"/>
      </w:pPr>
      <w:r>
        <w:t xml:space="preserve">a) </w:t>
      </w:r>
      <w:proofErr w:type="spellStart"/>
      <w:r>
        <w:t>pentru</w:t>
      </w:r>
      <w:proofErr w:type="spellEnd"/>
      <w:r>
        <w:t xml:space="preserve"> </w:t>
      </w:r>
      <w:proofErr w:type="spellStart"/>
      <w:r>
        <w:t>perioadă</w:t>
      </w:r>
      <w:proofErr w:type="spellEnd"/>
      <w:r>
        <w:t xml:space="preserve"> </w:t>
      </w:r>
      <w:proofErr w:type="spellStart"/>
      <w:r>
        <w:t>nedeterminată</w:t>
      </w:r>
      <w:proofErr w:type="spellEnd"/>
      <w:r>
        <w:t>:</w:t>
      </w:r>
    </w:p>
    <w:p w14:paraId="380C10A0" w14:textId="08F513F1" w:rsidR="00EE1F2B" w:rsidRDefault="00EE1F2B" w:rsidP="00EE1F2B">
      <w:pPr>
        <w:autoSpaceDE w:val="0"/>
        <w:autoSpaceDN w:val="0"/>
        <w:adjustRightInd w:val="0"/>
        <w:ind w:firstLine="720"/>
        <w:jc w:val="both"/>
      </w:pPr>
      <w:r>
        <w:t xml:space="preserve">-30 de </w:t>
      </w:r>
      <w:proofErr w:type="spellStart"/>
      <w:r>
        <w:t>zile</w:t>
      </w:r>
      <w:proofErr w:type="spellEnd"/>
      <w:r>
        <w:t xml:space="preserve"> </w:t>
      </w:r>
      <w:proofErr w:type="spellStart"/>
      <w:r>
        <w:t>calendaristice</w:t>
      </w:r>
      <w:proofErr w:type="spellEnd"/>
      <w:r>
        <w:t xml:space="preserve"> personal didactic auxiliar </w:t>
      </w:r>
      <w:proofErr w:type="spellStart"/>
      <w:r>
        <w:t>și</w:t>
      </w:r>
      <w:proofErr w:type="spellEnd"/>
      <w:r>
        <w:t xml:space="preserve"> </w:t>
      </w:r>
      <w:proofErr w:type="spellStart"/>
      <w:r>
        <w:t>nedidactic</w:t>
      </w:r>
      <w:proofErr w:type="spellEnd"/>
    </w:p>
    <w:p w14:paraId="7D7A040C" w14:textId="6E9E333D" w:rsidR="00EE1F2B" w:rsidRDefault="00EE1F2B" w:rsidP="00EE1F2B">
      <w:pPr>
        <w:autoSpaceDE w:val="0"/>
        <w:autoSpaceDN w:val="0"/>
        <w:adjustRightInd w:val="0"/>
        <w:ind w:firstLine="720"/>
        <w:jc w:val="both"/>
      </w:pPr>
      <w:r>
        <w:t xml:space="preserve">-90 de </w:t>
      </w:r>
      <w:proofErr w:type="spellStart"/>
      <w:r>
        <w:t>zile</w:t>
      </w:r>
      <w:proofErr w:type="spellEnd"/>
      <w:r>
        <w:t xml:space="preserve"> </w:t>
      </w:r>
      <w:proofErr w:type="spellStart"/>
      <w:r>
        <w:t>calendaristice</w:t>
      </w:r>
      <w:proofErr w:type="spellEnd"/>
      <w:r>
        <w:t xml:space="preserve"> personal de </w:t>
      </w:r>
      <w:proofErr w:type="spellStart"/>
      <w:r>
        <w:t>conducere</w:t>
      </w:r>
      <w:proofErr w:type="spellEnd"/>
    </w:p>
    <w:p w14:paraId="6EED7A02" w14:textId="09B884A4" w:rsidR="00EE1F2B" w:rsidRDefault="00EE1F2B" w:rsidP="00EE1F2B">
      <w:pPr>
        <w:autoSpaceDE w:val="0"/>
        <w:autoSpaceDN w:val="0"/>
        <w:adjustRightInd w:val="0"/>
        <w:ind w:firstLine="720"/>
        <w:jc w:val="both"/>
      </w:pPr>
      <w:r>
        <w:t xml:space="preserve">b) </w:t>
      </w:r>
      <w:proofErr w:type="spellStart"/>
      <w:r>
        <w:t>pentru</w:t>
      </w:r>
      <w:proofErr w:type="spellEnd"/>
      <w:r>
        <w:t xml:space="preserve"> </w:t>
      </w:r>
      <w:proofErr w:type="spellStart"/>
      <w:r>
        <w:t>perioadă</w:t>
      </w:r>
      <w:proofErr w:type="spellEnd"/>
      <w:r>
        <w:t xml:space="preserve"> </w:t>
      </w:r>
      <w:proofErr w:type="spellStart"/>
      <w:r>
        <w:t>determinată</w:t>
      </w:r>
      <w:proofErr w:type="spellEnd"/>
      <w:r>
        <w:t>:</w:t>
      </w:r>
    </w:p>
    <w:p w14:paraId="080AEEC0" w14:textId="44C610A9" w:rsidR="00EE1F2B" w:rsidRDefault="00EE1F2B" w:rsidP="00EE1F2B">
      <w:pPr>
        <w:autoSpaceDE w:val="0"/>
        <w:autoSpaceDN w:val="0"/>
        <w:adjustRightInd w:val="0"/>
        <w:ind w:firstLine="720"/>
        <w:jc w:val="both"/>
      </w:pPr>
      <w:r>
        <w:t xml:space="preserve">- 5 </w:t>
      </w:r>
      <w:proofErr w:type="spellStart"/>
      <w:r>
        <w:t>zile</w:t>
      </w:r>
      <w:proofErr w:type="spellEnd"/>
      <w:r>
        <w:t xml:space="preserve"> </w:t>
      </w:r>
      <w:proofErr w:type="spellStart"/>
      <w:r w:rsidRPr="00F76F14">
        <w:t>lucrătoare</w:t>
      </w:r>
      <w:proofErr w:type="spellEnd"/>
      <w:r w:rsidRPr="00F76F14">
        <w:t xml:space="preserve">, </w:t>
      </w:r>
      <w:proofErr w:type="spellStart"/>
      <w:r w:rsidRPr="00F76F14">
        <w:t>în</w:t>
      </w:r>
      <w:proofErr w:type="spellEnd"/>
      <w:r w:rsidRPr="00F76F14">
        <w:t xml:space="preserve"> </w:t>
      </w:r>
      <w:proofErr w:type="spellStart"/>
      <w:r w:rsidRPr="00F76F14">
        <w:t>cazul</w:t>
      </w:r>
      <w:proofErr w:type="spellEnd"/>
      <w:r w:rsidRPr="00F76F14">
        <w:t xml:space="preserve"> </w:t>
      </w:r>
      <w:proofErr w:type="spellStart"/>
      <w:r w:rsidRPr="00F76F14">
        <w:t>contractului</w:t>
      </w:r>
      <w:proofErr w:type="spellEnd"/>
      <w:r w:rsidRPr="00F76F14">
        <w:t xml:space="preserve"> individual de </w:t>
      </w:r>
      <w:proofErr w:type="spellStart"/>
      <w:r w:rsidRPr="00F76F14">
        <w:t>muncă</w:t>
      </w:r>
      <w:proofErr w:type="spellEnd"/>
      <w:r>
        <w:t xml:space="preserve"> </w:t>
      </w:r>
      <w:r w:rsidRPr="00F76F14">
        <w:t xml:space="preserve">pe </w:t>
      </w:r>
      <w:proofErr w:type="spellStart"/>
      <w:r w:rsidRPr="00F76F14">
        <w:t>perioadă</w:t>
      </w:r>
      <w:proofErr w:type="spellEnd"/>
      <w:r w:rsidRPr="00F76F14">
        <w:t xml:space="preserve"> </w:t>
      </w:r>
      <w:proofErr w:type="spellStart"/>
      <w:r w:rsidRPr="00F76F14">
        <w:t>determinată</w:t>
      </w:r>
      <w:proofErr w:type="spellEnd"/>
      <w:r>
        <w:t xml:space="preserve"> </w:t>
      </w:r>
      <w:proofErr w:type="spellStart"/>
      <w:r>
        <w:t>mai</w:t>
      </w:r>
      <w:proofErr w:type="spellEnd"/>
      <w:r>
        <w:t xml:space="preserve"> </w:t>
      </w:r>
      <w:proofErr w:type="spellStart"/>
      <w:r>
        <w:t>mică</w:t>
      </w:r>
      <w:proofErr w:type="spellEnd"/>
      <w:r>
        <w:t xml:space="preserve"> de 3 </w:t>
      </w:r>
      <w:proofErr w:type="spellStart"/>
      <w:proofErr w:type="gramStart"/>
      <w:r>
        <w:t>luni</w:t>
      </w:r>
      <w:proofErr w:type="spellEnd"/>
      <w:r w:rsidRPr="00F76F14">
        <w:t>;</w:t>
      </w:r>
      <w:proofErr w:type="gramEnd"/>
    </w:p>
    <w:p w14:paraId="2675E8C9" w14:textId="77777777" w:rsidR="00EE1F2B" w:rsidRDefault="00EE1F2B" w:rsidP="00EE1F2B">
      <w:pPr>
        <w:autoSpaceDE w:val="0"/>
        <w:autoSpaceDN w:val="0"/>
        <w:adjustRightInd w:val="0"/>
        <w:jc w:val="both"/>
      </w:pPr>
      <w:r>
        <w:t xml:space="preserve">- 15 </w:t>
      </w:r>
      <w:proofErr w:type="spellStart"/>
      <w:r>
        <w:t>zile</w:t>
      </w:r>
      <w:proofErr w:type="spellEnd"/>
      <w:r>
        <w:t xml:space="preserve"> </w:t>
      </w:r>
      <w:proofErr w:type="spellStart"/>
      <w:r>
        <w:t>lucrătoare</w:t>
      </w:r>
      <w:proofErr w:type="spellEnd"/>
      <w:r>
        <w:t xml:space="preserve">, </w:t>
      </w:r>
      <w:proofErr w:type="spellStart"/>
      <w:r w:rsidRPr="00C46702">
        <w:t>în</w:t>
      </w:r>
      <w:proofErr w:type="spellEnd"/>
      <w:r w:rsidRPr="00C46702">
        <w:t xml:space="preserve"> </w:t>
      </w:r>
      <w:proofErr w:type="spellStart"/>
      <w:r w:rsidRPr="00C46702">
        <w:t>cazul</w:t>
      </w:r>
      <w:proofErr w:type="spellEnd"/>
      <w:r w:rsidRPr="00C46702">
        <w:t xml:space="preserve"> </w:t>
      </w:r>
      <w:proofErr w:type="spellStart"/>
      <w:r w:rsidRPr="00C46702">
        <w:t>contractului</w:t>
      </w:r>
      <w:proofErr w:type="spellEnd"/>
      <w:r w:rsidRPr="00C46702">
        <w:t xml:space="preserve"> individual de </w:t>
      </w:r>
      <w:proofErr w:type="spellStart"/>
      <w:r w:rsidRPr="00C46702">
        <w:t>muncă</w:t>
      </w:r>
      <w:proofErr w:type="spellEnd"/>
      <w:r w:rsidRPr="00C46702">
        <w:t xml:space="preserve"> pe </w:t>
      </w:r>
      <w:proofErr w:type="spellStart"/>
      <w:r w:rsidRPr="00C46702">
        <w:t>perioadă</w:t>
      </w:r>
      <w:proofErr w:type="spellEnd"/>
      <w:r w:rsidRPr="00C46702">
        <w:t xml:space="preserve"> </w:t>
      </w:r>
      <w:proofErr w:type="spellStart"/>
      <w:r w:rsidRPr="00C46702">
        <w:t>determinată</w:t>
      </w:r>
      <w:proofErr w:type="spellEnd"/>
      <w:r w:rsidRPr="00C46702">
        <w:t xml:space="preserve"> </w:t>
      </w:r>
      <w:proofErr w:type="spellStart"/>
      <w:r>
        <w:t>cuprinsă</w:t>
      </w:r>
      <w:proofErr w:type="spellEnd"/>
      <w:r>
        <w:t xml:space="preserve"> </w:t>
      </w:r>
      <w:proofErr w:type="spellStart"/>
      <w:r>
        <w:t>între</w:t>
      </w:r>
      <w:proofErr w:type="spellEnd"/>
      <w:r w:rsidRPr="00C46702">
        <w:t xml:space="preserve"> 3 </w:t>
      </w:r>
      <w:proofErr w:type="spellStart"/>
      <w:r>
        <w:t>și</w:t>
      </w:r>
      <w:proofErr w:type="spellEnd"/>
      <w:r>
        <w:t xml:space="preserve"> 6 </w:t>
      </w:r>
      <w:proofErr w:type="spellStart"/>
      <w:proofErr w:type="gramStart"/>
      <w:r w:rsidRPr="00C46702">
        <w:t>luni</w:t>
      </w:r>
      <w:proofErr w:type="spellEnd"/>
      <w:r w:rsidRPr="00C46702">
        <w:t>;</w:t>
      </w:r>
      <w:proofErr w:type="gramEnd"/>
    </w:p>
    <w:p w14:paraId="147020DE" w14:textId="77777777" w:rsidR="00EE1F2B" w:rsidRPr="00C46702" w:rsidRDefault="00EE1F2B" w:rsidP="00EE1F2B">
      <w:pPr>
        <w:autoSpaceDE w:val="0"/>
        <w:autoSpaceDN w:val="0"/>
        <w:adjustRightInd w:val="0"/>
        <w:jc w:val="both"/>
      </w:pPr>
      <w:r>
        <w:t xml:space="preserve">- 30 de </w:t>
      </w:r>
      <w:proofErr w:type="spellStart"/>
      <w:r>
        <w:t>zile</w:t>
      </w:r>
      <w:proofErr w:type="spellEnd"/>
      <w:r>
        <w:t xml:space="preserve"> </w:t>
      </w:r>
      <w:proofErr w:type="spellStart"/>
      <w:r>
        <w:t>lucrătoare</w:t>
      </w:r>
      <w:proofErr w:type="spellEnd"/>
      <w:r>
        <w:t xml:space="preserve">, </w:t>
      </w:r>
      <w:proofErr w:type="spellStart"/>
      <w:r w:rsidRPr="00C46702">
        <w:t>în</w:t>
      </w:r>
      <w:proofErr w:type="spellEnd"/>
      <w:r w:rsidRPr="00C46702">
        <w:t xml:space="preserve"> </w:t>
      </w:r>
      <w:proofErr w:type="spellStart"/>
      <w:r w:rsidRPr="00C46702">
        <w:t>cazul</w:t>
      </w:r>
      <w:proofErr w:type="spellEnd"/>
      <w:r w:rsidRPr="00C46702">
        <w:t xml:space="preserve"> </w:t>
      </w:r>
      <w:proofErr w:type="spellStart"/>
      <w:r w:rsidRPr="00C46702">
        <w:t>contractului</w:t>
      </w:r>
      <w:proofErr w:type="spellEnd"/>
      <w:r w:rsidRPr="00C46702">
        <w:t xml:space="preserve"> individual de </w:t>
      </w:r>
      <w:proofErr w:type="spellStart"/>
      <w:r w:rsidRPr="00C46702">
        <w:t>muncă</w:t>
      </w:r>
      <w:proofErr w:type="spellEnd"/>
      <w:r w:rsidRPr="00C46702">
        <w:t xml:space="preserve"> pe </w:t>
      </w:r>
      <w:proofErr w:type="spellStart"/>
      <w:r w:rsidRPr="00C46702">
        <w:t>perioadă</w:t>
      </w:r>
      <w:proofErr w:type="spellEnd"/>
      <w:r w:rsidRPr="00C46702">
        <w:t xml:space="preserve"> </w:t>
      </w:r>
      <w:proofErr w:type="spellStart"/>
      <w:r w:rsidRPr="00C46702">
        <w:t>determinată</w:t>
      </w:r>
      <w:proofErr w:type="spellEnd"/>
      <w:r w:rsidRPr="00C46702">
        <w:t xml:space="preserve"> </w:t>
      </w:r>
      <w:proofErr w:type="spellStart"/>
      <w:r>
        <w:t>mai</w:t>
      </w:r>
      <w:proofErr w:type="spellEnd"/>
      <w:r>
        <w:t xml:space="preserve"> mare de</w:t>
      </w:r>
      <w:r w:rsidRPr="00C46702">
        <w:t xml:space="preserve"> 6 </w:t>
      </w:r>
      <w:proofErr w:type="spellStart"/>
      <w:proofErr w:type="gramStart"/>
      <w:r w:rsidRPr="00C46702">
        <w:t>luni</w:t>
      </w:r>
      <w:proofErr w:type="spellEnd"/>
      <w:r w:rsidRPr="00C46702">
        <w:t>;</w:t>
      </w:r>
      <w:proofErr w:type="gramEnd"/>
    </w:p>
    <w:p w14:paraId="38D91C77" w14:textId="37AFFAB2" w:rsidR="00965B5D" w:rsidRPr="00254F2C" w:rsidRDefault="00EE1F2B" w:rsidP="00560E67">
      <w:pPr>
        <w:widowControl w:val="0"/>
        <w:autoSpaceDE w:val="0"/>
        <w:autoSpaceDN w:val="0"/>
        <w:adjustRightInd w:val="0"/>
        <w:ind w:firstLine="720"/>
        <w:jc w:val="both"/>
        <w:rPr>
          <w:lang w:val="ro-RO"/>
        </w:rPr>
      </w:pPr>
      <w:r>
        <w:rPr>
          <w:lang w:val="ro-RO"/>
        </w:rPr>
        <w:t>(6) Perioada de probă constituie vechime în muncă/învățământ.</w:t>
      </w:r>
    </w:p>
    <w:p w14:paraId="4F3B6021" w14:textId="77777777" w:rsidR="00B76F30" w:rsidRPr="00254F2C" w:rsidRDefault="00B76F30" w:rsidP="00B76F30">
      <w:pPr>
        <w:widowControl w:val="0"/>
        <w:autoSpaceDE w:val="0"/>
        <w:autoSpaceDN w:val="0"/>
        <w:adjustRightInd w:val="0"/>
        <w:jc w:val="both"/>
        <w:rPr>
          <w:lang w:val="ro-RO"/>
        </w:rPr>
      </w:pPr>
    </w:p>
    <w:p w14:paraId="33E3A2E9"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7</w:t>
      </w:r>
      <w:r w:rsidRPr="00254F2C">
        <w:rPr>
          <w:lang w:val="ro-RO"/>
        </w:rPr>
        <w:t xml:space="preserve">. – (1) Contractul individual de muncă se poate modifica în </w:t>
      </w:r>
      <w:proofErr w:type="spellStart"/>
      <w:r w:rsidRPr="00254F2C">
        <w:rPr>
          <w:lang w:val="ro-RO"/>
        </w:rPr>
        <w:t>condiţiile</w:t>
      </w:r>
      <w:proofErr w:type="spellEnd"/>
      <w:r w:rsidRPr="00254F2C">
        <w:rPr>
          <w:lang w:val="ro-RO"/>
        </w:rPr>
        <w:t xml:space="preserve"> prevăzute de art. 41-48 din Legea nr. 53/2003 – Codul muncii, prin delegare, </w:t>
      </w:r>
      <w:proofErr w:type="spellStart"/>
      <w:r w:rsidRPr="00254F2C">
        <w:rPr>
          <w:lang w:val="ro-RO"/>
        </w:rPr>
        <w:t>detaşare</w:t>
      </w:r>
      <w:proofErr w:type="spellEnd"/>
      <w:r w:rsidRPr="00254F2C">
        <w:rPr>
          <w:lang w:val="ro-RO"/>
        </w:rPr>
        <w:t xml:space="preserve"> sau modificarea temporară a locului </w:t>
      </w:r>
      <w:proofErr w:type="spellStart"/>
      <w:r w:rsidRPr="00254F2C">
        <w:rPr>
          <w:lang w:val="ro-RO"/>
        </w:rPr>
        <w:t>şi</w:t>
      </w:r>
      <w:proofErr w:type="spellEnd"/>
      <w:r w:rsidRPr="00254F2C">
        <w:rPr>
          <w:lang w:val="ro-RO"/>
        </w:rPr>
        <w:t xml:space="preserve"> felului muncii, fără </w:t>
      </w:r>
      <w:proofErr w:type="spellStart"/>
      <w:r w:rsidRPr="00254F2C">
        <w:rPr>
          <w:lang w:val="ro-RO"/>
        </w:rPr>
        <w:t>consimţământul</w:t>
      </w:r>
      <w:proofErr w:type="spellEnd"/>
      <w:r w:rsidRPr="00254F2C">
        <w:rPr>
          <w:lang w:val="ro-RO"/>
        </w:rPr>
        <w:t xml:space="preserve"> salariatului.</w:t>
      </w:r>
    </w:p>
    <w:p w14:paraId="3EEDA514"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(2) Modificarea contractului individual de muncă se referă la oricare dintre următoarele elemente:</w:t>
      </w:r>
    </w:p>
    <w:p w14:paraId="3DE2C157"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a) durata contractului;</w:t>
      </w:r>
    </w:p>
    <w:p w14:paraId="3F1FEE9D"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b) locul muncii;</w:t>
      </w:r>
    </w:p>
    <w:p w14:paraId="4711C5DE"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c) felul muncii;</w:t>
      </w:r>
    </w:p>
    <w:p w14:paraId="0FE09E68"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d) </w:t>
      </w:r>
      <w:proofErr w:type="spellStart"/>
      <w:r w:rsidRPr="00254F2C">
        <w:rPr>
          <w:lang w:val="ro-RO"/>
        </w:rPr>
        <w:t>condiţiile</w:t>
      </w:r>
      <w:proofErr w:type="spellEnd"/>
      <w:r w:rsidRPr="00254F2C">
        <w:rPr>
          <w:lang w:val="ro-RO"/>
        </w:rPr>
        <w:t xml:space="preserve"> de muncă;</w:t>
      </w:r>
    </w:p>
    <w:p w14:paraId="3729BD9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e) salariul;</w:t>
      </w:r>
    </w:p>
    <w:p w14:paraId="575A4FF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f) timpul de muncă </w:t>
      </w:r>
      <w:proofErr w:type="spellStart"/>
      <w:r w:rsidRPr="00254F2C">
        <w:rPr>
          <w:lang w:val="ro-RO"/>
        </w:rPr>
        <w:t>şi</w:t>
      </w:r>
      <w:proofErr w:type="spellEnd"/>
      <w:r w:rsidRPr="00254F2C">
        <w:rPr>
          <w:lang w:val="ro-RO"/>
        </w:rPr>
        <w:t xml:space="preserve"> timpul de odihnă.</w:t>
      </w:r>
    </w:p>
    <w:p w14:paraId="3EB9E2D0"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(3) Modificarea contractului individual de muncă se realizează numai prin acordul </w:t>
      </w:r>
      <w:proofErr w:type="spellStart"/>
      <w:r w:rsidRPr="00254F2C">
        <w:rPr>
          <w:lang w:val="ro-RO"/>
        </w:rPr>
        <w:t>părţilor</w:t>
      </w:r>
      <w:proofErr w:type="spellEnd"/>
      <w:r w:rsidRPr="00254F2C">
        <w:rPr>
          <w:lang w:val="ro-RO"/>
        </w:rPr>
        <w:t xml:space="preserve">, modificarea unilaterală fiind posibilă numai în cazurile și în </w:t>
      </w:r>
      <w:proofErr w:type="spellStart"/>
      <w:r w:rsidRPr="00254F2C">
        <w:rPr>
          <w:lang w:val="ro-RO"/>
        </w:rPr>
        <w:t>condiţiile</w:t>
      </w:r>
      <w:proofErr w:type="spellEnd"/>
      <w:r w:rsidRPr="00254F2C">
        <w:rPr>
          <w:lang w:val="ro-RO"/>
        </w:rPr>
        <w:t xml:space="preserve"> prevăzute de lege.</w:t>
      </w:r>
    </w:p>
    <w:p w14:paraId="7C3F0E9D"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(4) Salariatul </w:t>
      </w:r>
      <w:proofErr w:type="spellStart"/>
      <w:r w:rsidRPr="00254F2C">
        <w:rPr>
          <w:lang w:val="ro-RO"/>
        </w:rPr>
        <w:t>detaşat</w:t>
      </w:r>
      <w:proofErr w:type="spellEnd"/>
      <w:r w:rsidRPr="00254F2C">
        <w:rPr>
          <w:lang w:val="ro-RO"/>
        </w:rPr>
        <w:t xml:space="preserve"> are dreptul la plata cheltuielilor de transport </w:t>
      </w:r>
      <w:proofErr w:type="spellStart"/>
      <w:r w:rsidRPr="00254F2C">
        <w:rPr>
          <w:lang w:val="ro-RO"/>
        </w:rPr>
        <w:t>şi</w:t>
      </w:r>
      <w:proofErr w:type="spellEnd"/>
      <w:r w:rsidRPr="00254F2C">
        <w:rPr>
          <w:lang w:val="ro-RO"/>
        </w:rPr>
        <w:t xml:space="preserve"> cazare, precum și la o </w:t>
      </w:r>
      <w:proofErr w:type="spellStart"/>
      <w:r w:rsidRPr="00254F2C">
        <w:rPr>
          <w:lang w:val="ro-RO"/>
        </w:rPr>
        <w:t>indemnizaţie</w:t>
      </w:r>
      <w:proofErr w:type="spellEnd"/>
      <w:r w:rsidRPr="00254F2C">
        <w:rPr>
          <w:lang w:val="ro-RO"/>
        </w:rPr>
        <w:t xml:space="preserve"> de </w:t>
      </w:r>
      <w:proofErr w:type="spellStart"/>
      <w:r w:rsidRPr="00254F2C">
        <w:rPr>
          <w:lang w:val="ro-RO"/>
        </w:rPr>
        <w:t>detaşare</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prevăzute de lege sau de contractul colectiv de muncă aplicabil.</w:t>
      </w:r>
    </w:p>
    <w:p w14:paraId="1A20A110"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(5) Drepturile cuvenite salariatului </w:t>
      </w:r>
      <w:proofErr w:type="spellStart"/>
      <w:r w:rsidRPr="00254F2C">
        <w:rPr>
          <w:lang w:val="ro-RO"/>
        </w:rPr>
        <w:t>detaşat</w:t>
      </w:r>
      <w:proofErr w:type="spellEnd"/>
      <w:r w:rsidRPr="00254F2C">
        <w:rPr>
          <w:lang w:val="ro-RO"/>
        </w:rPr>
        <w:t xml:space="preserve"> se acordă de către angajatorul la care s-a dispus </w:t>
      </w:r>
      <w:proofErr w:type="spellStart"/>
      <w:r w:rsidRPr="00254F2C">
        <w:rPr>
          <w:lang w:val="ro-RO"/>
        </w:rPr>
        <w:t>detaşarea</w:t>
      </w:r>
      <w:proofErr w:type="spellEnd"/>
      <w:r w:rsidRPr="00254F2C">
        <w:rPr>
          <w:lang w:val="ro-RO"/>
        </w:rPr>
        <w:t xml:space="preserve">. Pe durata </w:t>
      </w:r>
      <w:proofErr w:type="spellStart"/>
      <w:r w:rsidRPr="00254F2C">
        <w:rPr>
          <w:lang w:val="ro-RO"/>
        </w:rPr>
        <w:t>detaşării</w:t>
      </w:r>
      <w:proofErr w:type="spellEnd"/>
      <w:r w:rsidRPr="00254F2C">
        <w:rPr>
          <w:lang w:val="ro-RO"/>
        </w:rPr>
        <w:t xml:space="preserve">, salariatul beneficiază de drepturile care îi sunt mai favorabile, fie de drepturile de la angajatorul care a dispus </w:t>
      </w:r>
      <w:proofErr w:type="spellStart"/>
      <w:r w:rsidRPr="00254F2C">
        <w:rPr>
          <w:lang w:val="ro-RO"/>
        </w:rPr>
        <w:t>detaşarea</w:t>
      </w:r>
      <w:proofErr w:type="spellEnd"/>
      <w:r w:rsidRPr="00254F2C">
        <w:rPr>
          <w:lang w:val="ro-RO"/>
        </w:rPr>
        <w:t xml:space="preserve">, fie de drepturile de la angajatorul la care este </w:t>
      </w:r>
      <w:proofErr w:type="spellStart"/>
      <w:r w:rsidRPr="00254F2C">
        <w:rPr>
          <w:lang w:val="ro-RO"/>
        </w:rPr>
        <w:t>detaşat</w:t>
      </w:r>
      <w:proofErr w:type="spellEnd"/>
      <w:r w:rsidRPr="00254F2C">
        <w:rPr>
          <w:lang w:val="ro-RO"/>
        </w:rPr>
        <w:t>.</w:t>
      </w:r>
    </w:p>
    <w:p w14:paraId="70CF9862"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(6) Drepturile </w:t>
      </w:r>
      <w:proofErr w:type="spellStart"/>
      <w:r w:rsidRPr="00254F2C">
        <w:rPr>
          <w:lang w:val="ro-RO"/>
        </w:rPr>
        <w:t>băneşti</w:t>
      </w:r>
      <w:proofErr w:type="spellEnd"/>
      <w:r w:rsidRPr="00254F2C">
        <w:rPr>
          <w:lang w:val="ro-RO"/>
        </w:rPr>
        <w:t xml:space="preserve"> ale </w:t>
      </w:r>
      <w:proofErr w:type="spellStart"/>
      <w:r w:rsidRPr="00254F2C">
        <w:rPr>
          <w:lang w:val="ro-RO"/>
        </w:rPr>
        <w:t>salariaţilor</w:t>
      </w:r>
      <w:proofErr w:type="spellEnd"/>
      <w:r w:rsidRPr="00254F2C">
        <w:rPr>
          <w:lang w:val="ro-RO"/>
        </w:rPr>
        <w:t xml:space="preserve"> pe perioada delegării </w:t>
      </w:r>
      <w:proofErr w:type="spellStart"/>
      <w:r w:rsidRPr="00254F2C">
        <w:rPr>
          <w:lang w:val="ro-RO"/>
        </w:rPr>
        <w:t>şi</w:t>
      </w:r>
      <w:proofErr w:type="spellEnd"/>
      <w:r w:rsidRPr="00254F2C">
        <w:rPr>
          <w:lang w:val="ro-RO"/>
        </w:rPr>
        <w:t xml:space="preserve"> </w:t>
      </w:r>
      <w:proofErr w:type="spellStart"/>
      <w:r w:rsidRPr="00254F2C">
        <w:rPr>
          <w:lang w:val="ro-RO"/>
        </w:rPr>
        <w:t>detaşării</w:t>
      </w:r>
      <w:proofErr w:type="spellEnd"/>
      <w:r w:rsidRPr="00254F2C">
        <w:rPr>
          <w:lang w:val="ro-RO"/>
        </w:rPr>
        <w:t xml:space="preserve"> în altă localitate se stabilesc în conformitate cu </w:t>
      </w:r>
      <w:proofErr w:type="spellStart"/>
      <w:r w:rsidRPr="00254F2C">
        <w:rPr>
          <w:lang w:val="ro-RO"/>
        </w:rPr>
        <w:t>dispoziţiile</w:t>
      </w:r>
      <w:proofErr w:type="spellEnd"/>
      <w:r w:rsidRPr="00254F2C">
        <w:rPr>
          <w:lang w:val="ro-RO"/>
        </w:rPr>
        <w:t xml:space="preserve"> legale în vigoare.</w:t>
      </w:r>
    </w:p>
    <w:p w14:paraId="6715E2EE" w14:textId="77777777" w:rsidR="00B76F30" w:rsidRPr="00254F2C" w:rsidRDefault="00B76F30" w:rsidP="00B76F30">
      <w:pPr>
        <w:widowControl w:val="0"/>
        <w:autoSpaceDE w:val="0"/>
        <w:autoSpaceDN w:val="0"/>
        <w:adjustRightInd w:val="0"/>
        <w:jc w:val="both"/>
        <w:rPr>
          <w:lang w:val="ro-RO"/>
        </w:rPr>
      </w:pPr>
    </w:p>
    <w:p w14:paraId="4DAFC410"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8.</w:t>
      </w:r>
      <w:r w:rsidRPr="00254F2C">
        <w:rPr>
          <w:lang w:val="ro-RO"/>
        </w:rPr>
        <w:t xml:space="preserve"> – (1) Suspendarea contractului individual de muncă poate interveni de drept, prin acordul </w:t>
      </w:r>
      <w:proofErr w:type="spellStart"/>
      <w:r w:rsidRPr="00254F2C">
        <w:rPr>
          <w:lang w:val="ro-RO"/>
        </w:rPr>
        <w:t>părţilor</w:t>
      </w:r>
      <w:proofErr w:type="spellEnd"/>
      <w:r w:rsidRPr="00254F2C">
        <w:rPr>
          <w:lang w:val="ro-RO"/>
        </w:rPr>
        <w:t xml:space="preserve"> sau prin actul unilateral al uneia dintre </w:t>
      </w:r>
      <w:proofErr w:type="spellStart"/>
      <w:r w:rsidRPr="00254F2C">
        <w:rPr>
          <w:lang w:val="ro-RO"/>
        </w:rPr>
        <w:t>părţi</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prevăzute de art. 49-54 din Legea nr. 53/2003– Codul muncii.</w:t>
      </w:r>
    </w:p>
    <w:p w14:paraId="6B018076"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(2) Suspendarea contractului individual de muncă are ca efect suspendarea prestării muncii de către salariat și a </w:t>
      </w:r>
      <w:proofErr w:type="spellStart"/>
      <w:r w:rsidRPr="00254F2C">
        <w:rPr>
          <w:lang w:val="ro-RO"/>
        </w:rPr>
        <w:t>plăţii</w:t>
      </w:r>
      <w:proofErr w:type="spellEnd"/>
      <w:r w:rsidRPr="00254F2C">
        <w:rPr>
          <w:lang w:val="ro-RO"/>
        </w:rPr>
        <w:t xml:space="preserve"> drepturilor de natură salarială de către angajator.</w:t>
      </w:r>
    </w:p>
    <w:p w14:paraId="33AA293A"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lastRenderedPageBreak/>
        <w:t xml:space="preserve">(3) Pe durata suspendării pot continua să existe alte drepturi </w:t>
      </w:r>
      <w:proofErr w:type="spellStart"/>
      <w:r w:rsidRPr="00254F2C">
        <w:rPr>
          <w:lang w:val="ro-RO"/>
        </w:rPr>
        <w:t>şi</w:t>
      </w:r>
      <w:proofErr w:type="spellEnd"/>
      <w:r w:rsidRPr="00254F2C">
        <w:rPr>
          <w:lang w:val="ro-RO"/>
        </w:rPr>
        <w:t xml:space="preserve"> </w:t>
      </w:r>
      <w:proofErr w:type="spellStart"/>
      <w:r w:rsidRPr="00254F2C">
        <w:rPr>
          <w:lang w:val="ro-RO"/>
        </w:rPr>
        <w:t>obligaţii</w:t>
      </w:r>
      <w:proofErr w:type="spellEnd"/>
      <w:r w:rsidRPr="00254F2C">
        <w:rPr>
          <w:lang w:val="ro-RO"/>
        </w:rPr>
        <w:t xml:space="preserve"> ale </w:t>
      </w:r>
      <w:proofErr w:type="spellStart"/>
      <w:r w:rsidRPr="00254F2C">
        <w:rPr>
          <w:lang w:val="ro-RO"/>
        </w:rPr>
        <w:t>părţilor</w:t>
      </w:r>
      <w:proofErr w:type="spellEnd"/>
      <w:r w:rsidRPr="00254F2C">
        <w:rPr>
          <w:lang w:val="ro-RO"/>
        </w:rPr>
        <w:t xml:space="preserve"> decât cele prevăzute la alin. (2), dacă prin legi speciale, prin contractul colectiv de muncă aplicabil, prin contracte individuale de muncă sau regulamente interne nu se prevede altfel.</w:t>
      </w:r>
    </w:p>
    <w:p w14:paraId="21FC6160"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(4) În cazul suspendării contractului individual de muncă din cauza unei fapte imputabile salariatului, pe durata suspendării acesta nu va beneficia de nici un drept care rezultă din calitatea sa de salariat.</w:t>
      </w:r>
    </w:p>
    <w:p w14:paraId="6A306867" w14:textId="77777777" w:rsidR="00B76F30" w:rsidRDefault="00B76F30" w:rsidP="00560E67">
      <w:pPr>
        <w:widowControl w:val="0"/>
        <w:autoSpaceDE w:val="0"/>
        <w:autoSpaceDN w:val="0"/>
        <w:adjustRightInd w:val="0"/>
        <w:ind w:firstLine="720"/>
        <w:jc w:val="both"/>
        <w:rPr>
          <w:lang w:val="ro-RO"/>
        </w:rPr>
      </w:pPr>
      <w:r w:rsidRPr="00254F2C">
        <w:rPr>
          <w:lang w:val="ro-RO"/>
        </w:rPr>
        <w:t>(5) De fiecare dată când în timpul perioadei de suspendare a contractului intervine o cauză de încetare de drept a contractului individual de muncă, cauza de încetare de drept prevalează.</w:t>
      </w:r>
    </w:p>
    <w:p w14:paraId="19EBAEA7" w14:textId="63DE9679" w:rsidR="00E94708" w:rsidRDefault="00E94708" w:rsidP="00560E67">
      <w:pPr>
        <w:widowControl w:val="0"/>
        <w:autoSpaceDE w:val="0"/>
        <w:autoSpaceDN w:val="0"/>
        <w:adjustRightInd w:val="0"/>
        <w:ind w:firstLine="720"/>
        <w:jc w:val="both"/>
        <w:rPr>
          <w:lang w:val="ro-RO"/>
        </w:rPr>
      </w:pPr>
      <w:r>
        <w:rPr>
          <w:lang w:val="ro-RO"/>
        </w:rPr>
        <w:t>(6) Personalul didactic titular</w:t>
      </w:r>
      <w:r w:rsidR="00622B98">
        <w:rPr>
          <w:lang w:val="ro-RO"/>
        </w:rPr>
        <w:t xml:space="preserve">, didactic auxiliar și nedidactic </w:t>
      </w:r>
      <w:r>
        <w:rPr>
          <w:lang w:val="ro-RO"/>
        </w:rPr>
        <w:t xml:space="preserve">care beneficiază de pensie de </w:t>
      </w:r>
      <w:proofErr w:type="spellStart"/>
      <w:r>
        <w:rPr>
          <w:lang w:val="ro-RO"/>
        </w:rPr>
        <w:t>invalididate</w:t>
      </w:r>
      <w:proofErr w:type="spellEnd"/>
      <w:r>
        <w:rPr>
          <w:lang w:val="ro-RO"/>
        </w:rPr>
        <w:t xml:space="preserve"> de gradul III poate presta activitate jumătate de normă</w:t>
      </w:r>
      <w:r w:rsidR="00D02B50">
        <w:rPr>
          <w:lang w:val="ro-RO"/>
        </w:rPr>
        <w:t>. Contractul de muncă se va modifica prin act adițional prin reducerea timpului de muncă.</w:t>
      </w:r>
    </w:p>
    <w:p w14:paraId="7220B143" w14:textId="107A045F" w:rsidR="00D02B50" w:rsidRPr="00254F2C" w:rsidRDefault="00D02B50" w:rsidP="00560E67">
      <w:pPr>
        <w:widowControl w:val="0"/>
        <w:autoSpaceDE w:val="0"/>
        <w:autoSpaceDN w:val="0"/>
        <w:adjustRightInd w:val="0"/>
        <w:ind w:firstLine="720"/>
        <w:jc w:val="both"/>
        <w:rPr>
          <w:lang w:val="ro-RO"/>
        </w:rPr>
      </w:pPr>
      <w:r>
        <w:rPr>
          <w:lang w:val="ro-RO"/>
        </w:rPr>
        <w:t xml:space="preserve">(7) </w:t>
      </w:r>
      <w:r w:rsidR="00622B98">
        <w:rPr>
          <w:lang w:val="ro-RO"/>
        </w:rPr>
        <w:t xml:space="preserve">Personalul didactic titular, didactic auxiliar și nedidactic </w:t>
      </w:r>
      <w:r>
        <w:rPr>
          <w:lang w:val="ro-RO"/>
        </w:rPr>
        <w:t xml:space="preserve">care beneficiază de pensie de </w:t>
      </w:r>
      <w:proofErr w:type="spellStart"/>
      <w:r>
        <w:rPr>
          <w:lang w:val="ro-RO"/>
        </w:rPr>
        <w:t>invalididate</w:t>
      </w:r>
      <w:proofErr w:type="spellEnd"/>
      <w:r>
        <w:rPr>
          <w:lang w:val="ro-RO"/>
        </w:rPr>
        <w:t xml:space="preserve"> de gradul II sau gradul I, i se va rezerva catedra/postul didactic pe durata invalidității. Contractul de muncă va fi suspendat până la data </w:t>
      </w:r>
      <w:r w:rsidR="00622B98">
        <w:rPr>
          <w:lang w:val="ro-RO"/>
        </w:rPr>
        <w:t>redobândirii capacității de muncă sau pierderea definitivă a capacității de muncă.</w:t>
      </w:r>
    </w:p>
    <w:p w14:paraId="5E223106" w14:textId="77777777" w:rsidR="00B76F30" w:rsidRPr="00254F2C" w:rsidRDefault="00B76F30" w:rsidP="00B76F30">
      <w:pPr>
        <w:widowControl w:val="0"/>
        <w:autoSpaceDE w:val="0"/>
        <w:autoSpaceDN w:val="0"/>
        <w:adjustRightInd w:val="0"/>
        <w:jc w:val="both"/>
        <w:rPr>
          <w:lang w:val="ro-RO"/>
        </w:rPr>
      </w:pPr>
    </w:p>
    <w:p w14:paraId="60BFABD0" w14:textId="77777777" w:rsidR="00B76F30" w:rsidRPr="00254F2C" w:rsidRDefault="00B76F30" w:rsidP="00560E67">
      <w:pPr>
        <w:widowControl w:val="0"/>
        <w:autoSpaceDE w:val="0"/>
        <w:autoSpaceDN w:val="0"/>
        <w:adjustRightInd w:val="0"/>
        <w:ind w:firstLine="720"/>
        <w:jc w:val="both"/>
        <w:rPr>
          <w:lang w:val="ro-RO"/>
        </w:rPr>
      </w:pPr>
      <w:r w:rsidRPr="00254F2C">
        <w:rPr>
          <w:b/>
          <w:bCs/>
          <w:lang w:val="ro-RO"/>
        </w:rPr>
        <w:t>Art. 9</w:t>
      </w:r>
      <w:r w:rsidRPr="00254F2C">
        <w:rPr>
          <w:lang w:val="ro-RO"/>
        </w:rPr>
        <w:t xml:space="preserve">. – (1) Contractul individual de muncă poate înceta de drept, ca urmare a acordului </w:t>
      </w:r>
      <w:proofErr w:type="spellStart"/>
      <w:r w:rsidRPr="00254F2C">
        <w:rPr>
          <w:lang w:val="ro-RO"/>
        </w:rPr>
        <w:t>părţilor</w:t>
      </w:r>
      <w:proofErr w:type="spellEnd"/>
      <w:r w:rsidRPr="00254F2C">
        <w:rPr>
          <w:lang w:val="ro-RO"/>
        </w:rPr>
        <w:t xml:space="preserve">, la data convenită de acestea </w:t>
      </w:r>
      <w:proofErr w:type="spellStart"/>
      <w:r w:rsidRPr="00254F2C">
        <w:rPr>
          <w:lang w:val="ro-RO"/>
        </w:rPr>
        <w:t>şi</w:t>
      </w:r>
      <w:proofErr w:type="spellEnd"/>
      <w:r w:rsidRPr="00254F2C">
        <w:rPr>
          <w:lang w:val="ro-RO"/>
        </w:rPr>
        <w:t xml:space="preserve"> ca urmare a </w:t>
      </w:r>
      <w:proofErr w:type="spellStart"/>
      <w:r w:rsidRPr="00254F2C">
        <w:rPr>
          <w:lang w:val="ro-RO"/>
        </w:rPr>
        <w:t>voinţei</w:t>
      </w:r>
      <w:proofErr w:type="spellEnd"/>
      <w:r w:rsidRPr="00254F2C">
        <w:rPr>
          <w:lang w:val="ro-RO"/>
        </w:rPr>
        <w:t xml:space="preserve"> unilaterale a uneia dintre </w:t>
      </w:r>
      <w:proofErr w:type="spellStart"/>
      <w:r w:rsidRPr="00254F2C">
        <w:rPr>
          <w:lang w:val="ro-RO"/>
        </w:rPr>
        <w:t>părţi</w:t>
      </w:r>
      <w:proofErr w:type="spellEnd"/>
      <w:r w:rsidRPr="00254F2C">
        <w:rPr>
          <w:lang w:val="ro-RO"/>
        </w:rPr>
        <w:t xml:space="preserve">, în cazurile și în </w:t>
      </w:r>
      <w:proofErr w:type="spellStart"/>
      <w:r w:rsidRPr="00254F2C">
        <w:rPr>
          <w:lang w:val="ro-RO"/>
        </w:rPr>
        <w:t>condiţiile</w:t>
      </w:r>
      <w:proofErr w:type="spellEnd"/>
      <w:r w:rsidRPr="00254F2C">
        <w:rPr>
          <w:lang w:val="ro-RO"/>
        </w:rPr>
        <w:t xml:space="preserve"> limitativ prevăzute de lege.</w:t>
      </w:r>
    </w:p>
    <w:p w14:paraId="342F3556"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(2) Beneficiază de dreptul la un preaviz de 20</w:t>
      </w:r>
      <w:r w:rsidR="000C5D2A" w:rsidRPr="00254F2C">
        <w:rPr>
          <w:lang w:val="ro-RO"/>
        </w:rPr>
        <w:t xml:space="preserve"> </w:t>
      </w:r>
      <w:r w:rsidRPr="00254F2C">
        <w:rPr>
          <w:lang w:val="ro-RO"/>
        </w:rPr>
        <w:t>de zile lucrătoare persoanele concediate pentru următoarele motive:</w:t>
      </w:r>
    </w:p>
    <w:p w14:paraId="121DF7DE"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a) în cazul în care, prin decizie a organelor competente de expertiză medicală, se constată inaptitudinea fizică </w:t>
      </w:r>
      <w:proofErr w:type="spellStart"/>
      <w:r w:rsidRPr="00254F2C">
        <w:rPr>
          <w:lang w:val="ro-RO"/>
        </w:rPr>
        <w:t>şi</w:t>
      </w:r>
      <w:proofErr w:type="spellEnd"/>
      <w:r w:rsidRPr="00254F2C">
        <w:rPr>
          <w:lang w:val="ro-RO"/>
        </w:rPr>
        <w:t xml:space="preserve">/sau psihică a salariatului, fapt ce nu permite acestuia să </w:t>
      </w:r>
      <w:proofErr w:type="spellStart"/>
      <w:r w:rsidRPr="00254F2C">
        <w:rPr>
          <w:lang w:val="ro-RO"/>
        </w:rPr>
        <w:t>îşi</w:t>
      </w:r>
      <w:proofErr w:type="spellEnd"/>
      <w:r w:rsidRPr="00254F2C">
        <w:rPr>
          <w:lang w:val="ro-RO"/>
        </w:rPr>
        <w:t xml:space="preserve"> îndeplinească </w:t>
      </w:r>
      <w:proofErr w:type="spellStart"/>
      <w:r w:rsidRPr="00254F2C">
        <w:rPr>
          <w:lang w:val="ro-RO"/>
        </w:rPr>
        <w:t>atribuţiile</w:t>
      </w:r>
      <w:proofErr w:type="spellEnd"/>
      <w:r w:rsidRPr="00254F2C">
        <w:rPr>
          <w:lang w:val="ro-RO"/>
        </w:rPr>
        <w:t xml:space="preserve"> corespunzătoare locului de muncă ocupat;</w:t>
      </w:r>
    </w:p>
    <w:p w14:paraId="22BAA809"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b) în cazul în care salariatul nu corespunde profesional locului de muncă în care este încadrat;</w:t>
      </w:r>
    </w:p>
    <w:p w14:paraId="6DCD376F"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c) pentru motive care nu </w:t>
      </w:r>
      <w:proofErr w:type="spellStart"/>
      <w:r w:rsidRPr="00254F2C">
        <w:rPr>
          <w:lang w:val="ro-RO"/>
        </w:rPr>
        <w:t>ţin</w:t>
      </w:r>
      <w:proofErr w:type="spellEnd"/>
      <w:r w:rsidRPr="00254F2C">
        <w:rPr>
          <w:lang w:val="ro-RO"/>
        </w:rPr>
        <w:t xml:space="preserve"> de persoana salariatului, determinate de </w:t>
      </w:r>
      <w:proofErr w:type="spellStart"/>
      <w:r w:rsidRPr="00254F2C">
        <w:rPr>
          <w:lang w:val="ro-RO"/>
        </w:rPr>
        <w:t>desfiinţarea</w:t>
      </w:r>
      <w:proofErr w:type="spellEnd"/>
      <w:r w:rsidRPr="00254F2C">
        <w:rPr>
          <w:lang w:val="ro-RO"/>
        </w:rPr>
        <w:t xml:space="preserve"> locului de muncă ocupat de salariat ca urmare a </w:t>
      </w:r>
      <w:proofErr w:type="spellStart"/>
      <w:r w:rsidRPr="00254F2C">
        <w:rPr>
          <w:lang w:val="ro-RO"/>
        </w:rPr>
        <w:t>dificultăţilor</w:t>
      </w:r>
      <w:proofErr w:type="spellEnd"/>
      <w:r w:rsidRPr="00254F2C">
        <w:rPr>
          <w:lang w:val="ro-RO"/>
        </w:rPr>
        <w:t xml:space="preserve"> economice, a transformărilor tehnologice sau a reorganizării </w:t>
      </w:r>
      <w:proofErr w:type="spellStart"/>
      <w:r w:rsidRPr="00254F2C">
        <w:rPr>
          <w:lang w:val="ro-RO"/>
        </w:rPr>
        <w:t>activităţii</w:t>
      </w:r>
      <w:proofErr w:type="spellEnd"/>
      <w:r w:rsidRPr="00254F2C">
        <w:rPr>
          <w:lang w:val="ro-RO"/>
        </w:rPr>
        <w:t>;</w:t>
      </w:r>
    </w:p>
    <w:p w14:paraId="74D4992E"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d) pentru motive care nu </w:t>
      </w:r>
      <w:proofErr w:type="spellStart"/>
      <w:r w:rsidRPr="00254F2C">
        <w:rPr>
          <w:lang w:val="ro-RO"/>
        </w:rPr>
        <w:t>ţin</w:t>
      </w:r>
      <w:proofErr w:type="spellEnd"/>
      <w:r w:rsidRPr="00254F2C">
        <w:rPr>
          <w:lang w:val="ro-RO"/>
        </w:rPr>
        <w:t xml:space="preserve"> de persoana salariatului, în cadrul concedierii individuale sau colective.</w:t>
      </w:r>
    </w:p>
    <w:p w14:paraId="1B055D4B"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(3) Concedierea se </w:t>
      </w:r>
      <w:proofErr w:type="spellStart"/>
      <w:r w:rsidRPr="00254F2C">
        <w:rPr>
          <w:lang w:val="ro-RO"/>
        </w:rPr>
        <w:t>stabileşte</w:t>
      </w:r>
      <w:proofErr w:type="spellEnd"/>
      <w:r w:rsidRPr="00254F2C">
        <w:rPr>
          <w:lang w:val="ro-RO"/>
        </w:rPr>
        <w:t xml:space="preserve"> prin </w:t>
      </w:r>
      <w:proofErr w:type="spellStart"/>
      <w:r w:rsidRPr="00254F2C">
        <w:rPr>
          <w:lang w:val="ro-RO"/>
        </w:rPr>
        <w:t>dispoziţia</w:t>
      </w:r>
      <w:proofErr w:type="spellEnd"/>
      <w:r w:rsidRPr="00254F2C">
        <w:rPr>
          <w:lang w:val="ro-RO"/>
        </w:rPr>
        <w:t xml:space="preserve"> scrisă a conducerii Angajatorului, cu respectarea </w:t>
      </w:r>
      <w:proofErr w:type="spellStart"/>
      <w:r w:rsidRPr="00254F2C">
        <w:rPr>
          <w:lang w:val="ro-RO"/>
        </w:rPr>
        <w:t>condiţiilor</w:t>
      </w:r>
      <w:proofErr w:type="spellEnd"/>
      <w:r w:rsidRPr="00254F2C">
        <w:rPr>
          <w:lang w:val="ro-RO"/>
        </w:rPr>
        <w:t xml:space="preserve"> de formă </w:t>
      </w:r>
      <w:proofErr w:type="spellStart"/>
      <w:r w:rsidRPr="00254F2C">
        <w:rPr>
          <w:lang w:val="ro-RO"/>
        </w:rPr>
        <w:t>şi</w:t>
      </w:r>
      <w:proofErr w:type="spellEnd"/>
      <w:r w:rsidRPr="00254F2C">
        <w:rPr>
          <w:lang w:val="ro-RO"/>
        </w:rPr>
        <w:t xml:space="preserve"> de procedură prevăzute de lege.</w:t>
      </w:r>
    </w:p>
    <w:p w14:paraId="37D8C928"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 xml:space="preserve">(4) Decizia de concediere se comunică salariatului în scris </w:t>
      </w:r>
      <w:proofErr w:type="spellStart"/>
      <w:r w:rsidRPr="00254F2C">
        <w:rPr>
          <w:lang w:val="ro-RO"/>
        </w:rPr>
        <w:t>şi</w:t>
      </w:r>
      <w:proofErr w:type="spellEnd"/>
      <w:r w:rsidRPr="00254F2C">
        <w:rPr>
          <w:lang w:val="ro-RO"/>
        </w:rPr>
        <w:t xml:space="preserve"> își produce efectele de la data comunicării.</w:t>
      </w:r>
    </w:p>
    <w:p w14:paraId="12A9E53E" w14:textId="77777777" w:rsidR="00B76F30" w:rsidRPr="00254F2C" w:rsidRDefault="00B76F30" w:rsidP="00B76F30">
      <w:pPr>
        <w:widowControl w:val="0"/>
        <w:autoSpaceDE w:val="0"/>
        <w:autoSpaceDN w:val="0"/>
        <w:adjustRightInd w:val="0"/>
        <w:jc w:val="both"/>
        <w:rPr>
          <w:lang w:val="ro-RO"/>
        </w:rPr>
      </w:pPr>
    </w:p>
    <w:p w14:paraId="1ACC299B" w14:textId="370232F1" w:rsidR="00B76F30" w:rsidRPr="00254F2C" w:rsidRDefault="00B76F30" w:rsidP="00560E67">
      <w:pPr>
        <w:widowControl w:val="0"/>
        <w:autoSpaceDE w:val="0"/>
        <w:autoSpaceDN w:val="0"/>
        <w:adjustRightInd w:val="0"/>
        <w:ind w:firstLine="720"/>
        <w:jc w:val="both"/>
        <w:rPr>
          <w:lang w:val="ro-RO"/>
        </w:rPr>
      </w:pPr>
      <w:r w:rsidRPr="00254F2C">
        <w:rPr>
          <w:b/>
          <w:bCs/>
          <w:lang w:val="ro-RO"/>
        </w:rPr>
        <w:t>Art. 10.</w:t>
      </w:r>
      <w:r w:rsidRPr="00254F2C">
        <w:rPr>
          <w:lang w:val="ro-RO"/>
        </w:rPr>
        <w:t xml:space="preserve"> – (1) În cazul încetării contractului individual de muncă ca urmare a </w:t>
      </w:r>
      <w:proofErr w:type="spellStart"/>
      <w:r w:rsidRPr="00254F2C">
        <w:rPr>
          <w:lang w:val="ro-RO"/>
        </w:rPr>
        <w:t>voinţei</w:t>
      </w:r>
      <w:proofErr w:type="spellEnd"/>
      <w:r w:rsidRPr="00254F2C">
        <w:rPr>
          <w:lang w:val="ro-RO"/>
        </w:rPr>
        <w:t xml:space="preserve"> unilaterale a salariatului, termenul de preaviz este de </w:t>
      </w:r>
      <w:r w:rsidR="00C848CB">
        <w:rPr>
          <w:lang w:val="ro-RO"/>
        </w:rPr>
        <w:t>1</w:t>
      </w:r>
      <w:r w:rsidRPr="00254F2C">
        <w:rPr>
          <w:lang w:val="ro-RO"/>
        </w:rPr>
        <w:t xml:space="preserve">0 de zile lucrătoare pentru </w:t>
      </w:r>
      <w:proofErr w:type="spellStart"/>
      <w:r w:rsidRPr="00254F2C">
        <w:rPr>
          <w:lang w:val="ro-RO"/>
        </w:rPr>
        <w:t>salariaţii</w:t>
      </w:r>
      <w:proofErr w:type="spellEnd"/>
      <w:r w:rsidRPr="00254F2C">
        <w:rPr>
          <w:lang w:val="ro-RO"/>
        </w:rPr>
        <w:t xml:space="preserve"> cu </w:t>
      </w:r>
      <w:proofErr w:type="spellStart"/>
      <w:r w:rsidRPr="00254F2C">
        <w:rPr>
          <w:lang w:val="ro-RO"/>
        </w:rPr>
        <w:t>funcţii</w:t>
      </w:r>
      <w:proofErr w:type="spellEnd"/>
      <w:r w:rsidRPr="00254F2C">
        <w:rPr>
          <w:lang w:val="ro-RO"/>
        </w:rPr>
        <w:t xml:space="preserve"> de </w:t>
      </w:r>
      <w:proofErr w:type="spellStart"/>
      <w:r w:rsidRPr="00254F2C">
        <w:rPr>
          <w:lang w:val="ro-RO"/>
        </w:rPr>
        <w:t>execuţie</w:t>
      </w:r>
      <w:proofErr w:type="spellEnd"/>
      <w:r w:rsidRPr="00254F2C">
        <w:rPr>
          <w:lang w:val="ro-RO"/>
        </w:rPr>
        <w:t xml:space="preserve"> și de </w:t>
      </w:r>
      <w:r w:rsidR="00C848CB">
        <w:rPr>
          <w:lang w:val="ro-RO"/>
        </w:rPr>
        <w:t>20</w:t>
      </w:r>
      <w:r w:rsidRPr="00254F2C">
        <w:rPr>
          <w:lang w:val="ro-RO"/>
        </w:rPr>
        <w:t xml:space="preserve"> de zile lucrătoare pentru </w:t>
      </w:r>
      <w:proofErr w:type="spellStart"/>
      <w:r w:rsidRPr="00254F2C">
        <w:rPr>
          <w:lang w:val="ro-RO"/>
        </w:rPr>
        <w:t>salariaţii</w:t>
      </w:r>
      <w:proofErr w:type="spellEnd"/>
      <w:r w:rsidRPr="00254F2C">
        <w:rPr>
          <w:lang w:val="ro-RO"/>
        </w:rPr>
        <w:t xml:space="preserve"> care ocupă </w:t>
      </w:r>
      <w:proofErr w:type="spellStart"/>
      <w:r w:rsidRPr="00254F2C">
        <w:rPr>
          <w:lang w:val="ro-RO"/>
        </w:rPr>
        <w:t>funcţii</w:t>
      </w:r>
      <w:proofErr w:type="spellEnd"/>
      <w:r w:rsidRPr="00254F2C">
        <w:rPr>
          <w:lang w:val="ro-RO"/>
        </w:rPr>
        <w:t xml:space="preserve"> de conducere.</w:t>
      </w:r>
    </w:p>
    <w:p w14:paraId="2564EDFC" w14:textId="77777777" w:rsidR="00B76F30" w:rsidRPr="00254F2C" w:rsidRDefault="00B76F30" w:rsidP="00560E67">
      <w:pPr>
        <w:widowControl w:val="0"/>
        <w:autoSpaceDE w:val="0"/>
        <w:autoSpaceDN w:val="0"/>
        <w:adjustRightInd w:val="0"/>
        <w:ind w:firstLine="720"/>
        <w:jc w:val="both"/>
        <w:rPr>
          <w:lang w:val="ro-RO"/>
        </w:rPr>
      </w:pPr>
      <w:r w:rsidRPr="00254F2C">
        <w:rPr>
          <w:lang w:val="ro-RO"/>
        </w:rPr>
        <w:t>(2) Pe durata preavizului, contractul individual de muncă continuă să își producă toate efectele.</w:t>
      </w:r>
    </w:p>
    <w:p w14:paraId="2C0AABB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În </w:t>
      </w:r>
      <w:proofErr w:type="spellStart"/>
      <w:r w:rsidRPr="00254F2C">
        <w:rPr>
          <w:lang w:val="ro-RO"/>
        </w:rPr>
        <w:t>situaţia</w:t>
      </w:r>
      <w:proofErr w:type="spellEnd"/>
      <w:r w:rsidRPr="00254F2C">
        <w:rPr>
          <w:lang w:val="ro-RO"/>
        </w:rPr>
        <w:t xml:space="preserve"> în care în perioada de preaviz contractul individual de muncă este suspendat, termenul de preaviz va fi suspendat corespunzător.</w:t>
      </w:r>
    </w:p>
    <w:p w14:paraId="306B980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În cazul demisiei, contractul individual de muncă încetează la data expirării termenului de preaviz sau la data </w:t>
      </w:r>
      <w:proofErr w:type="spellStart"/>
      <w:r w:rsidRPr="00254F2C">
        <w:rPr>
          <w:lang w:val="ro-RO"/>
        </w:rPr>
        <w:t>renunţării</w:t>
      </w:r>
      <w:proofErr w:type="spellEnd"/>
      <w:r w:rsidRPr="00254F2C">
        <w:rPr>
          <w:lang w:val="ro-RO"/>
        </w:rPr>
        <w:t xml:space="preserve"> totale ori </w:t>
      </w:r>
      <w:proofErr w:type="spellStart"/>
      <w:r w:rsidRPr="00254F2C">
        <w:rPr>
          <w:lang w:val="ro-RO"/>
        </w:rPr>
        <w:t>parţiale</w:t>
      </w:r>
      <w:proofErr w:type="spellEnd"/>
      <w:r w:rsidRPr="00254F2C">
        <w:rPr>
          <w:lang w:val="ro-RO"/>
        </w:rPr>
        <w:t xml:space="preserve"> de către angajator la termenul respectiv.</w:t>
      </w:r>
    </w:p>
    <w:p w14:paraId="2AB31B22"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(5) Salariatul poate demisiona fără preaviz dacă angajatorul nu </w:t>
      </w:r>
      <w:proofErr w:type="spellStart"/>
      <w:r w:rsidRPr="00254F2C">
        <w:rPr>
          <w:lang w:val="ro-RO"/>
        </w:rPr>
        <w:t>îşi</w:t>
      </w:r>
      <w:proofErr w:type="spellEnd"/>
      <w:r w:rsidRPr="00254F2C">
        <w:rPr>
          <w:lang w:val="ro-RO"/>
        </w:rPr>
        <w:t xml:space="preserve"> </w:t>
      </w:r>
      <w:proofErr w:type="spellStart"/>
      <w:r w:rsidRPr="00254F2C">
        <w:rPr>
          <w:lang w:val="ro-RO"/>
        </w:rPr>
        <w:t>îndeplineşte</w:t>
      </w:r>
      <w:proofErr w:type="spellEnd"/>
      <w:r w:rsidRPr="00254F2C">
        <w:rPr>
          <w:lang w:val="ro-RO"/>
        </w:rPr>
        <w:t xml:space="preserve"> </w:t>
      </w:r>
      <w:proofErr w:type="spellStart"/>
      <w:r w:rsidRPr="00254F2C">
        <w:rPr>
          <w:lang w:val="ro-RO"/>
        </w:rPr>
        <w:t>obligaţiile</w:t>
      </w:r>
      <w:proofErr w:type="spellEnd"/>
      <w:r w:rsidRPr="00254F2C">
        <w:rPr>
          <w:lang w:val="ro-RO"/>
        </w:rPr>
        <w:t xml:space="preserve"> asumate prin contractul individual de muncă.</w:t>
      </w:r>
    </w:p>
    <w:p w14:paraId="3A375DD7" w14:textId="77777777" w:rsidR="00743AD0" w:rsidRPr="00254F2C" w:rsidRDefault="00743AD0" w:rsidP="00341B3F">
      <w:pPr>
        <w:widowControl w:val="0"/>
        <w:autoSpaceDE w:val="0"/>
        <w:autoSpaceDN w:val="0"/>
        <w:adjustRightInd w:val="0"/>
        <w:ind w:firstLine="720"/>
        <w:jc w:val="both"/>
        <w:rPr>
          <w:lang w:val="ro-RO"/>
        </w:rPr>
      </w:pPr>
    </w:p>
    <w:p w14:paraId="3424A6BE" w14:textId="77777777" w:rsidR="00B76F30" w:rsidRPr="00254F2C" w:rsidRDefault="00B76F30" w:rsidP="00B76F30">
      <w:pPr>
        <w:widowControl w:val="0"/>
        <w:autoSpaceDE w:val="0"/>
        <w:autoSpaceDN w:val="0"/>
        <w:adjustRightInd w:val="0"/>
        <w:jc w:val="both"/>
        <w:rPr>
          <w:lang w:val="ro-RO"/>
        </w:rPr>
      </w:pPr>
    </w:p>
    <w:p w14:paraId="7D1D941F" w14:textId="77777777" w:rsidR="00B76F30" w:rsidRPr="00254F2C" w:rsidRDefault="00B76F30" w:rsidP="00B76F30">
      <w:pPr>
        <w:widowControl w:val="0"/>
        <w:autoSpaceDE w:val="0"/>
        <w:autoSpaceDN w:val="0"/>
        <w:adjustRightInd w:val="0"/>
        <w:jc w:val="both"/>
        <w:rPr>
          <w:b/>
          <w:bCs/>
          <w:vertAlign w:val="superscript"/>
          <w:lang w:val="ro-RO"/>
        </w:rPr>
      </w:pPr>
      <w:r w:rsidRPr="00254F2C">
        <w:rPr>
          <w:b/>
          <w:bCs/>
          <w:lang w:val="ro-RO"/>
        </w:rPr>
        <w:lastRenderedPageBreak/>
        <w:t>III. REGULI PRIVIND PROTECŢIA, IGIENA ŞI SECURITATEA ÎN MUNCĂ ÎN CADRUL UNITĂŢII</w:t>
      </w:r>
    </w:p>
    <w:p w14:paraId="72C865F1" w14:textId="77777777" w:rsidR="00B76F30" w:rsidRPr="00254F2C" w:rsidRDefault="00B76F30" w:rsidP="00B76F30">
      <w:pPr>
        <w:widowControl w:val="0"/>
        <w:autoSpaceDE w:val="0"/>
        <w:autoSpaceDN w:val="0"/>
        <w:adjustRightInd w:val="0"/>
        <w:jc w:val="both"/>
        <w:rPr>
          <w:b/>
          <w:bCs/>
          <w:lang w:val="ro-RO"/>
        </w:rPr>
      </w:pPr>
    </w:p>
    <w:p w14:paraId="0CFBB1FC"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11.</w:t>
      </w:r>
      <w:r w:rsidRPr="00254F2C">
        <w:rPr>
          <w:lang w:val="ro-RO"/>
        </w:rPr>
        <w:t xml:space="preserve"> – (1) Angajatorul are </w:t>
      </w:r>
      <w:proofErr w:type="spellStart"/>
      <w:r w:rsidRPr="00254F2C">
        <w:rPr>
          <w:lang w:val="ro-RO"/>
        </w:rPr>
        <w:t>obligaţia</w:t>
      </w:r>
      <w:proofErr w:type="spellEnd"/>
      <w:r w:rsidRPr="00254F2C">
        <w:rPr>
          <w:lang w:val="ro-RO"/>
        </w:rPr>
        <w:t xml:space="preserve"> să ia toate măsurile necesare pentru protejarea </w:t>
      </w:r>
      <w:proofErr w:type="spellStart"/>
      <w:r w:rsidRPr="00254F2C">
        <w:rPr>
          <w:lang w:val="ro-RO"/>
        </w:rPr>
        <w:t>vieţii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w:t>
      </w:r>
      <w:proofErr w:type="spellStart"/>
      <w:r w:rsidRPr="00254F2C">
        <w:rPr>
          <w:lang w:val="ro-RO"/>
        </w:rPr>
        <w:t>salariaţilor</w:t>
      </w:r>
      <w:proofErr w:type="spellEnd"/>
      <w:r w:rsidRPr="00254F2C">
        <w:rPr>
          <w:lang w:val="ro-RO"/>
        </w:rPr>
        <w:t>.</w:t>
      </w:r>
    </w:p>
    <w:p w14:paraId="2EE7C58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Angajatorul are </w:t>
      </w:r>
      <w:proofErr w:type="spellStart"/>
      <w:r w:rsidRPr="00254F2C">
        <w:rPr>
          <w:lang w:val="ro-RO"/>
        </w:rPr>
        <w:t>obligaţia</w:t>
      </w:r>
      <w:proofErr w:type="spellEnd"/>
      <w:r w:rsidRPr="00254F2C">
        <w:rPr>
          <w:lang w:val="ro-RO"/>
        </w:rPr>
        <w:t xml:space="preserve"> să asigure securitatea și sănătatea </w:t>
      </w:r>
      <w:proofErr w:type="spellStart"/>
      <w:r w:rsidRPr="00254F2C">
        <w:rPr>
          <w:lang w:val="ro-RO"/>
        </w:rPr>
        <w:t>salariaţilor</w:t>
      </w:r>
      <w:proofErr w:type="spellEnd"/>
      <w:r w:rsidRPr="00254F2C">
        <w:rPr>
          <w:lang w:val="ro-RO"/>
        </w:rPr>
        <w:t xml:space="preserve"> în toate aspectele legate de muncă.</w:t>
      </w:r>
    </w:p>
    <w:p w14:paraId="0C91694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În cadrul propriilor </w:t>
      </w:r>
      <w:proofErr w:type="spellStart"/>
      <w:r w:rsidRPr="00254F2C">
        <w:rPr>
          <w:lang w:val="ro-RO"/>
        </w:rPr>
        <w:t>responsabilităţi</w:t>
      </w:r>
      <w:proofErr w:type="spellEnd"/>
      <w:r w:rsidRPr="00254F2C">
        <w:rPr>
          <w:lang w:val="ro-RO"/>
        </w:rPr>
        <w:t xml:space="preserve">, Angajatorul va lua măsurile necesare pentru protejarea </w:t>
      </w:r>
      <w:proofErr w:type="spellStart"/>
      <w:r w:rsidRPr="00254F2C">
        <w:rPr>
          <w:lang w:val="ro-RO"/>
        </w:rPr>
        <w:t>securităţii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inclusiv pentru </w:t>
      </w:r>
      <w:proofErr w:type="spellStart"/>
      <w:r w:rsidRPr="00254F2C">
        <w:rPr>
          <w:lang w:val="ro-RO"/>
        </w:rPr>
        <w:t>activităţile</w:t>
      </w:r>
      <w:proofErr w:type="spellEnd"/>
      <w:r w:rsidRPr="00254F2C">
        <w:rPr>
          <w:lang w:val="ro-RO"/>
        </w:rPr>
        <w:t xml:space="preserve"> de prevenire a riscurilor profesionale, de informare </w:t>
      </w:r>
      <w:proofErr w:type="spellStart"/>
      <w:r w:rsidRPr="00254F2C">
        <w:rPr>
          <w:lang w:val="ro-RO"/>
        </w:rPr>
        <w:t>şi</w:t>
      </w:r>
      <w:proofErr w:type="spellEnd"/>
      <w:r w:rsidRPr="00254F2C">
        <w:rPr>
          <w:lang w:val="ro-RO"/>
        </w:rPr>
        <w:t xml:space="preserve"> pregătire, precum </w:t>
      </w:r>
      <w:proofErr w:type="spellStart"/>
      <w:r w:rsidRPr="00254F2C">
        <w:rPr>
          <w:lang w:val="ro-RO"/>
        </w:rPr>
        <w:t>şi</w:t>
      </w:r>
      <w:proofErr w:type="spellEnd"/>
      <w:r w:rsidRPr="00254F2C">
        <w:rPr>
          <w:lang w:val="ro-RO"/>
        </w:rPr>
        <w:t xml:space="preserve"> pentru punerea în aplicare a organizării </w:t>
      </w:r>
      <w:proofErr w:type="spellStart"/>
      <w:r w:rsidRPr="00254F2C">
        <w:rPr>
          <w:lang w:val="ro-RO"/>
        </w:rPr>
        <w:t>protecţiei</w:t>
      </w:r>
      <w:proofErr w:type="spellEnd"/>
      <w:r w:rsidRPr="00254F2C">
        <w:rPr>
          <w:lang w:val="ro-RO"/>
        </w:rPr>
        <w:t xml:space="preserve"> muncii </w:t>
      </w:r>
      <w:proofErr w:type="spellStart"/>
      <w:r w:rsidRPr="00254F2C">
        <w:rPr>
          <w:lang w:val="ro-RO"/>
        </w:rPr>
        <w:t>şi</w:t>
      </w:r>
      <w:proofErr w:type="spellEnd"/>
      <w:r w:rsidRPr="00254F2C">
        <w:rPr>
          <w:lang w:val="ro-RO"/>
        </w:rPr>
        <w:t xml:space="preserve"> mijloacelor necesare acesteia, cu respectarea următoarelor principii generale de prevenire:</w:t>
      </w:r>
    </w:p>
    <w:p w14:paraId="4180296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a) evitarea riscurilor;</w:t>
      </w:r>
    </w:p>
    <w:p w14:paraId="6CC103C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b) evaluarea riscurilor care nu pot fi evitate;</w:t>
      </w:r>
    </w:p>
    <w:p w14:paraId="43BA94F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c) combaterea riscurilor la sursă;</w:t>
      </w:r>
    </w:p>
    <w:p w14:paraId="67F210C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adaptarea muncii la om, în special în ceea ce </w:t>
      </w:r>
      <w:proofErr w:type="spellStart"/>
      <w:r w:rsidRPr="00254F2C">
        <w:rPr>
          <w:lang w:val="ro-RO"/>
        </w:rPr>
        <w:t>priveşte</w:t>
      </w:r>
      <w:proofErr w:type="spellEnd"/>
      <w:r w:rsidRPr="00254F2C">
        <w:rPr>
          <w:lang w:val="ro-RO"/>
        </w:rPr>
        <w:t xml:space="preserve"> proiectarea locurilor de muncă și alegerea echipamentelor și metodelor de muncă și de </w:t>
      </w:r>
      <w:proofErr w:type="spellStart"/>
      <w:r w:rsidRPr="00254F2C">
        <w:rPr>
          <w:lang w:val="ro-RO"/>
        </w:rPr>
        <w:t>producţie</w:t>
      </w:r>
      <w:proofErr w:type="spellEnd"/>
      <w:r w:rsidRPr="00254F2C">
        <w:rPr>
          <w:lang w:val="ro-RO"/>
        </w:rPr>
        <w:t xml:space="preserve">, în vederea atenuării, cu precădere, a muncii monotone </w:t>
      </w:r>
      <w:proofErr w:type="spellStart"/>
      <w:r w:rsidRPr="00254F2C">
        <w:rPr>
          <w:lang w:val="ro-RO"/>
        </w:rPr>
        <w:t>şi</w:t>
      </w:r>
      <w:proofErr w:type="spellEnd"/>
      <w:r w:rsidRPr="00254F2C">
        <w:rPr>
          <w:lang w:val="ro-RO"/>
        </w:rPr>
        <w:t xml:space="preserve"> a muncii repetitive, precum și a reducerii efectelor acestora asupra </w:t>
      </w:r>
      <w:proofErr w:type="spellStart"/>
      <w:r w:rsidRPr="00254F2C">
        <w:rPr>
          <w:lang w:val="ro-RO"/>
        </w:rPr>
        <w:t>sănătăţii</w:t>
      </w:r>
      <w:proofErr w:type="spellEnd"/>
      <w:r w:rsidRPr="00254F2C">
        <w:rPr>
          <w:lang w:val="ro-RO"/>
        </w:rPr>
        <w:t>;</w:t>
      </w:r>
    </w:p>
    <w:p w14:paraId="4C79EFC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luarea în considerare a </w:t>
      </w:r>
      <w:proofErr w:type="spellStart"/>
      <w:r w:rsidRPr="00254F2C">
        <w:rPr>
          <w:lang w:val="ro-RO"/>
        </w:rPr>
        <w:t>evoluţiei</w:t>
      </w:r>
      <w:proofErr w:type="spellEnd"/>
      <w:r w:rsidRPr="00254F2C">
        <w:rPr>
          <w:lang w:val="ro-RO"/>
        </w:rPr>
        <w:t xml:space="preserve"> tehnicii;</w:t>
      </w:r>
    </w:p>
    <w:p w14:paraId="7CF1083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înlocuirea a ceea ce este periculos cu ceea ce nu este periculos sau cu ceea ce este mai </w:t>
      </w:r>
      <w:proofErr w:type="spellStart"/>
      <w:r w:rsidRPr="00254F2C">
        <w:rPr>
          <w:lang w:val="ro-RO"/>
        </w:rPr>
        <w:t>puţin</w:t>
      </w:r>
      <w:proofErr w:type="spellEnd"/>
      <w:r w:rsidRPr="00254F2C">
        <w:rPr>
          <w:lang w:val="ro-RO"/>
        </w:rPr>
        <w:t xml:space="preserve"> periculos;</w:t>
      </w:r>
    </w:p>
    <w:p w14:paraId="45D6605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g) planificarea prevenirii;</w:t>
      </w:r>
    </w:p>
    <w:p w14:paraId="4C3B6C7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h) adoptarea măsurilor de </w:t>
      </w:r>
      <w:proofErr w:type="spellStart"/>
      <w:r w:rsidRPr="00254F2C">
        <w:rPr>
          <w:lang w:val="ro-RO"/>
        </w:rPr>
        <w:t>protecţie</w:t>
      </w:r>
      <w:proofErr w:type="spellEnd"/>
      <w:r w:rsidRPr="00254F2C">
        <w:rPr>
          <w:lang w:val="ro-RO"/>
        </w:rPr>
        <w:t xml:space="preserve"> colectivă cu prioritate </w:t>
      </w:r>
      <w:proofErr w:type="spellStart"/>
      <w:r w:rsidRPr="00254F2C">
        <w:rPr>
          <w:lang w:val="ro-RO"/>
        </w:rPr>
        <w:t>faţă</w:t>
      </w:r>
      <w:proofErr w:type="spellEnd"/>
      <w:r w:rsidRPr="00254F2C">
        <w:rPr>
          <w:lang w:val="ro-RO"/>
        </w:rPr>
        <w:t xml:space="preserve"> de măsurile de </w:t>
      </w:r>
      <w:proofErr w:type="spellStart"/>
      <w:r w:rsidRPr="00254F2C">
        <w:rPr>
          <w:lang w:val="ro-RO"/>
        </w:rPr>
        <w:t>protecţie</w:t>
      </w:r>
      <w:proofErr w:type="spellEnd"/>
      <w:r w:rsidRPr="00254F2C">
        <w:rPr>
          <w:lang w:val="ro-RO"/>
        </w:rPr>
        <w:t xml:space="preserve"> individuală;</w:t>
      </w:r>
    </w:p>
    <w:p w14:paraId="1EBD9A5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i) aducerea la </w:t>
      </w:r>
      <w:proofErr w:type="spellStart"/>
      <w:r w:rsidRPr="00254F2C">
        <w:rPr>
          <w:lang w:val="ro-RO"/>
        </w:rPr>
        <w:t>cunoştinţa</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a </w:t>
      </w:r>
      <w:proofErr w:type="spellStart"/>
      <w:r w:rsidRPr="00254F2C">
        <w:rPr>
          <w:lang w:val="ro-RO"/>
        </w:rPr>
        <w:t>instrucţiunilor</w:t>
      </w:r>
      <w:proofErr w:type="spellEnd"/>
      <w:r w:rsidRPr="00254F2C">
        <w:rPr>
          <w:lang w:val="ro-RO"/>
        </w:rPr>
        <w:t xml:space="preserve"> corespunzătoare.</w:t>
      </w:r>
    </w:p>
    <w:p w14:paraId="3B7CE645" w14:textId="77777777" w:rsidR="00B76F30" w:rsidRPr="00254F2C" w:rsidRDefault="00B76F30" w:rsidP="00B76F30">
      <w:pPr>
        <w:widowControl w:val="0"/>
        <w:autoSpaceDE w:val="0"/>
        <w:autoSpaceDN w:val="0"/>
        <w:adjustRightInd w:val="0"/>
        <w:jc w:val="both"/>
        <w:rPr>
          <w:lang w:val="ro-RO"/>
        </w:rPr>
      </w:pPr>
    </w:p>
    <w:p w14:paraId="419AAD39"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12.</w:t>
      </w:r>
      <w:r w:rsidRPr="00254F2C">
        <w:rPr>
          <w:lang w:val="ro-RO"/>
        </w:rPr>
        <w:t xml:space="preserve"> – (1) Angajatorul are </w:t>
      </w:r>
      <w:proofErr w:type="spellStart"/>
      <w:r w:rsidRPr="00254F2C">
        <w:rPr>
          <w:lang w:val="ro-RO"/>
        </w:rPr>
        <w:t>obligaţia</w:t>
      </w:r>
      <w:proofErr w:type="spellEnd"/>
      <w:r w:rsidRPr="00254F2C">
        <w:rPr>
          <w:lang w:val="ro-RO"/>
        </w:rPr>
        <w:t xml:space="preserve"> să asigure </w:t>
      </w:r>
      <w:proofErr w:type="spellStart"/>
      <w:r w:rsidRPr="00254F2C">
        <w:rPr>
          <w:lang w:val="ro-RO"/>
        </w:rPr>
        <w:t>toţi</w:t>
      </w:r>
      <w:proofErr w:type="spellEnd"/>
      <w:r w:rsidRPr="00254F2C">
        <w:rPr>
          <w:lang w:val="ro-RO"/>
        </w:rPr>
        <w:t xml:space="preserve"> </w:t>
      </w:r>
      <w:proofErr w:type="spellStart"/>
      <w:r w:rsidRPr="00254F2C">
        <w:rPr>
          <w:lang w:val="ro-RO"/>
        </w:rPr>
        <w:t>salariaţii</w:t>
      </w:r>
      <w:proofErr w:type="spellEnd"/>
      <w:r w:rsidRPr="00254F2C">
        <w:rPr>
          <w:lang w:val="ro-RO"/>
        </w:rPr>
        <w:t xml:space="preserve"> pentru risc de accidente de muncă </w:t>
      </w:r>
      <w:proofErr w:type="spellStart"/>
      <w:r w:rsidRPr="00254F2C">
        <w:rPr>
          <w:lang w:val="ro-RO"/>
        </w:rPr>
        <w:t>şi</w:t>
      </w:r>
      <w:proofErr w:type="spellEnd"/>
      <w:r w:rsidRPr="00254F2C">
        <w:rPr>
          <w:lang w:val="ro-RO"/>
        </w:rPr>
        <w:t xml:space="preserve"> boli profesionale, în </w:t>
      </w:r>
      <w:proofErr w:type="spellStart"/>
      <w:r w:rsidRPr="00254F2C">
        <w:rPr>
          <w:lang w:val="ro-RO"/>
        </w:rPr>
        <w:t>condiţiile</w:t>
      </w:r>
      <w:proofErr w:type="spellEnd"/>
      <w:r w:rsidRPr="00254F2C">
        <w:rPr>
          <w:lang w:val="ro-RO"/>
        </w:rPr>
        <w:t xml:space="preserve"> legii.</w:t>
      </w:r>
    </w:p>
    <w:p w14:paraId="65F43A7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Angajatorul va organiza instruirea periodică a </w:t>
      </w:r>
      <w:proofErr w:type="spellStart"/>
      <w:r w:rsidRPr="00254F2C">
        <w:rPr>
          <w:lang w:val="ro-RO"/>
        </w:rPr>
        <w:t>angajaţilor</w:t>
      </w:r>
      <w:proofErr w:type="spellEnd"/>
      <w:r w:rsidRPr="00254F2C">
        <w:rPr>
          <w:lang w:val="ro-RO"/>
        </w:rPr>
        <w:t xml:space="preserve"> săi în domeniul </w:t>
      </w:r>
      <w:proofErr w:type="spellStart"/>
      <w:r w:rsidRPr="00254F2C">
        <w:rPr>
          <w:lang w:val="ro-RO"/>
        </w:rPr>
        <w:t>securităţii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în muncă.</w:t>
      </w:r>
    </w:p>
    <w:p w14:paraId="47DA3CB9" w14:textId="77777777" w:rsidR="002943D1" w:rsidRDefault="00B76F30" w:rsidP="00341B3F">
      <w:pPr>
        <w:widowControl w:val="0"/>
        <w:autoSpaceDE w:val="0"/>
        <w:autoSpaceDN w:val="0"/>
        <w:adjustRightInd w:val="0"/>
        <w:ind w:firstLine="720"/>
        <w:jc w:val="both"/>
        <w:rPr>
          <w:lang w:val="ro-RO"/>
        </w:rPr>
      </w:pPr>
      <w:r w:rsidRPr="00254F2C">
        <w:rPr>
          <w:lang w:val="ro-RO"/>
        </w:rPr>
        <w:t xml:space="preserve">(3) </w:t>
      </w:r>
      <w:proofErr w:type="spellStart"/>
      <w:r w:rsidRPr="00254F2C">
        <w:rPr>
          <w:lang w:val="ro-RO"/>
        </w:rPr>
        <w:t>Modalităţile</w:t>
      </w:r>
      <w:proofErr w:type="spellEnd"/>
      <w:r w:rsidRPr="00254F2C">
        <w:rPr>
          <w:lang w:val="ro-RO"/>
        </w:rPr>
        <w:t xml:space="preserve"> de instruire se stabilesc de comun acord cu </w:t>
      </w:r>
      <w:proofErr w:type="spellStart"/>
      <w:r w:rsidRPr="00254F2C">
        <w:rPr>
          <w:lang w:val="ro-RO"/>
        </w:rPr>
        <w:t>reprezentanţii</w:t>
      </w:r>
      <w:proofErr w:type="spellEnd"/>
      <w:r w:rsidRPr="00254F2C">
        <w:rPr>
          <w:lang w:val="ro-RO"/>
        </w:rPr>
        <w:t xml:space="preserve"> sindicat</w:t>
      </w:r>
      <w:r w:rsidR="002943D1">
        <w:rPr>
          <w:lang w:val="ro-RO"/>
        </w:rPr>
        <w:t>elor din unitate.</w:t>
      </w:r>
    </w:p>
    <w:p w14:paraId="32364648" w14:textId="6D1B355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Instruirea în domeniul </w:t>
      </w:r>
      <w:proofErr w:type="spellStart"/>
      <w:r w:rsidRPr="00254F2C">
        <w:rPr>
          <w:lang w:val="ro-RO"/>
        </w:rPr>
        <w:t>securităţii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în muncă este obligatorie în următoarele </w:t>
      </w:r>
      <w:proofErr w:type="spellStart"/>
      <w:r w:rsidRPr="00254F2C">
        <w:rPr>
          <w:lang w:val="ro-RO"/>
        </w:rPr>
        <w:t>situaţii</w:t>
      </w:r>
      <w:proofErr w:type="spellEnd"/>
      <w:r w:rsidRPr="00254F2C">
        <w:rPr>
          <w:lang w:val="ro-RO"/>
        </w:rPr>
        <w:t>:</w:t>
      </w:r>
    </w:p>
    <w:p w14:paraId="6732F70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în cazul noilor </w:t>
      </w:r>
      <w:proofErr w:type="spellStart"/>
      <w:r w:rsidRPr="00254F2C">
        <w:rPr>
          <w:lang w:val="ro-RO"/>
        </w:rPr>
        <w:t>angajaţi</w:t>
      </w:r>
      <w:proofErr w:type="spellEnd"/>
      <w:r w:rsidRPr="00254F2C">
        <w:rPr>
          <w:lang w:val="ro-RO"/>
        </w:rPr>
        <w:t>;</w:t>
      </w:r>
    </w:p>
    <w:p w14:paraId="293B63D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în cazul </w:t>
      </w:r>
      <w:proofErr w:type="spellStart"/>
      <w:r w:rsidRPr="00254F2C">
        <w:rPr>
          <w:lang w:val="ro-RO"/>
        </w:rPr>
        <w:t>salariaţilor</w:t>
      </w:r>
      <w:proofErr w:type="spellEnd"/>
      <w:r w:rsidRPr="00254F2C">
        <w:rPr>
          <w:lang w:val="ro-RO"/>
        </w:rPr>
        <w:t xml:space="preserve"> care </w:t>
      </w:r>
      <w:proofErr w:type="spellStart"/>
      <w:r w:rsidRPr="00254F2C">
        <w:rPr>
          <w:lang w:val="ro-RO"/>
        </w:rPr>
        <w:t>îşi</w:t>
      </w:r>
      <w:proofErr w:type="spellEnd"/>
      <w:r w:rsidRPr="00254F2C">
        <w:rPr>
          <w:lang w:val="ro-RO"/>
        </w:rPr>
        <w:t xml:space="preserve"> schimbă locul de muncă sau felul muncii;</w:t>
      </w:r>
    </w:p>
    <w:p w14:paraId="6673087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în cazul </w:t>
      </w:r>
      <w:proofErr w:type="spellStart"/>
      <w:r w:rsidRPr="00254F2C">
        <w:rPr>
          <w:lang w:val="ro-RO"/>
        </w:rPr>
        <w:t>salariaţilor</w:t>
      </w:r>
      <w:proofErr w:type="spellEnd"/>
      <w:r w:rsidRPr="00254F2C">
        <w:rPr>
          <w:lang w:val="ro-RO"/>
        </w:rPr>
        <w:t xml:space="preserve"> care </w:t>
      </w:r>
      <w:proofErr w:type="spellStart"/>
      <w:r w:rsidRPr="00254F2C">
        <w:rPr>
          <w:lang w:val="ro-RO"/>
        </w:rPr>
        <w:t>îşi</w:t>
      </w:r>
      <w:proofErr w:type="spellEnd"/>
      <w:r w:rsidRPr="00254F2C">
        <w:rPr>
          <w:lang w:val="ro-RO"/>
        </w:rPr>
        <w:t xml:space="preserve"> reiau activitatea după o întrerupere mai mare de 6 luni;</w:t>
      </w:r>
    </w:p>
    <w:p w14:paraId="6618049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în </w:t>
      </w:r>
      <w:proofErr w:type="spellStart"/>
      <w:r w:rsidRPr="00254F2C">
        <w:rPr>
          <w:lang w:val="ro-RO"/>
        </w:rPr>
        <w:t>situaţia</w:t>
      </w:r>
      <w:proofErr w:type="spellEnd"/>
      <w:r w:rsidRPr="00254F2C">
        <w:rPr>
          <w:lang w:val="ro-RO"/>
        </w:rPr>
        <w:t xml:space="preserve"> în care intervin modificări ale </w:t>
      </w:r>
      <w:proofErr w:type="spellStart"/>
      <w:r w:rsidRPr="00254F2C">
        <w:rPr>
          <w:lang w:val="ro-RO"/>
        </w:rPr>
        <w:t>legislaţiei</w:t>
      </w:r>
      <w:proofErr w:type="spellEnd"/>
      <w:r w:rsidRPr="00254F2C">
        <w:rPr>
          <w:lang w:val="ro-RO"/>
        </w:rPr>
        <w:t xml:space="preserve"> în domeniu.</w:t>
      </w:r>
    </w:p>
    <w:p w14:paraId="4274BC0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(5) Locurile de muncă trebuie să fie organizate astfel încât să garanteze securitatea și sănătatea </w:t>
      </w:r>
      <w:proofErr w:type="spellStart"/>
      <w:r w:rsidRPr="00254F2C">
        <w:rPr>
          <w:lang w:val="ro-RO"/>
        </w:rPr>
        <w:t>salariaţilor</w:t>
      </w:r>
      <w:proofErr w:type="spellEnd"/>
      <w:r w:rsidRPr="00254F2C">
        <w:rPr>
          <w:lang w:val="ro-RO"/>
        </w:rPr>
        <w:t>.</w:t>
      </w:r>
    </w:p>
    <w:p w14:paraId="135ECBC3" w14:textId="21E73309" w:rsidR="00B76F30" w:rsidRPr="00254F2C" w:rsidRDefault="00B76F30" w:rsidP="00341B3F">
      <w:pPr>
        <w:widowControl w:val="0"/>
        <w:autoSpaceDE w:val="0"/>
        <w:autoSpaceDN w:val="0"/>
        <w:adjustRightInd w:val="0"/>
        <w:ind w:firstLine="720"/>
        <w:jc w:val="both"/>
        <w:rPr>
          <w:i/>
          <w:lang w:val="ro-RO"/>
        </w:rPr>
      </w:pPr>
      <w:r w:rsidRPr="00254F2C">
        <w:rPr>
          <w:lang w:val="ro-RO"/>
        </w:rPr>
        <w:t xml:space="preserve">(6) </w:t>
      </w:r>
      <w:r w:rsidR="007D3C60">
        <w:rPr>
          <w:lang w:val="ro-RO"/>
        </w:rPr>
        <w:t>Unitatea asigură accesul angajaților la serviciul medical de medicina muncii, în condițiile legii</w:t>
      </w:r>
      <w:r w:rsidRPr="00254F2C">
        <w:rPr>
          <w:i/>
          <w:lang w:val="ro-RO"/>
        </w:rPr>
        <w:t>.</w:t>
      </w:r>
    </w:p>
    <w:p w14:paraId="36BBC28B" w14:textId="3D9DAD85" w:rsidR="00B76F30" w:rsidRPr="007D3C60" w:rsidRDefault="007D3C60" w:rsidP="00B76F30">
      <w:pPr>
        <w:widowControl w:val="0"/>
        <w:autoSpaceDE w:val="0"/>
        <w:autoSpaceDN w:val="0"/>
        <w:adjustRightInd w:val="0"/>
        <w:jc w:val="both"/>
        <w:rPr>
          <w:iCs/>
          <w:lang w:val="ro-RO"/>
        </w:rPr>
      </w:pPr>
      <w:r>
        <w:rPr>
          <w:i/>
          <w:lang w:val="ro-RO"/>
        </w:rPr>
        <w:tab/>
      </w:r>
    </w:p>
    <w:p w14:paraId="5C232C01"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13.</w:t>
      </w:r>
      <w:r w:rsidRPr="00254F2C">
        <w:rPr>
          <w:lang w:val="ro-RO"/>
        </w:rPr>
        <w:t xml:space="preserve"> – În scopul asigurării implicării </w:t>
      </w:r>
      <w:proofErr w:type="spellStart"/>
      <w:r w:rsidRPr="00254F2C">
        <w:rPr>
          <w:lang w:val="ro-RO"/>
        </w:rPr>
        <w:t>salariaţilor</w:t>
      </w:r>
      <w:proofErr w:type="spellEnd"/>
      <w:r w:rsidRPr="00254F2C">
        <w:rPr>
          <w:lang w:val="ro-RO"/>
        </w:rPr>
        <w:t xml:space="preserve"> la elaborarea și aplicarea deciziilor în domeniul </w:t>
      </w:r>
      <w:proofErr w:type="spellStart"/>
      <w:r w:rsidRPr="00254F2C">
        <w:rPr>
          <w:lang w:val="ro-RO"/>
        </w:rPr>
        <w:t>protecţiei</w:t>
      </w:r>
      <w:proofErr w:type="spellEnd"/>
      <w:r w:rsidRPr="00254F2C">
        <w:rPr>
          <w:lang w:val="ro-RO"/>
        </w:rPr>
        <w:t xml:space="preserve"> muncii, se va constitui </w:t>
      </w:r>
      <w:r w:rsidRPr="00254F2C">
        <w:rPr>
          <w:iCs/>
          <w:lang w:val="ro-RO"/>
        </w:rPr>
        <w:t>Comitetul de securitate și sănătate în muncă</w:t>
      </w:r>
      <w:r w:rsidRPr="00254F2C">
        <w:rPr>
          <w:lang w:val="ro-RO"/>
        </w:rPr>
        <w:t xml:space="preserve">, ce are </w:t>
      </w:r>
      <w:proofErr w:type="spellStart"/>
      <w:r w:rsidRPr="00254F2C">
        <w:rPr>
          <w:lang w:val="ro-RO"/>
        </w:rPr>
        <w:t>atribuţii</w:t>
      </w:r>
      <w:proofErr w:type="spellEnd"/>
      <w:r w:rsidRPr="00254F2C">
        <w:rPr>
          <w:lang w:val="ro-RO"/>
        </w:rPr>
        <w:t xml:space="preserve"> specifice potrivit </w:t>
      </w:r>
      <w:proofErr w:type="spellStart"/>
      <w:r w:rsidRPr="00254F2C">
        <w:rPr>
          <w:lang w:val="ro-RO"/>
        </w:rPr>
        <w:t>dispoziţiilor</w:t>
      </w:r>
      <w:proofErr w:type="spellEnd"/>
      <w:r w:rsidRPr="00254F2C">
        <w:rPr>
          <w:lang w:val="ro-RO"/>
        </w:rPr>
        <w:t xml:space="preserve"> legale în vigoare.</w:t>
      </w:r>
    </w:p>
    <w:p w14:paraId="4C5C1694" w14:textId="77777777" w:rsidR="00B76F30" w:rsidRPr="00254F2C" w:rsidRDefault="00B76F30" w:rsidP="00B76F30">
      <w:pPr>
        <w:widowControl w:val="0"/>
        <w:autoSpaceDE w:val="0"/>
        <w:autoSpaceDN w:val="0"/>
        <w:adjustRightInd w:val="0"/>
        <w:jc w:val="both"/>
        <w:rPr>
          <w:lang w:val="ro-RO"/>
        </w:rPr>
      </w:pPr>
    </w:p>
    <w:p w14:paraId="03DAFB0B" w14:textId="4688889F" w:rsidR="00B76F30" w:rsidRPr="00254F2C" w:rsidRDefault="00B76F30" w:rsidP="00341B3F">
      <w:pPr>
        <w:widowControl w:val="0"/>
        <w:autoSpaceDE w:val="0"/>
        <w:autoSpaceDN w:val="0"/>
        <w:adjustRightInd w:val="0"/>
        <w:ind w:firstLine="720"/>
        <w:jc w:val="both"/>
        <w:rPr>
          <w:lang w:val="ro-RO"/>
        </w:rPr>
      </w:pPr>
      <w:r w:rsidRPr="00254F2C">
        <w:rPr>
          <w:b/>
          <w:bCs/>
          <w:lang w:val="ro-RO"/>
        </w:rPr>
        <w:t>Art. 14</w:t>
      </w:r>
      <w:r w:rsidRPr="00254F2C">
        <w:rPr>
          <w:lang w:val="ro-RO"/>
        </w:rPr>
        <w:t xml:space="preserve">. – Regulile și măsurile privind securitatea și sănătatea în muncă vor fi elaborate cu consultarea </w:t>
      </w:r>
      <w:proofErr w:type="spellStart"/>
      <w:r w:rsidRPr="00254F2C">
        <w:rPr>
          <w:lang w:val="ro-RO"/>
        </w:rPr>
        <w:t>reprezentanţilor</w:t>
      </w:r>
      <w:proofErr w:type="spellEnd"/>
      <w:r w:rsidRPr="00254F2C">
        <w:rPr>
          <w:lang w:val="ro-RO"/>
        </w:rPr>
        <w:t xml:space="preserve"> </w:t>
      </w:r>
      <w:r w:rsidR="006D271B">
        <w:rPr>
          <w:lang w:val="ro-RO"/>
        </w:rPr>
        <w:t>sindicatelor din unitate,</w:t>
      </w:r>
      <w:r w:rsidRPr="00254F2C">
        <w:rPr>
          <w:lang w:val="ro-RO"/>
        </w:rPr>
        <w:t xml:space="preserve"> precum </w:t>
      </w:r>
      <w:proofErr w:type="spellStart"/>
      <w:r w:rsidRPr="00254F2C">
        <w:rPr>
          <w:lang w:val="ro-RO"/>
        </w:rPr>
        <w:t>şi</w:t>
      </w:r>
      <w:proofErr w:type="spellEnd"/>
      <w:r w:rsidRPr="00254F2C">
        <w:rPr>
          <w:lang w:val="ro-RO"/>
        </w:rPr>
        <w:t xml:space="preserve"> cu Comitetul de securitate și sănătate </w:t>
      </w:r>
      <w:r w:rsidRPr="00254F2C">
        <w:rPr>
          <w:lang w:val="ro-RO"/>
        </w:rPr>
        <w:lastRenderedPageBreak/>
        <w:t xml:space="preserve">în muncă </w:t>
      </w:r>
      <w:proofErr w:type="spellStart"/>
      <w:r w:rsidRPr="00254F2C">
        <w:rPr>
          <w:lang w:val="ro-RO"/>
        </w:rPr>
        <w:t>şi</w:t>
      </w:r>
      <w:proofErr w:type="spellEnd"/>
      <w:r w:rsidRPr="00254F2C">
        <w:rPr>
          <w:lang w:val="ro-RO"/>
        </w:rPr>
        <w:t xml:space="preserve"> vor constitui </w:t>
      </w:r>
      <w:r w:rsidRPr="00254F2C">
        <w:rPr>
          <w:iCs/>
          <w:lang w:val="ro-RO"/>
        </w:rPr>
        <w:t>Anexe</w:t>
      </w:r>
      <w:r w:rsidRPr="00254F2C">
        <w:rPr>
          <w:lang w:val="ro-RO"/>
        </w:rPr>
        <w:t xml:space="preserve"> la prezentul </w:t>
      </w:r>
      <w:r w:rsidRPr="006D271B">
        <w:rPr>
          <w:i/>
          <w:lang w:val="ro-RO"/>
        </w:rPr>
        <w:t>Regulament intern</w:t>
      </w:r>
      <w:r w:rsidRPr="00254F2C">
        <w:rPr>
          <w:lang w:val="ro-RO"/>
        </w:rPr>
        <w:t xml:space="preserve"> al Angajatorului.</w:t>
      </w:r>
    </w:p>
    <w:p w14:paraId="02DD8F38" w14:textId="77777777" w:rsidR="00B76F30" w:rsidRPr="00254F2C" w:rsidRDefault="00B76F30" w:rsidP="00B76F30">
      <w:pPr>
        <w:widowControl w:val="0"/>
        <w:autoSpaceDE w:val="0"/>
        <w:autoSpaceDN w:val="0"/>
        <w:adjustRightInd w:val="0"/>
        <w:jc w:val="both"/>
        <w:rPr>
          <w:lang w:val="ro-RO"/>
        </w:rPr>
      </w:pPr>
    </w:p>
    <w:p w14:paraId="08CC0FFE"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15.</w:t>
      </w:r>
      <w:r w:rsidRPr="00254F2C">
        <w:rPr>
          <w:lang w:val="ro-RO"/>
        </w:rPr>
        <w:t xml:space="preserve"> – Angajatorul are </w:t>
      </w:r>
      <w:proofErr w:type="spellStart"/>
      <w:r w:rsidRPr="00254F2C">
        <w:rPr>
          <w:lang w:val="ro-RO"/>
        </w:rPr>
        <w:t>obligaţia</w:t>
      </w:r>
      <w:proofErr w:type="spellEnd"/>
      <w:r w:rsidRPr="00254F2C">
        <w:rPr>
          <w:lang w:val="ro-RO"/>
        </w:rPr>
        <w:t xml:space="preserve"> să asigure accesul </w:t>
      </w:r>
      <w:proofErr w:type="spellStart"/>
      <w:r w:rsidRPr="00254F2C">
        <w:rPr>
          <w:lang w:val="ro-RO"/>
        </w:rPr>
        <w:t>salariaţilor</w:t>
      </w:r>
      <w:proofErr w:type="spellEnd"/>
      <w:r w:rsidRPr="00254F2C">
        <w:rPr>
          <w:lang w:val="ro-RO"/>
        </w:rPr>
        <w:t xml:space="preserve"> la serviciul medical de medicină a muncii, organizat cu respectarea </w:t>
      </w:r>
      <w:proofErr w:type="spellStart"/>
      <w:r w:rsidRPr="00254F2C">
        <w:rPr>
          <w:lang w:val="ro-RO"/>
        </w:rPr>
        <w:t>dispoziţiilor</w:t>
      </w:r>
      <w:proofErr w:type="spellEnd"/>
      <w:r w:rsidRPr="00254F2C">
        <w:rPr>
          <w:lang w:val="ro-RO"/>
        </w:rPr>
        <w:t xml:space="preserve"> legale în vigoare.</w:t>
      </w:r>
    </w:p>
    <w:p w14:paraId="178E430B" w14:textId="77777777" w:rsidR="00B76F30" w:rsidRPr="00254F2C" w:rsidRDefault="00B76F30" w:rsidP="00B76F30">
      <w:pPr>
        <w:widowControl w:val="0"/>
        <w:autoSpaceDE w:val="0"/>
        <w:autoSpaceDN w:val="0"/>
        <w:adjustRightInd w:val="0"/>
        <w:jc w:val="both"/>
        <w:rPr>
          <w:lang w:val="ro-RO"/>
        </w:rPr>
      </w:pPr>
    </w:p>
    <w:p w14:paraId="47AEB735" w14:textId="77777777" w:rsidR="00501B8C" w:rsidRPr="00254F2C" w:rsidRDefault="00501B8C" w:rsidP="00B76F30">
      <w:pPr>
        <w:widowControl w:val="0"/>
        <w:autoSpaceDE w:val="0"/>
        <w:autoSpaceDN w:val="0"/>
        <w:adjustRightInd w:val="0"/>
        <w:jc w:val="both"/>
        <w:rPr>
          <w:lang w:val="ro-RO"/>
        </w:rPr>
      </w:pPr>
    </w:p>
    <w:p w14:paraId="14B73C05" w14:textId="77777777" w:rsidR="00B76F30" w:rsidRPr="00254F2C" w:rsidRDefault="00B76F30" w:rsidP="00B76F30">
      <w:pPr>
        <w:widowControl w:val="0"/>
        <w:autoSpaceDE w:val="0"/>
        <w:autoSpaceDN w:val="0"/>
        <w:adjustRightInd w:val="0"/>
        <w:jc w:val="both"/>
        <w:rPr>
          <w:b/>
          <w:bCs/>
          <w:lang w:val="ro-RO"/>
        </w:rPr>
      </w:pPr>
      <w:r w:rsidRPr="00254F2C">
        <w:rPr>
          <w:b/>
          <w:bCs/>
          <w:lang w:val="ro-RO"/>
        </w:rPr>
        <w:t>IV. REGULI PRIVIND RESPECTAREA PRINCIPIULUI NEDISCRIMINĂRII ŞI AL</w:t>
      </w:r>
    </w:p>
    <w:p w14:paraId="548639D2" w14:textId="77777777" w:rsidR="00B76F30" w:rsidRPr="00254F2C" w:rsidRDefault="00B76F30" w:rsidP="00B76F30">
      <w:pPr>
        <w:widowControl w:val="0"/>
        <w:autoSpaceDE w:val="0"/>
        <w:autoSpaceDN w:val="0"/>
        <w:adjustRightInd w:val="0"/>
        <w:jc w:val="both"/>
        <w:rPr>
          <w:b/>
          <w:bCs/>
          <w:vertAlign w:val="superscript"/>
          <w:lang w:val="ro-RO"/>
        </w:rPr>
      </w:pPr>
      <w:r w:rsidRPr="00254F2C">
        <w:rPr>
          <w:b/>
          <w:bCs/>
          <w:lang w:val="ro-RO"/>
        </w:rPr>
        <w:t>ÎNLĂTURĂRII ORICĂREI FORME DE ÎNCĂLCARE A DEMNITĂŢII</w:t>
      </w:r>
    </w:p>
    <w:p w14:paraId="3C651B5C" w14:textId="77777777" w:rsidR="00560E67" w:rsidRPr="00254F2C" w:rsidRDefault="00560E67" w:rsidP="00560E67">
      <w:pPr>
        <w:pStyle w:val="Default"/>
        <w:jc w:val="both"/>
        <w:rPr>
          <w:color w:val="auto"/>
        </w:rPr>
      </w:pPr>
    </w:p>
    <w:p w14:paraId="0DD76BBF" w14:textId="77777777" w:rsidR="00560E67" w:rsidRPr="00254F2C" w:rsidRDefault="00560E67" w:rsidP="00341B3F">
      <w:pPr>
        <w:pStyle w:val="Default"/>
        <w:ind w:firstLine="720"/>
        <w:jc w:val="both"/>
        <w:rPr>
          <w:color w:val="auto"/>
        </w:rPr>
      </w:pPr>
      <w:r w:rsidRPr="00254F2C">
        <w:rPr>
          <w:b/>
          <w:color w:val="auto"/>
        </w:rPr>
        <w:t>Art. 16.</w:t>
      </w:r>
      <w:r w:rsidRPr="00254F2C">
        <w:rPr>
          <w:color w:val="auto"/>
        </w:rPr>
        <w:t xml:space="preserve"> – (1) În </w:t>
      </w:r>
      <w:proofErr w:type="spellStart"/>
      <w:r w:rsidRPr="00254F2C">
        <w:rPr>
          <w:color w:val="auto"/>
        </w:rPr>
        <w:t>cadul</w:t>
      </w:r>
      <w:proofErr w:type="spellEnd"/>
      <w:r w:rsidRPr="00254F2C">
        <w:rPr>
          <w:color w:val="auto"/>
        </w:rPr>
        <w:t xml:space="preserve"> unității noastre se respectă prevederile </w:t>
      </w:r>
      <w:proofErr w:type="spellStart"/>
      <w:r w:rsidRPr="00254F2C">
        <w:rPr>
          <w:color w:val="auto"/>
        </w:rPr>
        <w:t>legislaţiei</w:t>
      </w:r>
      <w:proofErr w:type="spellEnd"/>
      <w:r w:rsidRPr="00254F2C">
        <w:rPr>
          <w:color w:val="auto"/>
        </w:rPr>
        <w:t xml:space="preserve"> în vigoare cu privire la egalitatea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în domeniul muncii, egalității de </w:t>
      </w:r>
      <w:proofErr w:type="spellStart"/>
      <w:r w:rsidRPr="00254F2C">
        <w:rPr>
          <w:color w:val="auto"/>
        </w:rPr>
        <w:t>şanse</w:t>
      </w:r>
      <w:proofErr w:type="spellEnd"/>
      <w:r w:rsidRPr="00254F2C">
        <w:rPr>
          <w:color w:val="auto"/>
        </w:rPr>
        <w:t xml:space="preserve"> şi nediscriminării </w:t>
      </w:r>
      <w:proofErr w:type="spellStart"/>
      <w:r w:rsidRPr="00254F2C">
        <w:rPr>
          <w:color w:val="auto"/>
        </w:rPr>
        <w:t>şi</w:t>
      </w:r>
      <w:proofErr w:type="spellEnd"/>
      <w:r w:rsidRPr="00254F2C">
        <w:rPr>
          <w:color w:val="auto"/>
        </w:rPr>
        <w:t xml:space="preserve"> are în vedere implementarea tuturor politicilor </w:t>
      </w:r>
      <w:proofErr w:type="spellStart"/>
      <w:r w:rsidRPr="00254F2C">
        <w:rPr>
          <w:color w:val="auto"/>
        </w:rPr>
        <w:t>şi</w:t>
      </w:r>
      <w:proofErr w:type="spellEnd"/>
      <w:r w:rsidRPr="00254F2C">
        <w:rPr>
          <w:color w:val="auto"/>
        </w:rPr>
        <w:t xml:space="preserve"> practicilor prin care să nu se realizeze nicio deosebire, excludere, </w:t>
      </w:r>
      <w:proofErr w:type="spellStart"/>
      <w:r w:rsidRPr="00254F2C">
        <w:rPr>
          <w:color w:val="auto"/>
        </w:rPr>
        <w:t>restricţie</w:t>
      </w:r>
      <w:proofErr w:type="spellEnd"/>
      <w:r w:rsidRPr="00254F2C">
        <w:rPr>
          <w:color w:val="auto"/>
        </w:rPr>
        <w:t xml:space="preserve"> sau </w:t>
      </w:r>
      <w:proofErr w:type="spellStart"/>
      <w:r w:rsidRPr="00254F2C">
        <w:rPr>
          <w:color w:val="auto"/>
        </w:rPr>
        <w:t>preferinţă</w:t>
      </w:r>
      <w:proofErr w:type="spellEnd"/>
      <w:r w:rsidRPr="00254F2C">
        <w:rPr>
          <w:color w:val="auto"/>
        </w:rPr>
        <w:t xml:space="preserve">, indiferent de: rasă, </w:t>
      </w:r>
      <w:proofErr w:type="spellStart"/>
      <w:r w:rsidRPr="00254F2C">
        <w:rPr>
          <w:color w:val="auto"/>
        </w:rPr>
        <w:t>naţionalitate</w:t>
      </w:r>
      <w:proofErr w:type="spellEnd"/>
      <w:r w:rsidRPr="00254F2C">
        <w:rPr>
          <w:color w:val="auto"/>
        </w:rPr>
        <w:t xml:space="preserve">, etnie, limbă, religie, categorie socială, convingeri, gen, orientare sexuală, vârstă, handicap, boală cronică necontagioasă, infectare HIV, COVID-19, </w:t>
      </w:r>
      <w:proofErr w:type="spellStart"/>
      <w:r w:rsidRPr="00254F2C">
        <w:rPr>
          <w:color w:val="auto"/>
        </w:rPr>
        <w:t>apartenenţă</w:t>
      </w:r>
      <w:proofErr w:type="spellEnd"/>
      <w:r w:rsidRPr="00254F2C">
        <w:rPr>
          <w:color w:val="auto"/>
        </w:rPr>
        <w:t xml:space="preserve"> la o categorie defavorizată, precum </w:t>
      </w:r>
      <w:proofErr w:type="spellStart"/>
      <w:r w:rsidRPr="00254F2C">
        <w:rPr>
          <w:color w:val="auto"/>
        </w:rPr>
        <w:t>şi</w:t>
      </w:r>
      <w:proofErr w:type="spellEnd"/>
      <w:r w:rsidRPr="00254F2C">
        <w:rPr>
          <w:color w:val="auto"/>
        </w:rPr>
        <w:t xml:space="preserve"> orice alt criteriu care are ca scop sau efect restrângerea, înlăturarea </w:t>
      </w:r>
      <w:proofErr w:type="spellStart"/>
      <w:r w:rsidRPr="00254F2C">
        <w:rPr>
          <w:color w:val="auto"/>
        </w:rPr>
        <w:t>recunoaşterii</w:t>
      </w:r>
      <w:proofErr w:type="spellEnd"/>
      <w:r w:rsidRPr="00254F2C">
        <w:rPr>
          <w:color w:val="auto"/>
        </w:rPr>
        <w:t xml:space="preserve">, </w:t>
      </w:r>
      <w:proofErr w:type="spellStart"/>
      <w:r w:rsidRPr="00254F2C">
        <w:rPr>
          <w:color w:val="auto"/>
        </w:rPr>
        <w:t>folosinţei</w:t>
      </w:r>
      <w:proofErr w:type="spellEnd"/>
      <w:r w:rsidRPr="00254F2C">
        <w:rPr>
          <w:color w:val="auto"/>
        </w:rPr>
        <w:t xml:space="preserve"> sau exercitării, în </w:t>
      </w:r>
      <w:proofErr w:type="spellStart"/>
      <w:r w:rsidRPr="00254F2C">
        <w:rPr>
          <w:color w:val="auto"/>
        </w:rPr>
        <w:t>condiţii</w:t>
      </w:r>
      <w:proofErr w:type="spellEnd"/>
      <w:r w:rsidRPr="00254F2C">
        <w:rPr>
          <w:color w:val="auto"/>
        </w:rPr>
        <w:t xml:space="preserve"> de egalitate, a drepturilor omului </w:t>
      </w:r>
      <w:proofErr w:type="spellStart"/>
      <w:r w:rsidRPr="00254F2C">
        <w:rPr>
          <w:color w:val="auto"/>
        </w:rPr>
        <w:t>şi</w:t>
      </w:r>
      <w:proofErr w:type="spellEnd"/>
      <w:r w:rsidRPr="00254F2C">
        <w:rPr>
          <w:color w:val="auto"/>
        </w:rPr>
        <w:t xml:space="preserve"> a </w:t>
      </w:r>
      <w:proofErr w:type="spellStart"/>
      <w:r w:rsidRPr="00254F2C">
        <w:rPr>
          <w:color w:val="auto"/>
        </w:rPr>
        <w:t>libertăţilor</w:t>
      </w:r>
      <w:proofErr w:type="spellEnd"/>
      <w:r w:rsidRPr="00254F2C">
        <w:rPr>
          <w:color w:val="auto"/>
        </w:rPr>
        <w:t xml:space="preserve"> fundamentale sau a drepturilor recunoscute de lege, în domeniul muncii.</w:t>
      </w:r>
    </w:p>
    <w:p w14:paraId="1C4D3144" w14:textId="184CFC1D" w:rsidR="00560E67" w:rsidRPr="00254F2C" w:rsidRDefault="00560E67" w:rsidP="00560E67">
      <w:pPr>
        <w:pStyle w:val="Default"/>
        <w:jc w:val="both"/>
        <w:rPr>
          <w:color w:val="auto"/>
        </w:rPr>
      </w:pPr>
      <w:r w:rsidRPr="00254F2C">
        <w:rPr>
          <w:color w:val="auto"/>
        </w:rPr>
        <w:tab/>
        <w:t xml:space="preserve">(2) </w:t>
      </w:r>
      <w:bookmarkStart w:id="16" w:name="do|ar1|pa1"/>
      <w:bookmarkEnd w:id="16"/>
      <w:r w:rsidRPr="00254F2C">
        <w:rPr>
          <w:color w:val="auto"/>
        </w:rPr>
        <w:t xml:space="preserve">În scopul asigurării </w:t>
      </w:r>
      <w:proofErr w:type="spellStart"/>
      <w:r w:rsidRPr="00254F2C">
        <w:rPr>
          <w:color w:val="auto"/>
        </w:rPr>
        <w:t>egalităţii</w:t>
      </w:r>
      <w:proofErr w:type="spellEnd"/>
      <w:r w:rsidRPr="00254F2C">
        <w:rPr>
          <w:color w:val="auto"/>
        </w:rPr>
        <w:t xml:space="preserve">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în domeniul muncii, </w:t>
      </w:r>
      <w:r w:rsidR="00456A0A" w:rsidRPr="00254F2C">
        <w:rPr>
          <w:color w:val="auto"/>
        </w:rPr>
        <w:t xml:space="preserve">reprezentantul legal al </w:t>
      </w:r>
      <w:r w:rsidR="006D271B">
        <w:rPr>
          <w:color w:val="auto"/>
        </w:rPr>
        <w:t>Școlii Gimnaziale ”Aurel Mosora”</w:t>
      </w:r>
      <w:r w:rsidRPr="00254F2C">
        <w:rPr>
          <w:color w:val="auto"/>
        </w:rPr>
        <w:t xml:space="preserve"> repartizează </w:t>
      </w:r>
      <w:proofErr w:type="spellStart"/>
      <w:r w:rsidRPr="00254F2C">
        <w:rPr>
          <w:color w:val="auto"/>
        </w:rPr>
        <w:t>atribuţii</w:t>
      </w:r>
      <w:proofErr w:type="spellEnd"/>
      <w:r w:rsidRPr="00254F2C">
        <w:rPr>
          <w:color w:val="auto"/>
        </w:rPr>
        <w:t xml:space="preserve"> în domeniul </w:t>
      </w:r>
      <w:proofErr w:type="spellStart"/>
      <w:r w:rsidRPr="00254F2C">
        <w:rPr>
          <w:color w:val="auto"/>
        </w:rPr>
        <w:t>egalităţii</w:t>
      </w:r>
      <w:proofErr w:type="spellEnd"/>
      <w:r w:rsidRPr="00254F2C">
        <w:rPr>
          <w:color w:val="auto"/>
        </w:rPr>
        <w:t xml:space="preserve">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w:t>
      </w:r>
      <w:r w:rsidR="00456A0A" w:rsidRPr="00254F2C">
        <w:rPr>
          <w:color w:val="auto"/>
        </w:rPr>
        <w:t xml:space="preserve">ent între femei </w:t>
      </w:r>
      <w:proofErr w:type="spellStart"/>
      <w:r w:rsidR="00456A0A" w:rsidRPr="00254F2C">
        <w:rPr>
          <w:color w:val="auto"/>
        </w:rPr>
        <w:t>şi</w:t>
      </w:r>
      <w:proofErr w:type="spellEnd"/>
      <w:r w:rsidR="00456A0A" w:rsidRPr="00254F2C">
        <w:rPr>
          <w:color w:val="auto"/>
        </w:rPr>
        <w:t xml:space="preserve"> bărbați persoan</w:t>
      </w:r>
      <w:r w:rsidR="006D271B">
        <w:rPr>
          <w:color w:val="auto"/>
        </w:rPr>
        <w:t>ei</w:t>
      </w:r>
      <w:r w:rsidR="00456A0A" w:rsidRPr="00254F2C">
        <w:rPr>
          <w:color w:val="auto"/>
        </w:rPr>
        <w:t xml:space="preserve"> desemnat</w:t>
      </w:r>
      <w:r w:rsidR="006D271B">
        <w:rPr>
          <w:color w:val="auto"/>
        </w:rPr>
        <w:t xml:space="preserve">e. </w:t>
      </w:r>
      <w:r w:rsidRPr="00254F2C">
        <w:rPr>
          <w:color w:val="auto"/>
        </w:rPr>
        <w:t>Toto</w:t>
      </w:r>
      <w:r w:rsidR="00456A0A" w:rsidRPr="00254F2C">
        <w:rPr>
          <w:color w:val="auto"/>
        </w:rPr>
        <w:t>dată, angajatorul se obligă să i</w:t>
      </w:r>
      <w:r w:rsidRPr="00254F2C">
        <w:rPr>
          <w:color w:val="auto"/>
        </w:rPr>
        <w:t xml:space="preserve">dentifice </w:t>
      </w:r>
      <w:proofErr w:type="spellStart"/>
      <w:r w:rsidRPr="00254F2C">
        <w:rPr>
          <w:color w:val="auto"/>
        </w:rPr>
        <w:t>oportunităţi</w:t>
      </w:r>
      <w:proofErr w:type="spellEnd"/>
      <w:r w:rsidRPr="00254F2C">
        <w:rPr>
          <w:color w:val="auto"/>
        </w:rPr>
        <w:t xml:space="preserve"> de pregătire profesională, cu încadrare în limita bugetului stabilit </w:t>
      </w:r>
      <w:proofErr w:type="spellStart"/>
      <w:r w:rsidRPr="00254F2C">
        <w:rPr>
          <w:color w:val="auto"/>
        </w:rPr>
        <w:t>şi</w:t>
      </w:r>
      <w:proofErr w:type="spellEnd"/>
      <w:r w:rsidRPr="00254F2C">
        <w:rPr>
          <w:color w:val="auto"/>
        </w:rPr>
        <w:t xml:space="preserve"> aprobat pentru cheltuielile cu această </w:t>
      </w:r>
      <w:proofErr w:type="spellStart"/>
      <w:r w:rsidRPr="00254F2C">
        <w:rPr>
          <w:color w:val="auto"/>
        </w:rPr>
        <w:t>destinaţie</w:t>
      </w:r>
      <w:proofErr w:type="spellEnd"/>
      <w:r w:rsidRPr="00254F2C">
        <w:rPr>
          <w:color w:val="auto"/>
        </w:rPr>
        <w:t>.</w:t>
      </w:r>
    </w:p>
    <w:p w14:paraId="5867BDFE" w14:textId="5C70953D" w:rsidR="00560E67" w:rsidRPr="00254F2C" w:rsidRDefault="00560E67" w:rsidP="00560E67">
      <w:pPr>
        <w:shd w:val="clear" w:color="auto" w:fill="FFFFFF"/>
        <w:ind w:firstLine="720"/>
        <w:jc w:val="both"/>
        <w:rPr>
          <w:lang w:val="ro-RO"/>
        </w:rPr>
      </w:pPr>
      <w:r w:rsidRPr="00254F2C">
        <w:rPr>
          <w:b/>
          <w:lang w:val="ro-RO"/>
        </w:rPr>
        <w:t>Art. 17.</w:t>
      </w:r>
      <w:r w:rsidRPr="00254F2C">
        <w:rPr>
          <w:lang w:val="ro-RO"/>
        </w:rPr>
        <w:t xml:space="preserve"> – (1) Planul de </w:t>
      </w:r>
      <w:proofErr w:type="spellStart"/>
      <w:r w:rsidRPr="00254F2C">
        <w:rPr>
          <w:lang w:val="ro-RO"/>
        </w:rPr>
        <w:t>acţiune</w:t>
      </w:r>
      <w:proofErr w:type="spellEnd"/>
      <w:r w:rsidRPr="00254F2C">
        <w:rPr>
          <w:lang w:val="ro-RO"/>
        </w:rPr>
        <w:t xml:space="preserve"> privind implementarea principiului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prevăzut la art. 2 alin. (5) lit. d) din Legea nr. 202/2002, republicată, cu modificările </w:t>
      </w:r>
      <w:proofErr w:type="spellStart"/>
      <w:r w:rsidRPr="00254F2C">
        <w:rPr>
          <w:lang w:val="ro-RO"/>
        </w:rPr>
        <w:t>şi</w:t>
      </w:r>
      <w:proofErr w:type="spellEnd"/>
      <w:r w:rsidRPr="00254F2C">
        <w:rPr>
          <w:lang w:val="ro-RO"/>
        </w:rPr>
        <w:t xml:space="preserve"> completările ulterioare, se elaborează de către persoana desemnată cu </w:t>
      </w:r>
      <w:proofErr w:type="spellStart"/>
      <w:r w:rsidRPr="00254F2C">
        <w:rPr>
          <w:lang w:val="ro-RO"/>
        </w:rPr>
        <w:t>atribuţii</w:t>
      </w:r>
      <w:proofErr w:type="spellEnd"/>
      <w:r w:rsidRPr="00254F2C">
        <w:rPr>
          <w:lang w:val="ro-RO"/>
        </w:rPr>
        <w:t xml:space="preserve"> în domeniul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cu consultarea departamentului de resurse umane, </w:t>
      </w:r>
      <w:proofErr w:type="spellStart"/>
      <w:r w:rsidRPr="00254F2C">
        <w:rPr>
          <w:lang w:val="ro-RO"/>
        </w:rPr>
        <w:t>şi</w:t>
      </w:r>
      <w:proofErr w:type="spellEnd"/>
      <w:r w:rsidRPr="00254F2C">
        <w:rPr>
          <w:lang w:val="ro-RO"/>
        </w:rPr>
        <w:t xml:space="preserve"> se supun avizării </w:t>
      </w:r>
      <w:proofErr w:type="spellStart"/>
      <w:r w:rsidRPr="00254F2C">
        <w:rPr>
          <w:lang w:val="ro-RO"/>
        </w:rPr>
        <w:t>organizaţiilor</w:t>
      </w:r>
      <w:proofErr w:type="spellEnd"/>
      <w:r w:rsidRPr="00254F2C">
        <w:rPr>
          <w:lang w:val="ro-RO"/>
        </w:rPr>
        <w:t xml:space="preserve"> sindicale în cazul în care acestea sunt constituite la nivelul unității, iar, ulterior, se înaintează spre aprobare conducerii.</w:t>
      </w:r>
    </w:p>
    <w:p w14:paraId="1EF08D45" w14:textId="77777777" w:rsidR="00560E67" w:rsidRPr="00254F2C" w:rsidRDefault="00560E67" w:rsidP="00560E67">
      <w:pPr>
        <w:pStyle w:val="Default"/>
        <w:ind w:firstLine="720"/>
        <w:jc w:val="both"/>
        <w:rPr>
          <w:color w:val="auto"/>
        </w:rPr>
      </w:pPr>
      <w:r w:rsidRPr="00254F2C">
        <w:rPr>
          <w:color w:val="auto"/>
        </w:rPr>
        <w:t xml:space="preserve">(2) Planul cuprinde următoarele măsuri active din perspectiva realizării </w:t>
      </w:r>
      <w:proofErr w:type="spellStart"/>
      <w:r w:rsidRPr="00254F2C">
        <w:rPr>
          <w:color w:val="auto"/>
        </w:rPr>
        <w:t>egalităţii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privind:</w:t>
      </w:r>
    </w:p>
    <w:p w14:paraId="0D685B4C" w14:textId="77777777" w:rsidR="00560E67" w:rsidRPr="00254F2C" w:rsidRDefault="00560E67" w:rsidP="00560E67">
      <w:pPr>
        <w:pStyle w:val="Default"/>
        <w:ind w:firstLine="720"/>
        <w:jc w:val="both"/>
        <w:rPr>
          <w:color w:val="auto"/>
        </w:rPr>
      </w:pPr>
      <w:r w:rsidRPr="00254F2C">
        <w:rPr>
          <w:color w:val="auto"/>
        </w:rPr>
        <w:t xml:space="preserve">a) promovarea </w:t>
      </w:r>
      <w:proofErr w:type="spellStart"/>
      <w:r w:rsidRPr="00254F2C">
        <w:rPr>
          <w:color w:val="auto"/>
        </w:rPr>
        <w:t>egalităţii</w:t>
      </w:r>
      <w:proofErr w:type="spellEnd"/>
      <w:r w:rsidRPr="00254F2C">
        <w:rPr>
          <w:color w:val="auto"/>
        </w:rPr>
        <w:t xml:space="preserve">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w:t>
      </w:r>
      <w:proofErr w:type="spellStart"/>
      <w:r w:rsidRPr="00254F2C">
        <w:rPr>
          <w:color w:val="auto"/>
        </w:rPr>
        <w:t>şi</w:t>
      </w:r>
      <w:proofErr w:type="spellEnd"/>
      <w:r w:rsidRPr="00254F2C">
        <w:rPr>
          <w:color w:val="auto"/>
        </w:rPr>
        <w:t xml:space="preserve"> eliminarea discriminării directe </w:t>
      </w:r>
      <w:proofErr w:type="spellStart"/>
      <w:r w:rsidRPr="00254F2C">
        <w:rPr>
          <w:color w:val="auto"/>
        </w:rPr>
        <w:t>şi</w:t>
      </w:r>
      <w:proofErr w:type="spellEnd"/>
      <w:r w:rsidRPr="00254F2C">
        <w:rPr>
          <w:color w:val="auto"/>
        </w:rPr>
        <w:t xml:space="preserve"> indirecte după criteriul de sex;</w:t>
      </w:r>
    </w:p>
    <w:p w14:paraId="7783342B" w14:textId="77777777" w:rsidR="00560E67" w:rsidRPr="00254F2C" w:rsidRDefault="00560E67" w:rsidP="00560E67">
      <w:pPr>
        <w:pStyle w:val="Default"/>
        <w:ind w:firstLine="720"/>
        <w:jc w:val="both"/>
        <w:rPr>
          <w:color w:val="auto"/>
        </w:rPr>
      </w:pPr>
      <w:r w:rsidRPr="00254F2C">
        <w:rPr>
          <w:color w:val="auto"/>
        </w:rPr>
        <w:t xml:space="preserve">b) prevenirea </w:t>
      </w:r>
      <w:proofErr w:type="spellStart"/>
      <w:r w:rsidRPr="00254F2C">
        <w:rPr>
          <w:color w:val="auto"/>
        </w:rPr>
        <w:t>şi</w:t>
      </w:r>
      <w:proofErr w:type="spellEnd"/>
      <w:r w:rsidRPr="00254F2C">
        <w:rPr>
          <w:color w:val="auto"/>
        </w:rPr>
        <w:t xml:space="preserve"> combaterea </w:t>
      </w:r>
      <w:proofErr w:type="spellStart"/>
      <w:r w:rsidRPr="00254F2C">
        <w:rPr>
          <w:color w:val="auto"/>
        </w:rPr>
        <w:t>hărţuirii</w:t>
      </w:r>
      <w:proofErr w:type="spellEnd"/>
      <w:r w:rsidRPr="00254F2C">
        <w:rPr>
          <w:color w:val="auto"/>
        </w:rPr>
        <w:t xml:space="preserve"> la locul de muncă;</w:t>
      </w:r>
    </w:p>
    <w:p w14:paraId="7F755359" w14:textId="77777777" w:rsidR="00560E67" w:rsidRPr="00254F2C" w:rsidRDefault="00560E67" w:rsidP="00560E67">
      <w:pPr>
        <w:pStyle w:val="Default"/>
        <w:ind w:firstLine="720"/>
        <w:jc w:val="both"/>
        <w:rPr>
          <w:color w:val="auto"/>
        </w:rPr>
      </w:pPr>
      <w:r w:rsidRPr="00254F2C">
        <w:rPr>
          <w:color w:val="auto"/>
        </w:rPr>
        <w:t xml:space="preserve">c) procedura internă de recrutare </w:t>
      </w:r>
      <w:proofErr w:type="spellStart"/>
      <w:r w:rsidRPr="00254F2C">
        <w:rPr>
          <w:color w:val="auto"/>
        </w:rPr>
        <w:t>şi</w:t>
      </w:r>
      <w:proofErr w:type="spellEnd"/>
      <w:r w:rsidRPr="00254F2C">
        <w:rPr>
          <w:color w:val="auto"/>
        </w:rPr>
        <w:t xml:space="preserve"> selectare a noilor </w:t>
      </w:r>
      <w:proofErr w:type="spellStart"/>
      <w:r w:rsidRPr="00254F2C">
        <w:rPr>
          <w:color w:val="auto"/>
        </w:rPr>
        <w:t>angajaţi</w:t>
      </w:r>
      <w:proofErr w:type="spellEnd"/>
      <w:r w:rsidRPr="00254F2C">
        <w:rPr>
          <w:color w:val="auto"/>
        </w:rPr>
        <w:t>;</w:t>
      </w:r>
    </w:p>
    <w:p w14:paraId="530B75BE" w14:textId="77777777" w:rsidR="00560E67" w:rsidRPr="00254F2C" w:rsidRDefault="00560E67" w:rsidP="00560E67">
      <w:pPr>
        <w:pStyle w:val="Default"/>
        <w:ind w:firstLine="720"/>
        <w:jc w:val="both"/>
        <w:rPr>
          <w:color w:val="auto"/>
        </w:rPr>
      </w:pPr>
      <w:r w:rsidRPr="00254F2C">
        <w:rPr>
          <w:color w:val="auto"/>
        </w:rPr>
        <w:t xml:space="preserve">d) procedura internă privind promovarea, inclusiv ocuparea </w:t>
      </w:r>
      <w:proofErr w:type="spellStart"/>
      <w:r w:rsidRPr="00254F2C">
        <w:rPr>
          <w:color w:val="auto"/>
        </w:rPr>
        <w:t>funcţiilor</w:t>
      </w:r>
      <w:proofErr w:type="spellEnd"/>
      <w:r w:rsidRPr="00254F2C">
        <w:rPr>
          <w:color w:val="auto"/>
        </w:rPr>
        <w:t xml:space="preserve"> de decizie, a </w:t>
      </w:r>
      <w:proofErr w:type="spellStart"/>
      <w:r w:rsidRPr="00254F2C">
        <w:rPr>
          <w:color w:val="auto"/>
        </w:rPr>
        <w:t>funcţiilor</w:t>
      </w:r>
      <w:proofErr w:type="spellEnd"/>
      <w:r w:rsidRPr="00254F2C">
        <w:rPr>
          <w:color w:val="auto"/>
        </w:rPr>
        <w:t xml:space="preserve"> din consiliile de </w:t>
      </w:r>
      <w:proofErr w:type="spellStart"/>
      <w:r w:rsidRPr="00254F2C">
        <w:rPr>
          <w:color w:val="auto"/>
        </w:rPr>
        <w:t>administraţie</w:t>
      </w:r>
      <w:proofErr w:type="spellEnd"/>
      <w:r w:rsidRPr="00254F2C">
        <w:rPr>
          <w:color w:val="auto"/>
        </w:rPr>
        <w:t xml:space="preserve"> </w:t>
      </w:r>
      <w:proofErr w:type="spellStart"/>
      <w:r w:rsidRPr="00254F2C">
        <w:rPr>
          <w:color w:val="auto"/>
        </w:rPr>
        <w:t>şi</w:t>
      </w:r>
      <w:proofErr w:type="spellEnd"/>
      <w:r w:rsidRPr="00254F2C">
        <w:rPr>
          <w:color w:val="auto"/>
        </w:rPr>
        <w:t xml:space="preserve"> de supraveghere ale companiilor private;</w:t>
      </w:r>
    </w:p>
    <w:p w14:paraId="79B0CFF7" w14:textId="77777777" w:rsidR="00560E67" w:rsidRPr="00254F2C" w:rsidRDefault="00560E67" w:rsidP="00560E67">
      <w:pPr>
        <w:pStyle w:val="Default"/>
        <w:ind w:firstLine="720"/>
        <w:jc w:val="both"/>
        <w:rPr>
          <w:color w:val="auto"/>
        </w:rPr>
      </w:pPr>
      <w:r w:rsidRPr="00254F2C">
        <w:rPr>
          <w:color w:val="auto"/>
        </w:rPr>
        <w:t xml:space="preserve">e) politica de salarizare </w:t>
      </w:r>
      <w:proofErr w:type="spellStart"/>
      <w:r w:rsidRPr="00254F2C">
        <w:rPr>
          <w:color w:val="auto"/>
        </w:rPr>
        <w:t>şi</w:t>
      </w:r>
      <w:proofErr w:type="spellEnd"/>
      <w:r w:rsidRPr="00254F2C">
        <w:rPr>
          <w:color w:val="auto"/>
        </w:rPr>
        <w:t xml:space="preserve"> nivelurile de salarizare efective aferente </w:t>
      </w:r>
      <w:proofErr w:type="spellStart"/>
      <w:r w:rsidRPr="00254F2C">
        <w:rPr>
          <w:color w:val="auto"/>
        </w:rPr>
        <w:t>funcţiilor</w:t>
      </w:r>
      <w:proofErr w:type="spellEnd"/>
      <w:r w:rsidRPr="00254F2C">
        <w:rPr>
          <w:color w:val="auto"/>
        </w:rPr>
        <w:t xml:space="preserve"> de management </w:t>
      </w:r>
      <w:proofErr w:type="spellStart"/>
      <w:r w:rsidRPr="00254F2C">
        <w:rPr>
          <w:color w:val="auto"/>
        </w:rPr>
        <w:t>şi</w:t>
      </w:r>
      <w:proofErr w:type="spellEnd"/>
      <w:r w:rsidRPr="00254F2C">
        <w:rPr>
          <w:color w:val="auto"/>
        </w:rPr>
        <w:t xml:space="preserve"> de </w:t>
      </w:r>
      <w:proofErr w:type="spellStart"/>
      <w:r w:rsidRPr="00254F2C">
        <w:rPr>
          <w:color w:val="auto"/>
        </w:rPr>
        <w:t>execuţie</w:t>
      </w:r>
      <w:proofErr w:type="spellEnd"/>
      <w:r w:rsidRPr="00254F2C">
        <w:rPr>
          <w:color w:val="auto"/>
        </w:rPr>
        <w:t xml:space="preserve"> existente, cu măsuri menite să asigure egalitatea de gen </w:t>
      </w:r>
      <w:proofErr w:type="spellStart"/>
      <w:r w:rsidRPr="00254F2C">
        <w:rPr>
          <w:color w:val="auto"/>
        </w:rPr>
        <w:t>şi</w:t>
      </w:r>
      <w:proofErr w:type="spellEnd"/>
      <w:r w:rsidRPr="00254F2C">
        <w:rPr>
          <w:color w:val="auto"/>
        </w:rPr>
        <w:t xml:space="preserve"> eliminarea </w:t>
      </w:r>
      <w:proofErr w:type="spellStart"/>
      <w:r w:rsidRPr="00254F2C">
        <w:rPr>
          <w:color w:val="auto"/>
        </w:rPr>
        <w:t>disparităţilor</w:t>
      </w:r>
      <w:proofErr w:type="spellEnd"/>
      <w:r w:rsidRPr="00254F2C">
        <w:rPr>
          <w:color w:val="auto"/>
        </w:rPr>
        <w:t xml:space="preserve"> salariale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precum </w:t>
      </w:r>
      <w:proofErr w:type="spellStart"/>
      <w:r w:rsidRPr="00254F2C">
        <w:rPr>
          <w:color w:val="auto"/>
        </w:rPr>
        <w:t>şi</w:t>
      </w:r>
      <w:proofErr w:type="spellEnd"/>
      <w:r w:rsidRPr="00254F2C">
        <w:rPr>
          <w:color w:val="auto"/>
        </w:rPr>
        <w:t xml:space="preserve"> </w:t>
      </w:r>
      <w:proofErr w:type="spellStart"/>
      <w:r w:rsidRPr="00254F2C">
        <w:rPr>
          <w:color w:val="auto"/>
        </w:rPr>
        <w:t>condiţii</w:t>
      </w:r>
      <w:proofErr w:type="spellEnd"/>
      <w:r w:rsidRPr="00254F2C">
        <w:rPr>
          <w:color w:val="auto"/>
        </w:rPr>
        <w:t xml:space="preserve"> echitabile la pensionarea femeilor </w:t>
      </w:r>
      <w:proofErr w:type="spellStart"/>
      <w:r w:rsidRPr="00254F2C">
        <w:rPr>
          <w:color w:val="auto"/>
        </w:rPr>
        <w:t>şi</w:t>
      </w:r>
      <w:proofErr w:type="spellEnd"/>
      <w:r w:rsidRPr="00254F2C">
        <w:rPr>
          <w:color w:val="auto"/>
        </w:rPr>
        <w:t xml:space="preserve"> </w:t>
      </w:r>
      <w:proofErr w:type="spellStart"/>
      <w:r w:rsidRPr="00254F2C">
        <w:rPr>
          <w:color w:val="auto"/>
        </w:rPr>
        <w:t>bărbaţilor</w:t>
      </w:r>
      <w:proofErr w:type="spellEnd"/>
      <w:r w:rsidRPr="00254F2C">
        <w:rPr>
          <w:color w:val="auto"/>
        </w:rPr>
        <w:t>;</w:t>
      </w:r>
    </w:p>
    <w:p w14:paraId="0F271DAF" w14:textId="77777777" w:rsidR="00560E67" w:rsidRPr="00254F2C" w:rsidRDefault="00560E67" w:rsidP="00560E67">
      <w:pPr>
        <w:pStyle w:val="Default"/>
        <w:ind w:firstLine="720"/>
        <w:jc w:val="both"/>
        <w:rPr>
          <w:color w:val="auto"/>
        </w:rPr>
      </w:pPr>
      <w:r w:rsidRPr="00254F2C">
        <w:rPr>
          <w:color w:val="auto"/>
        </w:rPr>
        <w:t xml:space="preserve">f) formarea continuă </w:t>
      </w:r>
      <w:proofErr w:type="spellStart"/>
      <w:r w:rsidRPr="00254F2C">
        <w:rPr>
          <w:color w:val="auto"/>
        </w:rPr>
        <w:t>şi</w:t>
      </w:r>
      <w:proofErr w:type="spellEnd"/>
      <w:r w:rsidRPr="00254F2C">
        <w:rPr>
          <w:color w:val="auto"/>
        </w:rPr>
        <w:t xml:space="preserve"> dezvoltarea carierei;</w:t>
      </w:r>
    </w:p>
    <w:p w14:paraId="6AAA8C3A" w14:textId="77777777" w:rsidR="00560E67" w:rsidRPr="00254F2C" w:rsidRDefault="00560E67" w:rsidP="00560E67">
      <w:pPr>
        <w:pStyle w:val="Default"/>
        <w:ind w:firstLine="720"/>
        <w:jc w:val="both"/>
        <w:rPr>
          <w:color w:val="auto"/>
        </w:rPr>
      </w:pPr>
      <w:r w:rsidRPr="00254F2C">
        <w:rPr>
          <w:color w:val="auto"/>
        </w:rPr>
        <w:t xml:space="preserve">g) diferite măsuri care să vizeze o mai bună reconciliere a </w:t>
      </w:r>
      <w:proofErr w:type="spellStart"/>
      <w:r w:rsidRPr="00254F2C">
        <w:rPr>
          <w:color w:val="auto"/>
        </w:rPr>
        <w:t>vieţii</w:t>
      </w:r>
      <w:proofErr w:type="spellEnd"/>
      <w:r w:rsidRPr="00254F2C">
        <w:rPr>
          <w:color w:val="auto"/>
        </w:rPr>
        <w:t xml:space="preserve"> profesionale cu </w:t>
      </w:r>
      <w:proofErr w:type="spellStart"/>
      <w:r w:rsidRPr="00254F2C">
        <w:rPr>
          <w:color w:val="auto"/>
        </w:rPr>
        <w:t>viaţa</w:t>
      </w:r>
      <w:proofErr w:type="spellEnd"/>
      <w:r w:rsidRPr="00254F2C">
        <w:rPr>
          <w:color w:val="auto"/>
        </w:rPr>
        <w:t xml:space="preserve"> de familie care pot include </w:t>
      </w:r>
      <w:proofErr w:type="spellStart"/>
      <w:r w:rsidRPr="00254F2C">
        <w:rPr>
          <w:color w:val="auto"/>
        </w:rPr>
        <w:t>dispoziţii</w:t>
      </w:r>
      <w:proofErr w:type="spellEnd"/>
      <w:r w:rsidRPr="00254F2C">
        <w:rPr>
          <w:color w:val="auto"/>
        </w:rPr>
        <w:t xml:space="preserve"> privind: concediul de maternitate, concediul de </w:t>
      </w:r>
      <w:proofErr w:type="spellStart"/>
      <w:r w:rsidRPr="00254F2C">
        <w:rPr>
          <w:color w:val="auto"/>
        </w:rPr>
        <w:t>creştere</w:t>
      </w:r>
      <w:proofErr w:type="spellEnd"/>
      <w:r w:rsidRPr="00254F2C">
        <w:rPr>
          <w:color w:val="auto"/>
        </w:rPr>
        <w:t xml:space="preserve"> </w:t>
      </w:r>
      <w:proofErr w:type="spellStart"/>
      <w:r w:rsidRPr="00254F2C">
        <w:rPr>
          <w:color w:val="auto"/>
        </w:rPr>
        <w:t>şi</w:t>
      </w:r>
      <w:proofErr w:type="spellEnd"/>
      <w:r w:rsidRPr="00254F2C">
        <w:rPr>
          <w:color w:val="auto"/>
        </w:rPr>
        <w:t xml:space="preserve"> îngrijire a copilului, concediu paternal, maternitatea, îngrijire a copiilor </w:t>
      </w:r>
      <w:proofErr w:type="spellStart"/>
      <w:r w:rsidRPr="00254F2C">
        <w:rPr>
          <w:color w:val="auto"/>
        </w:rPr>
        <w:t>şi</w:t>
      </w:r>
      <w:proofErr w:type="spellEnd"/>
      <w:r w:rsidRPr="00254F2C">
        <w:rPr>
          <w:color w:val="auto"/>
        </w:rPr>
        <w:t xml:space="preserve"> a altor persoane dependente aflate în îngrijire </w:t>
      </w:r>
      <w:proofErr w:type="spellStart"/>
      <w:r w:rsidRPr="00254F2C">
        <w:rPr>
          <w:color w:val="auto"/>
        </w:rPr>
        <w:t>şi</w:t>
      </w:r>
      <w:proofErr w:type="spellEnd"/>
      <w:r w:rsidRPr="00254F2C">
        <w:rPr>
          <w:color w:val="auto"/>
        </w:rPr>
        <w:t xml:space="preserve"> alte tipuri de concedii familiale, concediul de acomodare pentru familiile care adoptă copii, </w:t>
      </w:r>
      <w:proofErr w:type="spellStart"/>
      <w:r w:rsidRPr="00254F2C">
        <w:rPr>
          <w:color w:val="auto"/>
        </w:rPr>
        <w:t>modalităţile</w:t>
      </w:r>
      <w:proofErr w:type="spellEnd"/>
      <w:r w:rsidRPr="00254F2C">
        <w:rPr>
          <w:color w:val="auto"/>
        </w:rPr>
        <w:t xml:space="preserve"> speciale de organizare a timpului de lucru cum ar fi: organizarea timpului de lucru cu timp </w:t>
      </w:r>
      <w:proofErr w:type="spellStart"/>
      <w:r w:rsidRPr="00254F2C">
        <w:rPr>
          <w:color w:val="auto"/>
        </w:rPr>
        <w:t>parţial</w:t>
      </w:r>
      <w:proofErr w:type="spellEnd"/>
      <w:r w:rsidRPr="00254F2C">
        <w:rPr>
          <w:color w:val="auto"/>
        </w:rPr>
        <w:t xml:space="preserve">, </w:t>
      </w:r>
      <w:proofErr w:type="spellStart"/>
      <w:r w:rsidRPr="00254F2C">
        <w:rPr>
          <w:color w:val="auto"/>
        </w:rPr>
        <w:t>împărţirea</w:t>
      </w:r>
      <w:proofErr w:type="spellEnd"/>
      <w:r w:rsidRPr="00254F2C">
        <w:rPr>
          <w:color w:val="auto"/>
        </w:rPr>
        <w:t xml:space="preserve"> locurilor de muncă, </w:t>
      </w:r>
      <w:proofErr w:type="spellStart"/>
      <w:r w:rsidRPr="00254F2C">
        <w:rPr>
          <w:color w:val="auto"/>
        </w:rPr>
        <w:t>telemuncă</w:t>
      </w:r>
      <w:proofErr w:type="spellEnd"/>
      <w:r w:rsidRPr="00254F2C">
        <w:rPr>
          <w:color w:val="auto"/>
        </w:rPr>
        <w:t xml:space="preserve">, programul de lucru flexibil </w:t>
      </w:r>
      <w:proofErr w:type="spellStart"/>
      <w:r w:rsidRPr="00254F2C">
        <w:rPr>
          <w:color w:val="auto"/>
        </w:rPr>
        <w:t>şi</w:t>
      </w:r>
      <w:proofErr w:type="spellEnd"/>
      <w:r w:rsidRPr="00254F2C">
        <w:rPr>
          <w:color w:val="auto"/>
        </w:rPr>
        <w:t xml:space="preserve"> </w:t>
      </w:r>
      <w:proofErr w:type="spellStart"/>
      <w:r w:rsidRPr="00254F2C">
        <w:rPr>
          <w:color w:val="auto"/>
        </w:rPr>
        <w:t>modalităţile</w:t>
      </w:r>
      <w:proofErr w:type="spellEnd"/>
      <w:r w:rsidRPr="00254F2C">
        <w:rPr>
          <w:color w:val="auto"/>
        </w:rPr>
        <w:t xml:space="preserve"> de sprijin pentru îngrijirea copiilor;</w:t>
      </w:r>
    </w:p>
    <w:p w14:paraId="2BD27C1E" w14:textId="77777777" w:rsidR="00560E67" w:rsidRPr="00254F2C" w:rsidRDefault="00560E67" w:rsidP="00560E67">
      <w:pPr>
        <w:pStyle w:val="Default"/>
        <w:ind w:firstLine="720"/>
        <w:jc w:val="both"/>
        <w:rPr>
          <w:color w:val="auto"/>
        </w:rPr>
      </w:pPr>
      <w:r w:rsidRPr="00254F2C">
        <w:rPr>
          <w:color w:val="auto"/>
        </w:rPr>
        <w:lastRenderedPageBreak/>
        <w:t xml:space="preserve">h) organizarea muncii, </w:t>
      </w:r>
      <w:proofErr w:type="spellStart"/>
      <w:r w:rsidRPr="00254F2C">
        <w:rPr>
          <w:color w:val="auto"/>
        </w:rPr>
        <w:t>condiţiile</w:t>
      </w:r>
      <w:proofErr w:type="spellEnd"/>
      <w:r w:rsidRPr="00254F2C">
        <w:rPr>
          <w:color w:val="auto"/>
        </w:rPr>
        <w:t xml:space="preserve"> de muncă </w:t>
      </w:r>
      <w:proofErr w:type="spellStart"/>
      <w:r w:rsidRPr="00254F2C">
        <w:rPr>
          <w:color w:val="auto"/>
        </w:rPr>
        <w:t>şi</w:t>
      </w:r>
      <w:proofErr w:type="spellEnd"/>
      <w:r w:rsidRPr="00254F2C">
        <w:rPr>
          <w:color w:val="auto"/>
        </w:rPr>
        <w:t xml:space="preserve"> mediul de muncă;</w:t>
      </w:r>
    </w:p>
    <w:p w14:paraId="44F045B8" w14:textId="77777777" w:rsidR="00560E67" w:rsidRPr="00254F2C" w:rsidRDefault="00560E67" w:rsidP="00560E67">
      <w:pPr>
        <w:pStyle w:val="Default"/>
        <w:ind w:firstLine="720"/>
        <w:jc w:val="both"/>
        <w:rPr>
          <w:color w:val="auto"/>
        </w:rPr>
      </w:pPr>
      <w:r w:rsidRPr="00254F2C">
        <w:rPr>
          <w:color w:val="auto"/>
        </w:rPr>
        <w:t xml:space="preserve">i) dezvoltarea unui sistem </w:t>
      </w:r>
      <w:proofErr w:type="spellStart"/>
      <w:r w:rsidRPr="00254F2C">
        <w:rPr>
          <w:color w:val="auto"/>
        </w:rPr>
        <w:t>confidenţial</w:t>
      </w:r>
      <w:proofErr w:type="spellEnd"/>
      <w:r w:rsidRPr="00254F2C">
        <w:rPr>
          <w:color w:val="auto"/>
        </w:rPr>
        <w:t xml:space="preserve"> </w:t>
      </w:r>
      <w:proofErr w:type="spellStart"/>
      <w:r w:rsidRPr="00254F2C">
        <w:rPr>
          <w:color w:val="auto"/>
        </w:rPr>
        <w:t>şi</w:t>
      </w:r>
      <w:proofErr w:type="spellEnd"/>
      <w:r w:rsidRPr="00254F2C">
        <w:rPr>
          <w:color w:val="auto"/>
        </w:rPr>
        <w:t xml:space="preserve"> sigur pentru depunerea plângerilor legate de </w:t>
      </w:r>
      <w:proofErr w:type="spellStart"/>
      <w:r w:rsidRPr="00254F2C">
        <w:rPr>
          <w:color w:val="auto"/>
        </w:rPr>
        <w:t>hărţuirea</w:t>
      </w:r>
      <w:proofErr w:type="spellEnd"/>
      <w:r w:rsidRPr="00254F2C">
        <w:rPr>
          <w:color w:val="auto"/>
        </w:rPr>
        <w:t xml:space="preserve"> sexuală </w:t>
      </w:r>
      <w:proofErr w:type="spellStart"/>
      <w:r w:rsidRPr="00254F2C">
        <w:rPr>
          <w:color w:val="auto"/>
        </w:rPr>
        <w:t>şi</w:t>
      </w:r>
      <w:proofErr w:type="spellEnd"/>
      <w:r w:rsidRPr="00254F2C">
        <w:rPr>
          <w:color w:val="auto"/>
        </w:rPr>
        <w:t xml:space="preserve"> discriminarea pe criterii de sex la locul de muncă, în scopul asigurării unui acces real al victimelor la toate etapele administrative </w:t>
      </w:r>
      <w:proofErr w:type="spellStart"/>
      <w:r w:rsidRPr="00254F2C">
        <w:rPr>
          <w:color w:val="auto"/>
        </w:rPr>
        <w:t>şi</w:t>
      </w:r>
      <w:proofErr w:type="spellEnd"/>
      <w:r w:rsidRPr="00254F2C">
        <w:rPr>
          <w:color w:val="auto"/>
        </w:rPr>
        <w:t xml:space="preserve"> judiciare prevăzute de lege </w:t>
      </w:r>
      <w:proofErr w:type="spellStart"/>
      <w:r w:rsidRPr="00254F2C">
        <w:rPr>
          <w:color w:val="auto"/>
        </w:rPr>
        <w:t>şi</w:t>
      </w:r>
      <w:proofErr w:type="spellEnd"/>
      <w:r w:rsidRPr="00254F2C">
        <w:rPr>
          <w:color w:val="auto"/>
        </w:rPr>
        <w:t xml:space="preserve"> îndrumarea acestora pe întreg parcursul derulării acestor proceduri;</w:t>
      </w:r>
    </w:p>
    <w:p w14:paraId="50AF6DDF" w14:textId="77777777" w:rsidR="00560E67" w:rsidRPr="00254F2C" w:rsidRDefault="00560E67" w:rsidP="00560E67">
      <w:pPr>
        <w:pStyle w:val="Default"/>
        <w:ind w:firstLine="720"/>
        <w:jc w:val="both"/>
        <w:rPr>
          <w:color w:val="auto"/>
        </w:rPr>
      </w:pPr>
      <w:r w:rsidRPr="00254F2C">
        <w:rPr>
          <w:color w:val="auto"/>
        </w:rPr>
        <w:t xml:space="preserve">j) asigurarea tratamentului egal la sănătate </w:t>
      </w:r>
      <w:proofErr w:type="spellStart"/>
      <w:r w:rsidRPr="00254F2C">
        <w:rPr>
          <w:color w:val="auto"/>
        </w:rPr>
        <w:t>şi</w:t>
      </w:r>
      <w:proofErr w:type="spellEnd"/>
      <w:r w:rsidRPr="00254F2C">
        <w:rPr>
          <w:color w:val="auto"/>
        </w:rPr>
        <w:t xml:space="preserve"> securitate în muncă.</w:t>
      </w:r>
    </w:p>
    <w:p w14:paraId="7516EF88" w14:textId="77777777" w:rsidR="00560E67" w:rsidRPr="00254F2C" w:rsidRDefault="00560E67" w:rsidP="00560E67">
      <w:pPr>
        <w:pStyle w:val="Default"/>
        <w:ind w:firstLine="720"/>
        <w:jc w:val="both"/>
        <w:rPr>
          <w:color w:val="auto"/>
        </w:rPr>
      </w:pPr>
      <w:r w:rsidRPr="00254F2C">
        <w:rPr>
          <w:color w:val="auto"/>
        </w:rPr>
        <w:t xml:space="preserve">(3) Elaborarea planurilor se realizează cu respectarea următoarelor prevederi care stabilesc că prin egalitatea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în </w:t>
      </w:r>
      <w:proofErr w:type="spellStart"/>
      <w:r w:rsidRPr="00254F2C">
        <w:rPr>
          <w:color w:val="auto"/>
        </w:rPr>
        <w:t>relaţiile</w:t>
      </w:r>
      <w:proofErr w:type="spellEnd"/>
      <w:r w:rsidRPr="00254F2C">
        <w:rPr>
          <w:color w:val="auto"/>
        </w:rPr>
        <w:t xml:space="preserve"> de muncă se </w:t>
      </w:r>
      <w:proofErr w:type="spellStart"/>
      <w:r w:rsidRPr="00254F2C">
        <w:rPr>
          <w:color w:val="auto"/>
        </w:rPr>
        <w:t>înţelege</w:t>
      </w:r>
      <w:proofErr w:type="spellEnd"/>
      <w:r w:rsidRPr="00254F2C">
        <w:rPr>
          <w:color w:val="auto"/>
        </w:rPr>
        <w:t xml:space="preserve"> accesul nediscriminatoriu la:</w:t>
      </w:r>
    </w:p>
    <w:p w14:paraId="0BF0275A" w14:textId="77777777" w:rsidR="00560E67" w:rsidRPr="00254F2C" w:rsidRDefault="00560E67" w:rsidP="00560E67">
      <w:pPr>
        <w:pStyle w:val="Default"/>
        <w:ind w:firstLine="720"/>
        <w:jc w:val="both"/>
        <w:rPr>
          <w:color w:val="auto"/>
        </w:rPr>
      </w:pPr>
      <w:r w:rsidRPr="00254F2C">
        <w:rPr>
          <w:color w:val="auto"/>
        </w:rPr>
        <w:t xml:space="preserve">a) alegerea ori exercitarea liberă a unei profesii sau </w:t>
      </w:r>
      <w:proofErr w:type="spellStart"/>
      <w:r w:rsidRPr="00254F2C">
        <w:rPr>
          <w:color w:val="auto"/>
        </w:rPr>
        <w:t>activităţi</w:t>
      </w:r>
      <w:proofErr w:type="spellEnd"/>
      <w:r w:rsidRPr="00254F2C">
        <w:rPr>
          <w:color w:val="auto"/>
        </w:rPr>
        <w:t>;</w:t>
      </w:r>
    </w:p>
    <w:p w14:paraId="17224D63" w14:textId="77777777" w:rsidR="00560E67" w:rsidRPr="00254F2C" w:rsidRDefault="00560E67" w:rsidP="00560E67">
      <w:pPr>
        <w:pStyle w:val="Default"/>
        <w:ind w:firstLine="720"/>
        <w:jc w:val="both"/>
        <w:rPr>
          <w:color w:val="auto"/>
        </w:rPr>
      </w:pPr>
      <w:r w:rsidRPr="00254F2C">
        <w:rPr>
          <w:color w:val="auto"/>
        </w:rPr>
        <w:t xml:space="preserve">b) angajare în toate posturile sau locurile de muncă vacante </w:t>
      </w:r>
      <w:proofErr w:type="spellStart"/>
      <w:r w:rsidRPr="00254F2C">
        <w:rPr>
          <w:color w:val="auto"/>
        </w:rPr>
        <w:t>şi</w:t>
      </w:r>
      <w:proofErr w:type="spellEnd"/>
      <w:r w:rsidRPr="00254F2C">
        <w:rPr>
          <w:color w:val="auto"/>
        </w:rPr>
        <w:t xml:space="preserve"> la toate nivelurile ierarhiei profesionale;</w:t>
      </w:r>
    </w:p>
    <w:p w14:paraId="19FF9074" w14:textId="77777777" w:rsidR="00560E67" w:rsidRPr="00254F2C" w:rsidRDefault="00560E67" w:rsidP="00560E67">
      <w:pPr>
        <w:pStyle w:val="Default"/>
        <w:ind w:firstLine="720"/>
        <w:jc w:val="both"/>
        <w:rPr>
          <w:color w:val="auto"/>
        </w:rPr>
      </w:pPr>
      <w:r w:rsidRPr="00254F2C">
        <w:rPr>
          <w:color w:val="auto"/>
        </w:rPr>
        <w:t>c) venituri egale pentru muncă de valoare egală;</w:t>
      </w:r>
    </w:p>
    <w:p w14:paraId="7C558289" w14:textId="77777777" w:rsidR="00560E67" w:rsidRPr="00254F2C" w:rsidRDefault="00560E67" w:rsidP="00560E67">
      <w:pPr>
        <w:pStyle w:val="Default"/>
        <w:ind w:firstLine="720"/>
        <w:jc w:val="both"/>
        <w:rPr>
          <w:color w:val="auto"/>
        </w:rPr>
      </w:pPr>
      <w:r w:rsidRPr="00254F2C">
        <w:rPr>
          <w:color w:val="auto"/>
        </w:rPr>
        <w:t xml:space="preserve">d) informare </w:t>
      </w:r>
      <w:proofErr w:type="spellStart"/>
      <w:r w:rsidRPr="00254F2C">
        <w:rPr>
          <w:color w:val="auto"/>
        </w:rPr>
        <w:t>şi</w:t>
      </w:r>
      <w:proofErr w:type="spellEnd"/>
      <w:r w:rsidRPr="00254F2C">
        <w:rPr>
          <w:color w:val="auto"/>
        </w:rPr>
        <w:t xml:space="preserve"> consiliere profesională, programe de </w:t>
      </w:r>
      <w:proofErr w:type="spellStart"/>
      <w:r w:rsidRPr="00254F2C">
        <w:rPr>
          <w:color w:val="auto"/>
        </w:rPr>
        <w:t>iniţiere</w:t>
      </w:r>
      <w:proofErr w:type="spellEnd"/>
      <w:r w:rsidRPr="00254F2C">
        <w:rPr>
          <w:color w:val="auto"/>
        </w:rPr>
        <w:t xml:space="preserve">, calificare, </w:t>
      </w:r>
      <w:proofErr w:type="spellStart"/>
      <w:r w:rsidRPr="00254F2C">
        <w:rPr>
          <w:color w:val="auto"/>
        </w:rPr>
        <w:t>perfecţionare</w:t>
      </w:r>
      <w:proofErr w:type="spellEnd"/>
      <w:r w:rsidRPr="00254F2C">
        <w:rPr>
          <w:color w:val="auto"/>
        </w:rPr>
        <w:t xml:space="preserve">, specializare </w:t>
      </w:r>
      <w:proofErr w:type="spellStart"/>
      <w:r w:rsidRPr="00254F2C">
        <w:rPr>
          <w:color w:val="auto"/>
        </w:rPr>
        <w:t>şi</w:t>
      </w:r>
      <w:proofErr w:type="spellEnd"/>
      <w:r w:rsidRPr="00254F2C">
        <w:rPr>
          <w:color w:val="auto"/>
        </w:rPr>
        <w:t xml:space="preserve"> recalificare profesională, inclusiv ucenicia;</w:t>
      </w:r>
    </w:p>
    <w:p w14:paraId="777DBE26" w14:textId="77777777" w:rsidR="00560E67" w:rsidRPr="00254F2C" w:rsidRDefault="00560E67" w:rsidP="00560E67">
      <w:pPr>
        <w:pStyle w:val="Default"/>
        <w:ind w:firstLine="720"/>
        <w:jc w:val="both"/>
        <w:rPr>
          <w:color w:val="auto"/>
        </w:rPr>
      </w:pPr>
      <w:r w:rsidRPr="00254F2C">
        <w:rPr>
          <w:color w:val="auto"/>
        </w:rPr>
        <w:t xml:space="preserve">e) promovare la orice nivel ierarhic </w:t>
      </w:r>
      <w:proofErr w:type="spellStart"/>
      <w:r w:rsidRPr="00254F2C">
        <w:rPr>
          <w:color w:val="auto"/>
        </w:rPr>
        <w:t>şi</w:t>
      </w:r>
      <w:proofErr w:type="spellEnd"/>
      <w:r w:rsidRPr="00254F2C">
        <w:rPr>
          <w:color w:val="auto"/>
        </w:rPr>
        <w:t xml:space="preserve"> profesional;</w:t>
      </w:r>
    </w:p>
    <w:p w14:paraId="2DF4A5BA" w14:textId="77777777" w:rsidR="00560E67" w:rsidRPr="00254F2C" w:rsidRDefault="00560E67" w:rsidP="00560E67">
      <w:pPr>
        <w:pStyle w:val="Default"/>
        <w:ind w:firstLine="720"/>
        <w:jc w:val="both"/>
        <w:rPr>
          <w:color w:val="auto"/>
        </w:rPr>
      </w:pPr>
      <w:r w:rsidRPr="00254F2C">
        <w:rPr>
          <w:color w:val="auto"/>
        </w:rPr>
        <w:t xml:space="preserve">f) </w:t>
      </w:r>
      <w:proofErr w:type="spellStart"/>
      <w:r w:rsidRPr="00254F2C">
        <w:rPr>
          <w:color w:val="auto"/>
        </w:rPr>
        <w:t>condiţii</w:t>
      </w:r>
      <w:proofErr w:type="spellEnd"/>
      <w:r w:rsidRPr="00254F2C">
        <w:rPr>
          <w:color w:val="auto"/>
        </w:rPr>
        <w:t xml:space="preserve"> de încadrare în muncă </w:t>
      </w:r>
      <w:proofErr w:type="spellStart"/>
      <w:r w:rsidRPr="00254F2C">
        <w:rPr>
          <w:color w:val="auto"/>
        </w:rPr>
        <w:t>şi</w:t>
      </w:r>
      <w:proofErr w:type="spellEnd"/>
      <w:r w:rsidRPr="00254F2C">
        <w:rPr>
          <w:color w:val="auto"/>
        </w:rPr>
        <w:t xml:space="preserve"> de muncă ce respectă normele de sănătate </w:t>
      </w:r>
      <w:proofErr w:type="spellStart"/>
      <w:r w:rsidRPr="00254F2C">
        <w:rPr>
          <w:color w:val="auto"/>
        </w:rPr>
        <w:t>şi</w:t>
      </w:r>
      <w:proofErr w:type="spellEnd"/>
      <w:r w:rsidRPr="00254F2C">
        <w:rPr>
          <w:color w:val="auto"/>
        </w:rPr>
        <w:t xml:space="preserve"> securitate în muncă, conform prevederilor </w:t>
      </w:r>
      <w:proofErr w:type="spellStart"/>
      <w:r w:rsidRPr="00254F2C">
        <w:rPr>
          <w:color w:val="auto"/>
        </w:rPr>
        <w:t>legislaţiei</w:t>
      </w:r>
      <w:proofErr w:type="spellEnd"/>
      <w:r w:rsidRPr="00254F2C">
        <w:rPr>
          <w:color w:val="auto"/>
        </w:rPr>
        <w:t xml:space="preserve"> în vigoare, inclusiv </w:t>
      </w:r>
      <w:proofErr w:type="spellStart"/>
      <w:r w:rsidRPr="00254F2C">
        <w:rPr>
          <w:color w:val="auto"/>
        </w:rPr>
        <w:t>condiţiile</w:t>
      </w:r>
      <w:proofErr w:type="spellEnd"/>
      <w:r w:rsidRPr="00254F2C">
        <w:rPr>
          <w:color w:val="auto"/>
        </w:rPr>
        <w:t xml:space="preserve"> de concediere;</w:t>
      </w:r>
    </w:p>
    <w:p w14:paraId="1D869608" w14:textId="77777777" w:rsidR="00560E67" w:rsidRPr="00254F2C" w:rsidRDefault="00560E67" w:rsidP="00560E67">
      <w:pPr>
        <w:pStyle w:val="Default"/>
        <w:ind w:firstLine="720"/>
        <w:jc w:val="both"/>
        <w:rPr>
          <w:color w:val="auto"/>
        </w:rPr>
      </w:pPr>
      <w:r w:rsidRPr="00254F2C">
        <w:rPr>
          <w:color w:val="auto"/>
        </w:rPr>
        <w:t xml:space="preserve">g) beneficii, altele decât cele de natură salarială, precum </w:t>
      </w:r>
      <w:proofErr w:type="spellStart"/>
      <w:r w:rsidRPr="00254F2C">
        <w:rPr>
          <w:color w:val="auto"/>
        </w:rPr>
        <w:t>şi</w:t>
      </w:r>
      <w:proofErr w:type="spellEnd"/>
      <w:r w:rsidRPr="00254F2C">
        <w:rPr>
          <w:color w:val="auto"/>
        </w:rPr>
        <w:t xml:space="preserve"> la sistemele publice </w:t>
      </w:r>
      <w:proofErr w:type="spellStart"/>
      <w:r w:rsidRPr="00254F2C">
        <w:rPr>
          <w:color w:val="auto"/>
        </w:rPr>
        <w:t>şi</w:t>
      </w:r>
      <w:proofErr w:type="spellEnd"/>
      <w:r w:rsidRPr="00254F2C">
        <w:rPr>
          <w:color w:val="auto"/>
        </w:rPr>
        <w:t xml:space="preserve"> private de securitate socială;</w:t>
      </w:r>
    </w:p>
    <w:p w14:paraId="4F3672FE" w14:textId="77777777" w:rsidR="00560E67" w:rsidRPr="00254F2C" w:rsidRDefault="00560E67" w:rsidP="00560E67">
      <w:pPr>
        <w:pStyle w:val="Default"/>
        <w:ind w:firstLine="720"/>
        <w:jc w:val="both"/>
        <w:rPr>
          <w:color w:val="auto"/>
        </w:rPr>
      </w:pPr>
      <w:r w:rsidRPr="00254F2C">
        <w:rPr>
          <w:color w:val="auto"/>
        </w:rPr>
        <w:t xml:space="preserve">h) </w:t>
      </w:r>
      <w:proofErr w:type="spellStart"/>
      <w:r w:rsidRPr="00254F2C">
        <w:rPr>
          <w:color w:val="auto"/>
        </w:rPr>
        <w:t>organizaţii</w:t>
      </w:r>
      <w:proofErr w:type="spellEnd"/>
      <w:r w:rsidRPr="00254F2C">
        <w:rPr>
          <w:color w:val="auto"/>
        </w:rPr>
        <w:t xml:space="preserve"> patronale, sindicale </w:t>
      </w:r>
      <w:proofErr w:type="spellStart"/>
      <w:r w:rsidRPr="00254F2C">
        <w:rPr>
          <w:color w:val="auto"/>
        </w:rPr>
        <w:t>şi</w:t>
      </w:r>
      <w:proofErr w:type="spellEnd"/>
      <w:r w:rsidRPr="00254F2C">
        <w:rPr>
          <w:color w:val="auto"/>
        </w:rPr>
        <w:t xml:space="preserve"> organisme profesionale, precum </w:t>
      </w:r>
      <w:proofErr w:type="spellStart"/>
      <w:r w:rsidRPr="00254F2C">
        <w:rPr>
          <w:color w:val="auto"/>
        </w:rPr>
        <w:t>şi</w:t>
      </w:r>
      <w:proofErr w:type="spellEnd"/>
      <w:r w:rsidRPr="00254F2C">
        <w:rPr>
          <w:color w:val="auto"/>
        </w:rPr>
        <w:t xml:space="preserve"> la beneficiile acordate de acestea;</w:t>
      </w:r>
    </w:p>
    <w:p w14:paraId="76E65C0D" w14:textId="77777777" w:rsidR="00560E67" w:rsidRPr="00254F2C" w:rsidRDefault="00560E67" w:rsidP="00560E67">
      <w:pPr>
        <w:pStyle w:val="Default"/>
        <w:ind w:firstLine="720"/>
        <w:jc w:val="both"/>
        <w:rPr>
          <w:color w:val="auto"/>
        </w:rPr>
      </w:pPr>
      <w:r w:rsidRPr="00254F2C">
        <w:rPr>
          <w:color w:val="auto"/>
        </w:rPr>
        <w:t xml:space="preserve">i) </w:t>
      </w:r>
      <w:proofErr w:type="spellStart"/>
      <w:r w:rsidRPr="00254F2C">
        <w:rPr>
          <w:color w:val="auto"/>
        </w:rPr>
        <w:t>prestaţii</w:t>
      </w:r>
      <w:proofErr w:type="spellEnd"/>
      <w:r w:rsidRPr="00254F2C">
        <w:rPr>
          <w:color w:val="auto"/>
        </w:rPr>
        <w:t xml:space="preserve"> </w:t>
      </w:r>
      <w:proofErr w:type="spellStart"/>
      <w:r w:rsidRPr="00254F2C">
        <w:rPr>
          <w:color w:val="auto"/>
        </w:rPr>
        <w:t>şi</w:t>
      </w:r>
      <w:proofErr w:type="spellEnd"/>
      <w:r w:rsidRPr="00254F2C">
        <w:rPr>
          <w:color w:val="auto"/>
        </w:rPr>
        <w:t xml:space="preserve"> servicii sociale, acordate în conformitate cu </w:t>
      </w:r>
      <w:proofErr w:type="spellStart"/>
      <w:r w:rsidRPr="00254F2C">
        <w:rPr>
          <w:color w:val="auto"/>
        </w:rPr>
        <w:t>legislaţia</w:t>
      </w:r>
      <w:proofErr w:type="spellEnd"/>
      <w:r w:rsidRPr="00254F2C">
        <w:rPr>
          <w:color w:val="auto"/>
        </w:rPr>
        <w:t xml:space="preserve"> în vigoare.</w:t>
      </w:r>
    </w:p>
    <w:p w14:paraId="7E66607F" w14:textId="77777777" w:rsidR="00EE5D3D" w:rsidRDefault="00EE5D3D" w:rsidP="00EE5D3D">
      <w:pPr>
        <w:shd w:val="clear" w:color="auto" w:fill="FFFFFF"/>
        <w:ind w:firstLine="720"/>
        <w:jc w:val="both"/>
        <w:rPr>
          <w:lang w:val="ro-RO"/>
        </w:rPr>
      </w:pPr>
      <w:r w:rsidRPr="00254F2C">
        <w:rPr>
          <w:lang w:val="ro-RO"/>
        </w:rPr>
        <w:t>(4) Orice tratament mai puțin favorabil aplicat unei femei sau unui bărbat, pe motiv că a solicitat sau a efectuat concediul pentru creșterea copiilor, concediul paternal, concediul de îngrijitor ori că și-a exercitat dreptul de a solicita formule flexibile de lucru, constituie discriminare în sensul Legii nr. 202/2002 astfel cum a fost modificată prin O.U.G. nr. 57/2022.</w:t>
      </w:r>
    </w:p>
    <w:p w14:paraId="3890D90E" w14:textId="77777777" w:rsidR="007821C7" w:rsidRPr="00254F2C" w:rsidRDefault="007821C7" w:rsidP="00EE5D3D">
      <w:pPr>
        <w:pStyle w:val="Default"/>
        <w:ind w:firstLine="720"/>
        <w:jc w:val="both"/>
        <w:rPr>
          <w:strike/>
          <w:color w:val="auto"/>
        </w:rPr>
      </w:pPr>
    </w:p>
    <w:p w14:paraId="27E3BDBD" w14:textId="77777777" w:rsidR="00EE5D3D" w:rsidRPr="00254F2C" w:rsidRDefault="00EE5D3D" w:rsidP="00EE5D3D">
      <w:pPr>
        <w:autoSpaceDE w:val="0"/>
        <w:autoSpaceDN w:val="0"/>
        <w:adjustRightInd w:val="0"/>
        <w:ind w:firstLine="720"/>
        <w:jc w:val="both"/>
        <w:rPr>
          <w:lang w:val="ro-RO"/>
        </w:rPr>
      </w:pPr>
      <w:bookmarkStart w:id="17" w:name="do|arI|pt1|pa2"/>
      <w:bookmarkEnd w:id="17"/>
      <w:r w:rsidRPr="00254F2C">
        <w:rPr>
          <w:b/>
          <w:lang w:val="ro-RO"/>
        </w:rPr>
        <w:t>Art. 18</w:t>
      </w:r>
      <w:r w:rsidRPr="00254F2C">
        <w:rPr>
          <w:lang w:val="ro-RO"/>
        </w:rPr>
        <w:t xml:space="preserve">. – (1) În cadrul </w:t>
      </w:r>
      <w:proofErr w:type="spellStart"/>
      <w:r w:rsidRPr="00254F2C">
        <w:rPr>
          <w:lang w:val="ro-RO"/>
        </w:rPr>
        <w:t>relaţiilor</w:t>
      </w:r>
      <w:proofErr w:type="spellEnd"/>
      <w:r w:rsidRPr="00254F2C">
        <w:rPr>
          <w:lang w:val="ro-RO"/>
        </w:rPr>
        <w:t xml:space="preserve"> de muncă </w:t>
      </w:r>
      <w:proofErr w:type="spellStart"/>
      <w:r w:rsidRPr="00254F2C">
        <w:rPr>
          <w:lang w:val="ro-RO"/>
        </w:rPr>
        <w:t>funcţionează</w:t>
      </w:r>
      <w:proofErr w:type="spellEnd"/>
      <w:r w:rsidRPr="00254F2C">
        <w:rPr>
          <w:lang w:val="ro-RO"/>
        </w:rPr>
        <w:t xml:space="preserve"> principiul </w:t>
      </w:r>
      <w:proofErr w:type="spellStart"/>
      <w:r w:rsidRPr="00254F2C">
        <w:rPr>
          <w:lang w:val="ro-RO"/>
        </w:rPr>
        <w:t>egalităţii</w:t>
      </w:r>
      <w:proofErr w:type="spellEnd"/>
      <w:r w:rsidRPr="00254F2C">
        <w:rPr>
          <w:lang w:val="ro-RO"/>
        </w:rPr>
        <w:t xml:space="preserve"> de tratament </w:t>
      </w:r>
      <w:proofErr w:type="spellStart"/>
      <w:r w:rsidRPr="00254F2C">
        <w:rPr>
          <w:lang w:val="ro-RO"/>
        </w:rPr>
        <w:t>faţă</w:t>
      </w:r>
      <w:proofErr w:type="spellEnd"/>
      <w:r w:rsidRPr="00254F2C">
        <w:rPr>
          <w:lang w:val="ro-RO"/>
        </w:rPr>
        <w:t xml:space="preserve"> de </w:t>
      </w:r>
      <w:proofErr w:type="spellStart"/>
      <w:r w:rsidRPr="00254F2C">
        <w:rPr>
          <w:lang w:val="ro-RO"/>
        </w:rPr>
        <w:t>toţi</w:t>
      </w:r>
      <w:proofErr w:type="spellEnd"/>
      <w:r w:rsidRPr="00254F2C">
        <w:rPr>
          <w:lang w:val="ro-RO"/>
        </w:rPr>
        <w:t xml:space="preserve"> </w:t>
      </w:r>
      <w:proofErr w:type="spellStart"/>
      <w:r w:rsidRPr="00254F2C">
        <w:rPr>
          <w:lang w:val="ro-RO"/>
        </w:rPr>
        <w:t>salariaţii</w:t>
      </w:r>
      <w:proofErr w:type="spellEnd"/>
      <w:r w:rsidRPr="00254F2C">
        <w:rPr>
          <w:lang w:val="ro-RO"/>
        </w:rPr>
        <w:t xml:space="preserve"> </w:t>
      </w:r>
      <w:proofErr w:type="spellStart"/>
      <w:r w:rsidRPr="00254F2C">
        <w:rPr>
          <w:lang w:val="ro-RO"/>
        </w:rPr>
        <w:t>şi</w:t>
      </w:r>
      <w:proofErr w:type="spellEnd"/>
      <w:r w:rsidRPr="00254F2C">
        <w:rPr>
          <w:lang w:val="ro-RO"/>
        </w:rPr>
        <w:t xml:space="preserve"> angajatorii.</w:t>
      </w:r>
    </w:p>
    <w:p w14:paraId="42BE3079" w14:textId="77777777" w:rsidR="006D271B" w:rsidRDefault="00EE5D3D" w:rsidP="006D271B">
      <w:pPr>
        <w:shd w:val="clear" w:color="auto" w:fill="FFFFFF"/>
        <w:ind w:firstLine="720"/>
        <w:jc w:val="both"/>
        <w:rPr>
          <w:shd w:val="clear" w:color="auto" w:fill="FFFFFF"/>
          <w:lang w:val="ro-RO"/>
        </w:rPr>
      </w:pPr>
      <w:r w:rsidRPr="00254F2C">
        <w:rPr>
          <w:lang w:val="ro-RO"/>
        </w:rPr>
        <w:t xml:space="preserve">(2) Orice discriminare directă sau indirectă </w:t>
      </w:r>
      <w:proofErr w:type="spellStart"/>
      <w:r w:rsidRPr="00254F2C">
        <w:rPr>
          <w:lang w:val="ro-RO"/>
        </w:rPr>
        <w:t>faţă</w:t>
      </w:r>
      <w:proofErr w:type="spellEnd"/>
      <w:r w:rsidRPr="00254F2C">
        <w:rPr>
          <w:lang w:val="ro-RO"/>
        </w:rPr>
        <w:t xml:space="preserve"> de un salariat, discriminare prin asociere, </w:t>
      </w:r>
      <w:proofErr w:type="spellStart"/>
      <w:r w:rsidRPr="00254F2C">
        <w:rPr>
          <w:lang w:val="ro-RO"/>
        </w:rPr>
        <w:t>hărţuire</w:t>
      </w:r>
      <w:proofErr w:type="spellEnd"/>
      <w:r w:rsidRPr="00254F2C">
        <w:rPr>
          <w:lang w:val="ro-RO"/>
        </w:rPr>
        <w:t xml:space="preserve"> sau faptă de victimizare, bazată pe criteriul de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w:t>
      </w:r>
      <w:proofErr w:type="spellStart"/>
      <w:r w:rsidRPr="00254F2C">
        <w:rPr>
          <w:lang w:val="ro-RO"/>
        </w:rPr>
        <w:t>apartenenţă</w:t>
      </w:r>
      <w:proofErr w:type="spellEnd"/>
      <w:r w:rsidRPr="00254F2C">
        <w:rPr>
          <w:lang w:val="ro-RO"/>
        </w:rPr>
        <w:t xml:space="preserve"> ori activitate sindicală, </w:t>
      </w:r>
      <w:proofErr w:type="spellStart"/>
      <w:r w:rsidRPr="00254F2C">
        <w:rPr>
          <w:lang w:val="ro-RO"/>
        </w:rPr>
        <w:t>apartenenţă</w:t>
      </w:r>
      <w:proofErr w:type="spellEnd"/>
      <w:r w:rsidRPr="00254F2C">
        <w:rPr>
          <w:lang w:val="ro-RO"/>
        </w:rPr>
        <w:t xml:space="preserve"> la o categorie defavorizată, este interzisă.</w:t>
      </w:r>
      <w:r w:rsidR="006D271B" w:rsidRPr="006D271B">
        <w:rPr>
          <w:shd w:val="clear" w:color="auto" w:fill="FFFFFF"/>
          <w:lang w:val="ro-RO"/>
        </w:rPr>
        <w:t xml:space="preserve"> </w:t>
      </w:r>
    </w:p>
    <w:p w14:paraId="2E1204B4" w14:textId="2A12384A" w:rsidR="006D271B" w:rsidRPr="00254F2C" w:rsidRDefault="006D271B" w:rsidP="00541436">
      <w:pPr>
        <w:shd w:val="clear" w:color="auto" w:fill="FFFFFF"/>
        <w:ind w:firstLine="720"/>
        <w:jc w:val="both"/>
        <w:rPr>
          <w:lang w:val="ro-RO"/>
        </w:rPr>
      </w:pPr>
      <w:r w:rsidRPr="00B162CD">
        <w:rPr>
          <w:shd w:val="clear" w:color="auto" w:fill="FFFFFF"/>
          <w:lang w:val="ro-RO"/>
        </w:rPr>
        <w:t>(</w:t>
      </w:r>
      <w:r>
        <w:rPr>
          <w:shd w:val="clear" w:color="auto" w:fill="FFFFFF"/>
          <w:lang w:val="ro-RO"/>
        </w:rPr>
        <w:t>3</w:t>
      </w:r>
      <w:r w:rsidRPr="00B162CD">
        <w:rPr>
          <w:shd w:val="clear" w:color="auto" w:fill="FFFFFF"/>
          <w:lang w:val="ro-RO"/>
        </w:rPr>
        <w:t xml:space="preserve">) Constituie discriminare directa actele si faptele de excludere, deosebire, </w:t>
      </w:r>
      <w:proofErr w:type="spellStart"/>
      <w:r w:rsidRPr="00B162CD">
        <w:rPr>
          <w:shd w:val="clear" w:color="auto" w:fill="FFFFFF"/>
          <w:lang w:val="ro-RO"/>
        </w:rPr>
        <w:t>restrictie</w:t>
      </w:r>
      <w:proofErr w:type="spellEnd"/>
      <w:r w:rsidRPr="00B162CD">
        <w:rPr>
          <w:shd w:val="clear" w:color="auto" w:fill="FFFFFF"/>
          <w:lang w:val="ro-RO"/>
        </w:rPr>
        <w:t xml:space="preserve"> sau </w:t>
      </w:r>
      <w:proofErr w:type="spellStart"/>
      <w:r w:rsidRPr="00B162CD">
        <w:rPr>
          <w:shd w:val="clear" w:color="auto" w:fill="FFFFFF"/>
          <w:lang w:val="ro-RO"/>
        </w:rPr>
        <w:t>preferinta</w:t>
      </w:r>
      <w:proofErr w:type="spellEnd"/>
      <w:r w:rsidRPr="00B162CD">
        <w:rPr>
          <w:shd w:val="clear" w:color="auto" w:fill="FFFFFF"/>
          <w:lang w:val="ro-RO"/>
        </w:rPr>
        <w:t xml:space="preserve">, </w:t>
      </w:r>
      <w:proofErr w:type="spellStart"/>
      <w:r w:rsidRPr="00B162CD">
        <w:rPr>
          <w:shd w:val="clear" w:color="auto" w:fill="FFFFFF"/>
          <w:lang w:val="ro-RO"/>
        </w:rPr>
        <w:t>intemeiate</w:t>
      </w:r>
      <w:proofErr w:type="spellEnd"/>
      <w:r w:rsidRPr="00B162CD">
        <w:rPr>
          <w:shd w:val="clear" w:color="auto" w:fill="FFFFFF"/>
          <w:lang w:val="ro-RO"/>
        </w:rPr>
        <w:t xml:space="preserve"> pe unul sau mai multe dintre criteriile </w:t>
      </w:r>
      <w:proofErr w:type="spellStart"/>
      <w:r w:rsidRPr="00B162CD">
        <w:rPr>
          <w:shd w:val="clear" w:color="auto" w:fill="FFFFFF"/>
          <w:lang w:val="ro-RO"/>
        </w:rPr>
        <w:t>prevazute</w:t>
      </w:r>
      <w:proofErr w:type="spellEnd"/>
      <w:r w:rsidRPr="00B162CD">
        <w:rPr>
          <w:shd w:val="clear" w:color="auto" w:fill="FFFFFF"/>
          <w:lang w:val="ro-RO"/>
        </w:rPr>
        <w:t xml:space="preserve"> la alin. (2), care au ca scop sau ca efect neacordarea, </w:t>
      </w:r>
      <w:proofErr w:type="spellStart"/>
      <w:r w:rsidRPr="00B162CD">
        <w:rPr>
          <w:shd w:val="clear" w:color="auto" w:fill="FFFFFF"/>
          <w:lang w:val="ro-RO"/>
        </w:rPr>
        <w:t>restrangerea</w:t>
      </w:r>
      <w:proofErr w:type="spellEnd"/>
      <w:r w:rsidRPr="00B162CD">
        <w:rPr>
          <w:shd w:val="clear" w:color="auto" w:fill="FFFFFF"/>
          <w:lang w:val="ro-RO"/>
        </w:rPr>
        <w:t xml:space="preserve"> ori </w:t>
      </w:r>
      <w:proofErr w:type="spellStart"/>
      <w:r w:rsidRPr="00B162CD">
        <w:rPr>
          <w:shd w:val="clear" w:color="auto" w:fill="FFFFFF"/>
          <w:lang w:val="ro-RO"/>
        </w:rPr>
        <w:t>inlaturarea</w:t>
      </w:r>
      <w:proofErr w:type="spellEnd"/>
      <w:r w:rsidRPr="00B162CD">
        <w:rPr>
          <w:shd w:val="clear" w:color="auto" w:fill="FFFFFF"/>
          <w:lang w:val="ro-RO"/>
        </w:rPr>
        <w:t xml:space="preserve"> </w:t>
      </w:r>
      <w:proofErr w:type="spellStart"/>
      <w:r w:rsidRPr="00B162CD">
        <w:rPr>
          <w:shd w:val="clear" w:color="auto" w:fill="FFFFFF"/>
          <w:lang w:val="ro-RO"/>
        </w:rPr>
        <w:t>recunoasterii</w:t>
      </w:r>
      <w:proofErr w:type="spellEnd"/>
      <w:r w:rsidRPr="00B162CD">
        <w:rPr>
          <w:shd w:val="clear" w:color="auto" w:fill="FFFFFF"/>
          <w:lang w:val="ro-RO"/>
        </w:rPr>
        <w:t xml:space="preserve">, </w:t>
      </w:r>
      <w:proofErr w:type="spellStart"/>
      <w:r w:rsidRPr="00B162CD">
        <w:rPr>
          <w:shd w:val="clear" w:color="auto" w:fill="FFFFFF"/>
          <w:lang w:val="ro-RO"/>
        </w:rPr>
        <w:t>folosintei</w:t>
      </w:r>
      <w:proofErr w:type="spellEnd"/>
      <w:r w:rsidRPr="00B162CD">
        <w:rPr>
          <w:shd w:val="clear" w:color="auto" w:fill="FFFFFF"/>
          <w:lang w:val="ro-RO"/>
        </w:rPr>
        <w:t xml:space="preserve"> sau </w:t>
      </w:r>
      <w:proofErr w:type="spellStart"/>
      <w:r w:rsidRPr="00B162CD">
        <w:rPr>
          <w:shd w:val="clear" w:color="auto" w:fill="FFFFFF"/>
          <w:lang w:val="ro-RO"/>
        </w:rPr>
        <w:t>exercitarii</w:t>
      </w:r>
      <w:proofErr w:type="spellEnd"/>
      <w:r w:rsidRPr="00B162CD">
        <w:rPr>
          <w:shd w:val="clear" w:color="auto" w:fill="FFFFFF"/>
          <w:lang w:val="ro-RO"/>
        </w:rPr>
        <w:t xml:space="preserve"> drepturilor</w:t>
      </w:r>
      <w:r>
        <w:rPr>
          <w:shd w:val="clear" w:color="auto" w:fill="FFFFFF"/>
          <w:lang w:val="ro-RO"/>
        </w:rPr>
        <w:t xml:space="preserve"> </w:t>
      </w:r>
      <w:proofErr w:type="spellStart"/>
      <w:r w:rsidRPr="00B162CD">
        <w:rPr>
          <w:shd w:val="clear" w:color="auto" w:fill="FFFFFF"/>
          <w:lang w:val="ro-RO"/>
        </w:rPr>
        <w:t>prevazute</w:t>
      </w:r>
      <w:proofErr w:type="spellEnd"/>
      <w:r>
        <w:rPr>
          <w:shd w:val="clear" w:color="auto" w:fill="FFFFFF"/>
          <w:lang w:val="ro-RO"/>
        </w:rPr>
        <w:t xml:space="preserve"> </w:t>
      </w:r>
      <w:r w:rsidRPr="00B162CD">
        <w:rPr>
          <w:shd w:val="clear" w:color="auto" w:fill="FFFFFF"/>
          <w:lang w:val="ro-RO"/>
        </w:rPr>
        <w:t xml:space="preserve">in </w:t>
      </w:r>
      <w:proofErr w:type="spellStart"/>
      <w:r w:rsidRPr="00B162CD">
        <w:rPr>
          <w:shd w:val="clear" w:color="auto" w:fill="FFFFFF"/>
          <w:lang w:val="ro-RO"/>
        </w:rPr>
        <w:t>legislatia</w:t>
      </w:r>
      <w:proofErr w:type="spellEnd"/>
      <w:r w:rsidRPr="00B162CD">
        <w:rPr>
          <w:shd w:val="clear" w:color="auto" w:fill="FFFFFF"/>
          <w:lang w:val="ro-RO"/>
        </w:rPr>
        <w:t xml:space="preserve"> muncii.</w:t>
      </w:r>
      <w:r w:rsidRPr="00B162CD">
        <w:rPr>
          <w:lang w:val="ro-RO"/>
        </w:rPr>
        <w:br/>
      </w:r>
      <w:r>
        <w:rPr>
          <w:shd w:val="clear" w:color="auto" w:fill="FFFFFF"/>
          <w:lang w:val="ro-RO"/>
        </w:rPr>
        <w:t xml:space="preserve">             </w:t>
      </w:r>
      <w:r w:rsidRPr="00B162CD">
        <w:rPr>
          <w:shd w:val="clear" w:color="auto" w:fill="FFFFFF"/>
          <w:lang w:val="ro-RO"/>
        </w:rPr>
        <w:t>(</w:t>
      </w:r>
      <w:r>
        <w:rPr>
          <w:shd w:val="clear" w:color="auto" w:fill="FFFFFF"/>
          <w:lang w:val="ro-RO"/>
        </w:rPr>
        <w:t>4</w:t>
      </w:r>
      <w:r w:rsidRPr="00B162CD">
        <w:rPr>
          <w:shd w:val="clear" w:color="auto" w:fill="FFFFFF"/>
          <w:lang w:val="ro-RO"/>
        </w:rPr>
        <w:t xml:space="preserve">) Constituie discriminare indirecta actele si faptele </w:t>
      </w:r>
      <w:proofErr w:type="spellStart"/>
      <w:r w:rsidRPr="00B162CD">
        <w:rPr>
          <w:shd w:val="clear" w:color="auto" w:fill="FFFFFF"/>
          <w:lang w:val="ro-RO"/>
        </w:rPr>
        <w:t>intemeiate</w:t>
      </w:r>
      <w:proofErr w:type="spellEnd"/>
      <w:r w:rsidRPr="00B162CD">
        <w:rPr>
          <w:shd w:val="clear" w:color="auto" w:fill="FFFFFF"/>
          <w:lang w:val="ro-RO"/>
        </w:rPr>
        <w:t xml:space="preserve"> in mod aparent pe alte criterii </w:t>
      </w:r>
      <w:proofErr w:type="spellStart"/>
      <w:r w:rsidRPr="00B162CD">
        <w:rPr>
          <w:shd w:val="clear" w:color="auto" w:fill="FFFFFF"/>
          <w:lang w:val="ro-RO"/>
        </w:rPr>
        <w:t>decat</w:t>
      </w:r>
      <w:proofErr w:type="spellEnd"/>
      <w:r w:rsidRPr="00B162CD">
        <w:rPr>
          <w:shd w:val="clear" w:color="auto" w:fill="FFFFFF"/>
          <w:lang w:val="ro-RO"/>
        </w:rPr>
        <w:t xml:space="preserve"> cele </w:t>
      </w:r>
      <w:proofErr w:type="spellStart"/>
      <w:r w:rsidRPr="00B162CD">
        <w:rPr>
          <w:shd w:val="clear" w:color="auto" w:fill="FFFFFF"/>
          <w:lang w:val="ro-RO"/>
        </w:rPr>
        <w:t>prevazute</w:t>
      </w:r>
      <w:proofErr w:type="spellEnd"/>
      <w:r w:rsidRPr="00B162CD">
        <w:rPr>
          <w:shd w:val="clear" w:color="auto" w:fill="FFFFFF"/>
          <w:lang w:val="ro-RO"/>
        </w:rPr>
        <w:t xml:space="preserve"> la alin. (2), dar care produc efectele unei </w:t>
      </w:r>
      <w:proofErr w:type="spellStart"/>
      <w:r w:rsidRPr="00B162CD">
        <w:rPr>
          <w:shd w:val="clear" w:color="auto" w:fill="FFFFFF"/>
          <w:lang w:val="ro-RO"/>
        </w:rPr>
        <w:t>discriminari</w:t>
      </w:r>
      <w:proofErr w:type="spellEnd"/>
      <w:r w:rsidRPr="00B162CD">
        <w:rPr>
          <w:shd w:val="clear" w:color="auto" w:fill="FFFFFF"/>
          <w:lang w:val="ro-RO"/>
        </w:rPr>
        <w:t xml:space="preserve"> directe.</w:t>
      </w:r>
      <w:r w:rsidRPr="00B162CD">
        <w:rPr>
          <w:lang w:val="ro-RO"/>
        </w:rPr>
        <w:br/>
      </w:r>
    </w:p>
    <w:p w14:paraId="359DAFA7" w14:textId="77777777" w:rsidR="00EE5D3D" w:rsidRPr="00254F2C" w:rsidRDefault="00EE5D3D" w:rsidP="00EE5D3D">
      <w:pPr>
        <w:autoSpaceDE w:val="0"/>
        <w:autoSpaceDN w:val="0"/>
        <w:adjustRightInd w:val="0"/>
        <w:ind w:firstLine="720"/>
        <w:jc w:val="both"/>
        <w:rPr>
          <w:lang w:val="ro-RO"/>
        </w:rPr>
      </w:pPr>
      <w:r w:rsidRPr="00254F2C">
        <w:rPr>
          <w:b/>
          <w:lang w:val="ro-RO"/>
        </w:rPr>
        <w:t>Art. 1</w:t>
      </w:r>
      <w:r w:rsidR="00FA2E22" w:rsidRPr="00254F2C">
        <w:rPr>
          <w:b/>
          <w:lang w:val="ro-RO"/>
        </w:rPr>
        <w:t>9</w:t>
      </w:r>
      <w:r w:rsidRPr="00254F2C">
        <w:rPr>
          <w:lang w:val="ro-RO"/>
        </w:rPr>
        <w:t>.</w:t>
      </w:r>
      <w:r w:rsidR="00FA2E22" w:rsidRPr="00254F2C">
        <w:rPr>
          <w:lang w:val="ro-RO"/>
        </w:rPr>
        <w:t xml:space="preserve"> –</w:t>
      </w:r>
      <w:r w:rsidRPr="00254F2C">
        <w:rPr>
          <w:lang w:val="ro-RO"/>
        </w:rPr>
        <w:t xml:space="preserve"> (1) Orice salariat care prestează o muncă beneficiază de </w:t>
      </w:r>
      <w:proofErr w:type="spellStart"/>
      <w:r w:rsidRPr="00254F2C">
        <w:rPr>
          <w:lang w:val="ro-RO"/>
        </w:rPr>
        <w:t>condiţii</w:t>
      </w:r>
      <w:proofErr w:type="spellEnd"/>
      <w:r w:rsidRPr="00254F2C">
        <w:rPr>
          <w:lang w:val="ro-RO"/>
        </w:rPr>
        <w:t xml:space="preserve"> de muncă adecvate </w:t>
      </w:r>
      <w:proofErr w:type="spellStart"/>
      <w:r w:rsidRPr="00254F2C">
        <w:rPr>
          <w:lang w:val="ro-RO"/>
        </w:rPr>
        <w:t>activităţii</w:t>
      </w:r>
      <w:proofErr w:type="spellEnd"/>
      <w:r w:rsidRPr="00254F2C">
        <w:rPr>
          <w:lang w:val="ro-RO"/>
        </w:rPr>
        <w:t xml:space="preserve"> </w:t>
      </w:r>
      <w:proofErr w:type="spellStart"/>
      <w:r w:rsidRPr="00254F2C">
        <w:rPr>
          <w:lang w:val="ro-RO"/>
        </w:rPr>
        <w:t>desfăşurate</w:t>
      </w:r>
      <w:proofErr w:type="spellEnd"/>
      <w:r w:rsidRPr="00254F2C">
        <w:rPr>
          <w:lang w:val="ro-RO"/>
        </w:rPr>
        <w:t xml:space="preserve">, de </w:t>
      </w:r>
      <w:proofErr w:type="spellStart"/>
      <w:r w:rsidRPr="00254F2C">
        <w:rPr>
          <w:lang w:val="ro-RO"/>
        </w:rPr>
        <w:t>protecţie</w:t>
      </w:r>
      <w:proofErr w:type="spellEnd"/>
      <w:r w:rsidRPr="00254F2C">
        <w:rPr>
          <w:lang w:val="ro-RO"/>
        </w:rPr>
        <w:t xml:space="preserve"> socială, de securitate </w:t>
      </w:r>
      <w:proofErr w:type="spellStart"/>
      <w:r w:rsidRPr="00254F2C">
        <w:rPr>
          <w:lang w:val="ro-RO"/>
        </w:rPr>
        <w:t>şi</w:t>
      </w:r>
      <w:proofErr w:type="spellEnd"/>
      <w:r w:rsidRPr="00254F2C">
        <w:rPr>
          <w:lang w:val="ro-RO"/>
        </w:rPr>
        <w:t xml:space="preserve"> sănătate în muncă, precum </w:t>
      </w:r>
      <w:proofErr w:type="spellStart"/>
      <w:r w:rsidRPr="00254F2C">
        <w:rPr>
          <w:lang w:val="ro-RO"/>
        </w:rPr>
        <w:t>şi</w:t>
      </w:r>
      <w:proofErr w:type="spellEnd"/>
      <w:r w:rsidRPr="00254F2C">
        <w:rPr>
          <w:lang w:val="ro-RO"/>
        </w:rPr>
        <w:t xml:space="preserve"> de respectarea </w:t>
      </w:r>
      <w:proofErr w:type="spellStart"/>
      <w:r w:rsidRPr="00254F2C">
        <w:rPr>
          <w:lang w:val="ro-RO"/>
        </w:rPr>
        <w:t>demnităţii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a </w:t>
      </w:r>
      <w:proofErr w:type="spellStart"/>
      <w:r w:rsidRPr="00254F2C">
        <w:rPr>
          <w:lang w:val="ro-RO"/>
        </w:rPr>
        <w:t>conştiinţei</w:t>
      </w:r>
      <w:proofErr w:type="spellEnd"/>
      <w:r w:rsidRPr="00254F2C">
        <w:rPr>
          <w:lang w:val="ro-RO"/>
        </w:rPr>
        <w:t xml:space="preserve"> sale, fără nicio discriminare.</w:t>
      </w:r>
    </w:p>
    <w:p w14:paraId="7D687800" w14:textId="77777777" w:rsidR="00EE5D3D" w:rsidRPr="00254F2C" w:rsidRDefault="00EE5D3D" w:rsidP="00EE5D3D">
      <w:pPr>
        <w:autoSpaceDE w:val="0"/>
        <w:autoSpaceDN w:val="0"/>
        <w:adjustRightInd w:val="0"/>
        <w:ind w:firstLine="720"/>
        <w:jc w:val="both"/>
        <w:rPr>
          <w:lang w:val="ro-RO"/>
        </w:rPr>
      </w:pPr>
      <w:r w:rsidRPr="00254F2C">
        <w:rPr>
          <w:lang w:val="ro-RO"/>
        </w:rPr>
        <w:t xml:space="preserve">(2) Tuturor </w:t>
      </w:r>
      <w:proofErr w:type="spellStart"/>
      <w:r w:rsidRPr="00254F2C">
        <w:rPr>
          <w:lang w:val="ro-RO"/>
        </w:rPr>
        <w:t>salariaţilor</w:t>
      </w:r>
      <w:proofErr w:type="spellEnd"/>
      <w:r w:rsidRPr="00254F2C">
        <w:rPr>
          <w:lang w:val="ro-RO"/>
        </w:rPr>
        <w:t xml:space="preserve"> care prestează o muncă le sunt recunoscute dreptul la negocieri colective, dreptul la </w:t>
      </w:r>
      <w:proofErr w:type="spellStart"/>
      <w:r w:rsidRPr="00254F2C">
        <w:rPr>
          <w:lang w:val="ro-RO"/>
        </w:rPr>
        <w:t>protecţia</w:t>
      </w:r>
      <w:proofErr w:type="spellEnd"/>
      <w:r w:rsidRPr="00254F2C">
        <w:rPr>
          <w:lang w:val="ro-RO"/>
        </w:rPr>
        <w:t xml:space="preserve"> datelor cu caracter personal, precum </w:t>
      </w:r>
      <w:proofErr w:type="spellStart"/>
      <w:r w:rsidRPr="00254F2C">
        <w:rPr>
          <w:lang w:val="ro-RO"/>
        </w:rPr>
        <w:t>şi</w:t>
      </w:r>
      <w:proofErr w:type="spellEnd"/>
      <w:r w:rsidRPr="00254F2C">
        <w:rPr>
          <w:lang w:val="ro-RO"/>
        </w:rPr>
        <w:t xml:space="preserve"> dreptul la </w:t>
      </w:r>
      <w:proofErr w:type="spellStart"/>
      <w:r w:rsidRPr="00254F2C">
        <w:rPr>
          <w:lang w:val="ro-RO"/>
        </w:rPr>
        <w:t>protecţie</w:t>
      </w:r>
      <w:proofErr w:type="spellEnd"/>
      <w:r w:rsidRPr="00254F2C">
        <w:rPr>
          <w:lang w:val="ro-RO"/>
        </w:rPr>
        <w:t xml:space="preserve"> împotriva concedierilor nelegale.</w:t>
      </w:r>
    </w:p>
    <w:p w14:paraId="2BD08C24" w14:textId="77777777" w:rsidR="00EE5D3D" w:rsidRPr="00254F2C" w:rsidRDefault="00EE5D3D" w:rsidP="00EE5D3D">
      <w:pPr>
        <w:autoSpaceDE w:val="0"/>
        <w:autoSpaceDN w:val="0"/>
        <w:adjustRightInd w:val="0"/>
        <w:ind w:firstLine="720"/>
        <w:jc w:val="both"/>
        <w:rPr>
          <w:lang w:val="ro-RO"/>
        </w:rPr>
      </w:pPr>
      <w:r w:rsidRPr="00254F2C">
        <w:rPr>
          <w:lang w:val="ro-RO"/>
        </w:rPr>
        <w:lastRenderedPageBreak/>
        <w:t xml:space="preserve">(3) Pentru munca egală sau de valoare egală este interzisă orice discriminare bazată pe criteriul de sex cu privire la toate elementele </w:t>
      </w:r>
      <w:proofErr w:type="spellStart"/>
      <w:r w:rsidRPr="00254F2C">
        <w:rPr>
          <w:lang w:val="ro-RO"/>
        </w:rPr>
        <w:t>şi</w:t>
      </w:r>
      <w:proofErr w:type="spellEnd"/>
      <w:r w:rsidRPr="00254F2C">
        <w:rPr>
          <w:lang w:val="ro-RO"/>
        </w:rPr>
        <w:t xml:space="preserve"> </w:t>
      </w:r>
      <w:proofErr w:type="spellStart"/>
      <w:r w:rsidRPr="00254F2C">
        <w:rPr>
          <w:lang w:val="ro-RO"/>
        </w:rPr>
        <w:t>condiţiile</w:t>
      </w:r>
      <w:proofErr w:type="spellEnd"/>
      <w:r w:rsidRPr="00254F2C">
        <w:rPr>
          <w:lang w:val="ro-RO"/>
        </w:rPr>
        <w:t xml:space="preserve"> de remunerare.</w:t>
      </w:r>
    </w:p>
    <w:p w14:paraId="7A9D0988" w14:textId="77777777" w:rsidR="00EE5D3D" w:rsidRPr="00254F2C" w:rsidRDefault="00EE5D3D" w:rsidP="00EE5D3D">
      <w:pPr>
        <w:autoSpaceDE w:val="0"/>
        <w:autoSpaceDN w:val="0"/>
        <w:adjustRightInd w:val="0"/>
        <w:ind w:firstLine="720"/>
        <w:jc w:val="both"/>
        <w:rPr>
          <w:lang w:val="ro-RO"/>
        </w:rPr>
      </w:pPr>
      <w:r w:rsidRPr="00254F2C">
        <w:rPr>
          <w:lang w:val="ro-RO"/>
        </w:rPr>
        <w:t xml:space="preserve">(4) În cazul în care </w:t>
      </w:r>
      <w:proofErr w:type="spellStart"/>
      <w:r w:rsidRPr="00254F2C">
        <w:rPr>
          <w:lang w:val="ro-RO"/>
        </w:rPr>
        <w:t>salariaţii</w:t>
      </w:r>
      <w:proofErr w:type="spellEnd"/>
      <w:r w:rsidRPr="00254F2C">
        <w:rPr>
          <w:lang w:val="ro-RO"/>
        </w:rPr>
        <w:t xml:space="preserve">, </w:t>
      </w:r>
      <w:proofErr w:type="spellStart"/>
      <w:r w:rsidRPr="00254F2C">
        <w:rPr>
          <w:lang w:val="ro-RO"/>
        </w:rPr>
        <w:t>reprezentanţii</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sau membrii de sindicat înaintează angajatorului o plângere sau </w:t>
      </w:r>
      <w:proofErr w:type="spellStart"/>
      <w:r w:rsidRPr="00254F2C">
        <w:rPr>
          <w:lang w:val="ro-RO"/>
        </w:rPr>
        <w:t>iniţiază</w:t>
      </w:r>
      <w:proofErr w:type="spellEnd"/>
      <w:r w:rsidRPr="00254F2C">
        <w:rPr>
          <w:lang w:val="ro-RO"/>
        </w:rPr>
        <w:t xml:space="preserve"> proceduri în scopul asigurării respectării drepturilor prevăzute în prezenta lege, beneficiază de </w:t>
      </w:r>
      <w:proofErr w:type="spellStart"/>
      <w:r w:rsidRPr="00254F2C">
        <w:rPr>
          <w:lang w:val="ro-RO"/>
        </w:rPr>
        <w:t>protecţie</w:t>
      </w:r>
      <w:proofErr w:type="spellEnd"/>
      <w:r w:rsidRPr="00254F2C">
        <w:rPr>
          <w:lang w:val="ro-RO"/>
        </w:rPr>
        <w:t xml:space="preserve"> împotriva oricărui tratament advers din partea angajatorului.</w:t>
      </w:r>
    </w:p>
    <w:p w14:paraId="7583990B" w14:textId="77777777" w:rsidR="00EE5D3D" w:rsidRPr="00254F2C" w:rsidRDefault="00EE5D3D" w:rsidP="00EE5D3D">
      <w:pPr>
        <w:autoSpaceDE w:val="0"/>
        <w:autoSpaceDN w:val="0"/>
        <w:adjustRightInd w:val="0"/>
        <w:ind w:firstLine="720"/>
        <w:jc w:val="both"/>
        <w:rPr>
          <w:lang w:val="ro-RO"/>
        </w:rPr>
      </w:pPr>
      <w:r w:rsidRPr="00254F2C">
        <w:rPr>
          <w:lang w:val="ro-RO"/>
        </w:rPr>
        <w:t xml:space="preserve">(5) Salariatul care se consideră victima unui tratament advers din partea angajatorului în sensul alin. (4) se poate adresa </w:t>
      </w:r>
      <w:proofErr w:type="spellStart"/>
      <w:r w:rsidRPr="00254F2C">
        <w:rPr>
          <w:lang w:val="ro-RO"/>
        </w:rPr>
        <w:t>instanţei</w:t>
      </w:r>
      <w:proofErr w:type="spellEnd"/>
      <w:r w:rsidRPr="00254F2C">
        <w:rPr>
          <w:lang w:val="ro-RO"/>
        </w:rPr>
        <w:t xml:space="preserve"> de judecată competente cu o cerere pentru acordarea de despăgubiri </w:t>
      </w:r>
      <w:proofErr w:type="spellStart"/>
      <w:r w:rsidRPr="00254F2C">
        <w:rPr>
          <w:lang w:val="ro-RO"/>
        </w:rPr>
        <w:t>şi</w:t>
      </w:r>
      <w:proofErr w:type="spellEnd"/>
      <w:r w:rsidRPr="00254F2C">
        <w:rPr>
          <w:lang w:val="ro-RO"/>
        </w:rPr>
        <w:t xml:space="preserve"> restabilirea </w:t>
      </w:r>
      <w:proofErr w:type="spellStart"/>
      <w:r w:rsidRPr="00254F2C">
        <w:rPr>
          <w:lang w:val="ro-RO"/>
        </w:rPr>
        <w:t>situaţiei</w:t>
      </w:r>
      <w:proofErr w:type="spellEnd"/>
      <w:r w:rsidRPr="00254F2C">
        <w:rPr>
          <w:lang w:val="ro-RO"/>
        </w:rPr>
        <w:t xml:space="preserve"> anterioare sau anularea </w:t>
      </w:r>
      <w:proofErr w:type="spellStart"/>
      <w:r w:rsidRPr="00254F2C">
        <w:rPr>
          <w:lang w:val="ro-RO"/>
        </w:rPr>
        <w:t>situaţiei</w:t>
      </w:r>
      <w:proofErr w:type="spellEnd"/>
      <w:r w:rsidRPr="00254F2C">
        <w:rPr>
          <w:lang w:val="ro-RO"/>
        </w:rPr>
        <w:t xml:space="preserve"> create ca urmare a tratamentului advers, cu prezentarea faptelor în baza cărora poate fi prezumată </w:t>
      </w:r>
      <w:proofErr w:type="spellStart"/>
      <w:r w:rsidRPr="00254F2C">
        <w:rPr>
          <w:lang w:val="ro-RO"/>
        </w:rPr>
        <w:t>existenţa</w:t>
      </w:r>
      <w:proofErr w:type="spellEnd"/>
      <w:r w:rsidRPr="00254F2C">
        <w:rPr>
          <w:lang w:val="ro-RO"/>
        </w:rPr>
        <w:t xml:space="preserve"> respectivului tratament.</w:t>
      </w:r>
    </w:p>
    <w:p w14:paraId="549337E7" w14:textId="77777777" w:rsidR="0070296C" w:rsidRPr="00254F2C" w:rsidRDefault="0070296C" w:rsidP="00560E67">
      <w:pPr>
        <w:pStyle w:val="Default"/>
        <w:ind w:firstLine="720"/>
        <w:jc w:val="both"/>
        <w:rPr>
          <w:color w:val="auto"/>
        </w:rPr>
      </w:pPr>
    </w:p>
    <w:p w14:paraId="2ED46AF7" w14:textId="77777777" w:rsidR="00254F2C" w:rsidRPr="00254F2C" w:rsidRDefault="00560E67" w:rsidP="00560E67">
      <w:pPr>
        <w:autoSpaceDE w:val="0"/>
        <w:autoSpaceDN w:val="0"/>
        <w:adjustRightInd w:val="0"/>
        <w:ind w:firstLine="720"/>
        <w:jc w:val="both"/>
        <w:rPr>
          <w:lang w:val="ro-RO"/>
        </w:rPr>
      </w:pPr>
      <w:r w:rsidRPr="00254F2C">
        <w:rPr>
          <w:b/>
          <w:lang w:val="ro-RO"/>
        </w:rPr>
        <w:t xml:space="preserve">Art. </w:t>
      </w:r>
      <w:r w:rsidR="00FA2E22" w:rsidRPr="00254F2C">
        <w:rPr>
          <w:b/>
          <w:lang w:val="ro-RO"/>
        </w:rPr>
        <w:t>20</w:t>
      </w:r>
      <w:r w:rsidRPr="00254F2C">
        <w:rPr>
          <w:lang w:val="ro-RO"/>
        </w:rPr>
        <w:t xml:space="preserve">. – (1) Este interzisă discriminarea prin utilizarea de către angajator a unor practici care dezavantajează persoanele de un anumit sex, în legătură cu </w:t>
      </w:r>
      <w:proofErr w:type="spellStart"/>
      <w:r w:rsidRPr="00254F2C">
        <w:rPr>
          <w:lang w:val="ro-RO"/>
        </w:rPr>
        <w:t>relaţiile</w:t>
      </w:r>
      <w:proofErr w:type="spellEnd"/>
      <w:r w:rsidRPr="00254F2C">
        <w:rPr>
          <w:lang w:val="ro-RO"/>
        </w:rPr>
        <w:t xml:space="preserve"> de muncă</w:t>
      </w:r>
      <w:r w:rsidR="00FA2E22" w:rsidRPr="00254F2C">
        <w:rPr>
          <w:lang w:val="ro-RO"/>
        </w:rPr>
        <w:t xml:space="preserve">. </w:t>
      </w:r>
    </w:p>
    <w:p w14:paraId="26185B9A" w14:textId="77777777" w:rsidR="00560E67" w:rsidRPr="00254F2C" w:rsidRDefault="00560E67" w:rsidP="00560E67">
      <w:pPr>
        <w:autoSpaceDE w:val="0"/>
        <w:autoSpaceDN w:val="0"/>
        <w:adjustRightInd w:val="0"/>
        <w:ind w:firstLine="720"/>
        <w:jc w:val="both"/>
        <w:rPr>
          <w:lang w:val="ro-RO"/>
        </w:rPr>
      </w:pPr>
      <w:r w:rsidRPr="00254F2C">
        <w:rPr>
          <w:lang w:val="ro-RO"/>
        </w:rPr>
        <w:t>(</w:t>
      </w:r>
      <w:r w:rsidR="00FA2E22" w:rsidRPr="00254F2C">
        <w:rPr>
          <w:lang w:val="ro-RO"/>
        </w:rPr>
        <w:t>2</w:t>
      </w:r>
      <w:r w:rsidRPr="00254F2C">
        <w:rPr>
          <w:lang w:val="ro-RO"/>
        </w:rPr>
        <w:t xml:space="preserve">) </w:t>
      </w:r>
      <w:proofErr w:type="spellStart"/>
      <w:r w:rsidRPr="00254F2C">
        <w:rPr>
          <w:lang w:val="ro-RO"/>
        </w:rPr>
        <w:t>Toţi</w:t>
      </w:r>
      <w:proofErr w:type="spellEnd"/>
      <w:r w:rsidRPr="00254F2C">
        <w:rPr>
          <w:lang w:val="ro-RO"/>
        </w:rPr>
        <w:t xml:space="preserve"> </w:t>
      </w:r>
      <w:proofErr w:type="spellStart"/>
      <w:r w:rsidRPr="00254F2C">
        <w:rPr>
          <w:lang w:val="ro-RO"/>
        </w:rPr>
        <w:t>salariaţii</w:t>
      </w:r>
      <w:proofErr w:type="spellEnd"/>
      <w:r w:rsidRPr="00254F2C">
        <w:rPr>
          <w:lang w:val="ro-RO"/>
        </w:rPr>
        <w:t xml:space="preserve"> trebuie să respecte regulile de conduită </w:t>
      </w:r>
      <w:proofErr w:type="spellStart"/>
      <w:r w:rsidRPr="00254F2C">
        <w:rPr>
          <w:lang w:val="ro-RO"/>
        </w:rPr>
        <w:t>şi</w:t>
      </w:r>
      <w:proofErr w:type="spellEnd"/>
      <w:r w:rsidRPr="00254F2C">
        <w:rPr>
          <w:lang w:val="ro-RO"/>
        </w:rPr>
        <w:t xml:space="preserve"> răspund în </w:t>
      </w:r>
      <w:proofErr w:type="spellStart"/>
      <w:r w:rsidRPr="00254F2C">
        <w:rPr>
          <w:lang w:val="ro-RO"/>
        </w:rPr>
        <w:t>condiţiile</w:t>
      </w:r>
      <w:proofErr w:type="spellEnd"/>
      <w:r w:rsidRPr="00254F2C">
        <w:rPr>
          <w:lang w:val="ro-RO"/>
        </w:rPr>
        <w:t xml:space="preserve"> legii pentru încălcarea acestora.</w:t>
      </w:r>
    </w:p>
    <w:p w14:paraId="0F7EDC92" w14:textId="77777777" w:rsidR="00560E67" w:rsidRPr="00254F2C" w:rsidRDefault="00560E67" w:rsidP="00560E67">
      <w:pPr>
        <w:autoSpaceDE w:val="0"/>
        <w:autoSpaceDN w:val="0"/>
        <w:adjustRightInd w:val="0"/>
        <w:ind w:firstLine="720"/>
        <w:jc w:val="both"/>
        <w:rPr>
          <w:lang w:val="ro-RO"/>
        </w:rPr>
      </w:pPr>
      <w:r w:rsidRPr="00254F2C">
        <w:rPr>
          <w:lang w:val="ro-RO"/>
        </w:rPr>
        <w:t>(</w:t>
      </w:r>
      <w:r w:rsidR="00FA2E22" w:rsidRPr="00254F2C">
        <w:rPr>
          <w:lang w:val="ro-RO"/>
        </w:rPr>
        <w:t>3</w:t>
      </w:r>
      <w:r w:rsidRPr="00254F2C">
        <w:rPr>
          <w:lang w:val="ro-RO"/>
        </w:rPr>
        <w:t xml:space="preserve">) Angajatorul nu permite </w:t>
      </w:r>
      <w:proofErr w:type="spellStart"/>
      <w:r w:rsidRPr="00254F2C">
        <w:rPr>
          <w:lang w:val="ro-RO"/>
        </w:rPr>
        <w:t>şi</w:t>
      </w:r>
      <w:proofErr w:type="spellEnd"/>
      <w:r w:rsidRPr="00254F2C">
        <w:rPr>
          <w:lang w:val="ro-RO"/>
        </w:rPr>
        <w:t xml:space="preserve"> nu va tolera h</w:t>
      </w:r>
      <w:r w:rsidR="007821C7" w:rsidRPr="00254F2C">
        <w:rPr>
          <w:lang w:val="ro-RO"/>
        </w:rPr>
        <w:t>ă</w:t>
      </w:r>
      <w:r w:rsidRPr="00254F2C">
        <w:rPr>
          <w:lang w:val="ro-RO"/>
        </w:rPr>
        <w:t>r</w:t>
      </w:r>
      <w:r w:rsidR="007821C7" w:rsidRPr="00254F2C">
        <w:rPr>
          <w:lang w:val="ro-RO"/>
        </w:rPr>
        <w:t>ț</w:t>
      </w:r>
      <w:r w:rsidRPr="00254F2C">
        <w:rPr>
          <w:lang w:val="ro-RO"/>
        </w:rPr>
        <w:t xml:space="preserve">uirea sexuală la locul de muncă </w:t>
      </w:r>
      <w:proofErr w:type="spellStart"/>
      <w:r w:rsidRPr="00254F2C">
        <w:rPr>
          <w:lang w:val="ro-RO"/>
        </w:rPr>
        <w:t>şi</w:t>
      </w:r>
      <w:proofErr w:type="spellEnd"/>
      <w:r w:rsidRPr="00254F2C">
        <w:rPr>
          <w:lang w:val="ro-RO"/>
        </w:rPr>
        <w:t xml:space="preserve"> face public faptul că încurajează raportarea tuturor cazurilor de </w:t>
      </w:r>
      <w:proofErr w:type="spellStart"/>
      <w:r w:rsidRPr="00254F2C">
        <w:rPr>
          <w:lang w:val="ro-RO"/>
        </w:rPr>
        <w:t>hărţuire</w:t>
      </w:r>
      <w:proofErr w:type="spellEnd"/>
      <w:r w:rsidRPr="00254F2C">
        <w:rPr>
          <w:lang w:val="ro-RO"/>
        </w:rPr>
        <w:t xml:space="preserve"> sexuală, indiferent cine este ofensatorul, ca </w:t>
      </w:r>
      <w:proofErr w:type="spellStart"/>
      <w:r w:rsidRPr="00254F2C">
        <w:rPr>
          <w:lang w:val="ro-RO"/>
        </w:rPr>
        <w:t>angajaţii</w:t>
      </w:r>
      <w:proofErr w:type="spellEnd"/>
      <w:r w:rsidRPr="00254F2C">
        <w:rPr>
          <w:lang w:val="ro-RO"/>
        </w:rPr>
        <w:t xml:space="preserve"> care încalcă demnitatea personală a altor </w:t>
      </w:r>
      <w:proofErr w:type="spellStart"/>
      <w:r w:rsidRPr="00254F2C">
        <w:rPr>
          <w:lang w:val="ro-RO"/>
        </w:rPr>
        <w:t>angajaţi</w:t>
      </w:r>
      <w:proofErr w:type="spellEnd"/>
      <w:r w:rsidRPr="00254F2C">
        <w:rPr>
          <w:lang w:val="ro-RO"/>
        </w:rPr>
        <w:t xml:space="preserve">, prin orice manifestare confirmată de </w:t>
      </w:r>
      <w:proofErr w:type="spellStart"/>
      <w:r w:rsidRPr="00254F2C">
        <w:rPr>
          <w:lang w:val="ro-RO"/>
        </w:rPr>
        <w:t>hărţuire</w:t>
      </w:r>
      <w:proofErr w:type="spellEnd"/>
      <w:r w:rsidRPr="00254F2C">
        <w:rPr>
          <w:lang w:val="ro-RO"/>
        </w:rPr>
        <w:t xml:space="preserve"> sexuală la locul de muncă, vor fi </w:t>
      </w:r>
      <w:proofErr w:type="spellStart"/>
      <w:r w:rsidRPr="00254F2C">
        <w:rPr>
          <w:lang w:val="ro-RO"/>
        </w:rPr>
        <w:t>sancţionaţi</w:t>
      </w:r>
      <w:proofErr w:type="spellEnd"/>
      <w:r w:rsidRPr="00254F2C">
        <w:rPr>
          <w:lang w:val="ro-RO"/>
        </w:rPr>
        <w:t xml:space="preserve"> disciplinar.</w:t>
      </w:r>
    </w:p>
    <w:p w14:paraId="10E0744E" w14:textId="77777777" w:rsidR="00560E67" w:rsidRDefault="00560E67" w:rsidP="00560E67">
      <w:pPr>
        <w:autoSpaceDE w:val="0"/>
        <w:autoSpaceDN w:val="0"/>
        <w:adjustRightInd w:val="0"/>
        <w:ind w:firstLine="720"/>
        <w:jc w:val="both"/>
        <w:rPr>
          <w:lang w:val="ro-RO"/>
        </w:rPr>
      </w:pPr>
      <w:r w:rsidRPr="00254F2C">
        <w:rPr>
          <w:lang w:val="ro-RO"/>
        </w:rPr>
        <w:t>(</w:t>
      </w:r>
      <w:r w:rsidR="00FA2E22" w:rsidRPr="00254F2C">
        <w:rPr>
          <w:lang w:val="ro-RO"/>
        </w:rPr>
        <w:t>4</w:t>
      </w:r>
      <w:r w:rsidRPr="00254F2C">
        <w:rPr>
          <w:lang w:val="ro-RO"/>
        </w:rPr>
        <w:t xml:space="preserve">) </w:t>
      </w:r>
      <w:proofErr w:type="spellStart"/>
      <w:r w:rsidRPr="00254F2C">
        <w:rPr>
          <w:lang w:val="ro-RO"/>
        </w:rPr>
        <w:t>Angajaţii</w:t>
      </w:r>
      <w:proofErr w:type="spellEnd"/>
      <w:r w:rsidRPr="00254F2C">
        <w:rPr>
          <w:lang w:val="ro-RO"/>
        </w:rPr>
        <w:t xml:space="preserve"> au </w:t>
      </w:r>
      <w:proofErr w:type="spellStart"/>
      <w:r w:rsidRPr="00254F2C">
        <w:rPr>
          <w:lang w:val="ro-RO"/>
        </w:rPr>
        <w:t>obligaţia</w:t>
      </w:r>
      <w:proofErr w:type="spellEnd"/>
      <w:r w:rsidRPr="00254F2C">
        <w:rPr>
          <w:lang w:val="ro-RO"/>
        </w:rPr>
        <w:t xml:space="preserve"> să facă eforturi în vederea promovării unui climat normal de muncă în unitate, cu respectarea prevederilor legii, a contractelor colective de muncă, a regulamentului intern, precum </w:t>
      </w:r>
      <w:proofErr w:type="spellStart"/>
      <w:r w:rsidRPr="00254F2C">
        <w:rPr>
          <w:lang w:val="ro-RO"/>
        </w:rPr>
        <w:t>şi</w:t>
      </w:r>
      <w:proofErr w:type="spellEnd"/>
      <w:r w:rsidRPr="00254F2C">
        <w:rPr>
          <w:lang w:val="ro-RO"/>
        </w:rPr>
        <w:t xml:space="preserve"> a drepturilor </w:t>
      </w:r>
      <w:proofErr w:type="spellStart"/>
      <w:r w:rsidRPr="00254F2C">
        <w:rPr>
          <w:lang w:val="ro-RO"/>
        </w:rPr>
        <w:t>şi</w:t>
      </w:r>
      <w:proofErr w:type="spellEnd"/>
      <w:r w:rsidRPr="00254F2C">
        <w:rPr>
          <w:lang w:val="ro-RO"/>
        </w:rPr>
        <w:t xml:space="preserve"> intereselor tuturor </w:t>
      </w:r>
      <w:proofErr w:type="spellStart"/>
      <w:r w:rsidRPr="00254F2C">
        <w:rPr>
          <w:lang w:val="ro-RO"/>
        </w:rPr>
        <w:t>salariaţilor</w:t>
      </w:r>
      <w:proofErr w:type="spellEnd"/>
      <w:r w:rsidRPr="00254F2C">
        <w:rPr>
          <w:lang w:val="ro-RO"/>
        </w:rPr>
        <w:t>.</w:t>
      </w:r>
    </w:p>
    <w:p w14:paraId="0DDA8EB5" w14:textId="0DB77C2E" w:rsidR="00560E67" w:rsidRPr="00254F2C" w:rsidRDefault="00337975" w:rsidP="0059615A">
      <w:pPr>
        <w:autoSpaceDE w:val="0"/>
        <w:autoSpaceDN w:val="0"/>
        <w:adjustRightInd w:val="0"/>
        <w:ind w:firstLine="720"/>
        <w:jc w:val="both"/>
        <w:rPr>
          <w:lang w:val="ro-RO"/>
        </w:rPr>
      </w:pPr>
      <w:r>
        <w:rPr>
          <w:shd w:val="clear" w:color="auto" w:fill="FFFFFF"/>
          <w:lang w:val="ro-RO"/>
        </w:rPr>
        <w:t xml:space="preserve">(5) </w:t>
      </w:r>
      <w:r w:rsidRPr="00B162CD">
        <w:rPr>
          <w:shd w:val="clear" w:color="auto" w:fill="FFFFFF"/>
          <w:lang w:val="ro-RO"/>
        </w:rPr>
        <w:t xml:space="preserve">Hartuirea sexuala </w:t>
      </w:r>
      <w:proofErr w:type="spellStart"/>
      <w:r w:rsidRPr="00B162CD">
        <w:rPr>
          <w:shd w:val="clear" w:color="auto" w:fill="FFFFFF"/>
          <w:lang w:val="ro-RO"/>
        </w:rPr>
        <w:t>reprezinta</w:t>
      </w:r>
      <w:proofErr w:type="spellEnd"/>
      <w:r w:rsidRPr="00B162CD">
        <w:rPr>
          <w:shd w:val="clear" w:color="auto" w:fill="FFFFFF"/>
          <w:lang w:val="ro-RO"/>
        </w:rPr>
        <w:t xml:space="preserve"> orice forma de comportament nedorit, </w:t>
      </w:r>
      <w:proofErr w:type="spellStart"/>
      <w:r w:rsidRPr="00B162CD">
        <w:rPr>
          <w:shd w:val="clear" w:color="auto" w:fill="FFFFFF"/>
          <w:lang w:val="ro-RO"/>
        </w:rPr>
        <w:t>constand</w:t>
      </w:r>
      <w:proofErr w:type="spellEnd"/>
      <w:r w:rsidRPr="00B162CD">
        <w:rPr>
          <w:shd w:val="clear" w:color="auto" w:fill="FFFFFF"/>
          <w:lang w:val="ro-RO"/>
        </w:rPr>
        <w:t xml:space="preserve"> in contact fizic, cuvinte, gesturi sau alte mijloace indecente, materiale vizuale ofensatoare, </w:t>
      </w:r>
      <w:proofErr w:type="spellStart"/>
      <w:r w:rsidRPr="00B162CD">
        <w:rPr>
          <w:shd w:val="clear" w:color="auto" w:fill="FFFFFF"/>
          <w:lang w:val="ro-RO"/>
        </w:rPr>
        <w:t>invitatii</w:t>
      </w:r>
      <w:proofErr w:type="spellEnd"/>
      <w:r w:rsidRPr="00B162CD">
        <w:rPr>
          <w:shd w:val="clear" w:color="auto" w:fill="FFFFFF"/>
          <w:lang w:val="ro-RO"/>
        </w:rPr>
        <w:t xml:space="preserve"> </w:t>
      </w:r>
      <w:proofErr w:type="spellStart"/>
      <w:r w:rsidRPr="00B162CD">
        <w:rPr>
          <w:shd w:val="clear" w:color="auto" w:fill="FFFFFF"/>
          <w:lang w:val="ro-RO"/>
        </w:rPr>
        <w:t>compromitatoare</w:t>
      </w:r>
      <w:proofErr w:type="spellEnd"/>
      <w:r w:rsidRPr="00B162CD">
        <w:rPr>
          <w:shd w:val="clear" w:color="auto" w:fill="FFFFFF"/>
          <w:lang w:val="ro-RO"/>
        </w:rPr>
        <w:t xml:space="preserve">, cereri de favoruri sexuale sau orice alta conduita cu </w:t>
      </w:r>
      <w:proofErr w:type="spellStart"/>
      <w:r w:rsidRPr="00B162CD">
        <w:rPr>
          <w:shd w:val="clear" w:color="auto" w:fill="FFFFFF"/>
          <w:lang w:val="ro-RO"/>
        </w:rPr>
        <w:t>conotatii</w:t>
      </w:r>
      <w:proofErr w:type="spellEnd"/>
      <w:r w:rsidRPr="00B162CD">
        <w:rPr>
          <w:shd w:val="clear" w:color="auto" w:fill="FFFFFF"/>
          <w:lang w:val="ro-RO"/>
        </w:rPr>
        <w:t xml:space="preserve"> sexuale, care </w:t>
      </w:r>
      <w:proofErr w:type="spellStart"/>
      <w:r w:rsidRPr="00B162CD">
        <w:rPr>
          <w:shd w:val="clear" w:color="auto" w:fill="FFFFFF"/>
          <w:lang w:val="ro-RO"/>
        </w:rPr>
        <w:t>afecteaza</w:t>
      </w:r>
      <w:proofErr w:type="spellEnd"/>
      <w:r w:rsidRPr="00B162CD">
        <w:rPr>
          <w:shd w:val="clear" w:color="auto" w:fill="FFFFFF"/>
          <w:lang w:val="ro-RO"/>
        </w:rPr>
        <w:t xml:space="preserve"> demnitatea, integritatea fizica si psihica a persoanelor la locul de munca.</w:t>
      </w:r>
      <w:r w:rsidRPr="00B162CD">
        <w:rPr>
          <w:lang w:val="ro-RO"/>
        </w:rPr>
        <w:br/>
      </w:r>
      <w:r w:rsidRPr="00B162CD">
        <w:rPr>
          <w:shd w:val="clear" w:color="auto" w:fill="FFFFFF"/>
          <w:lang w:val="ro-RO"/>
        </w:rPr>
        <w:t>(</w:t>
      </w:r>
      <w:r>
        <w:rPr>
          <w:shd w:val="clear" w:color="auto" w:fill="FFFFFF"/>
          <w:lang w:val="ro-RO"/>
        </w:rPr>
        <w:t>6</w:t>
      </w:r>
      <w:r w:rsidRPr="00B162CD">
        <w:rPr>
          <w:shd w:val="clear" w:color="auto" w:fill="FFFFFF"/>
          <w:lang w:val="ro-RO"/>
        </w:rPr>
        <w:t xml:space="preserve">) Constituie discriminare </w:t>
      </w:r>
      <w:proofErr w:type="spellStart"/>
      <w:r w:rsidRPr="00B162CD">
        <w:rPr>
          <w:shd w:val="clear" w:color="auto" w:fill="FFFFFF"/>
          <w:lang w:val="ro-RO"/>
        </w:rPr>
        <w:t>dupa</w:t>
      </w:r>
      <w:proofErr w:type="spellEnd"/>
      <w:r w:rsidRPr="00B162CD">
        <w:rPr>
          <w:shd w:val="clear" w:color="auto" w:fill="FFFFFF"/>
          <w:lang w:val="ro-RO"/>
        </w:rPr>
        <w:t xml:space="preserve"> criteriul de sex orice comportament definit drept</w:t>
      </w:r>
      <w:r w:rsidRPr="00B162CD">
        <w:rPr>
          <w:lang w:val="ro-RO"/>
        </w:rPr>
        <w:t> </w:t>
      </w:r>
      <w:hyperlink r:id="rId13" w:tgtFrame="_blank" w:tooltip="HARTUIRE" w:history="1">
        <w:r w:rsidRPr="00B162CD">
          <w:rPr>
            <w:rStyle w:val="Hyperlink"/>
            <w:lang w:val="ro-RO"/>
          </w:rPr>
          <w:t>hartuire</w:t>
        </w:r>
      </w:hyperlink>
      <w:r w:rsidRPr="00B162CD">
        <w:rPr>
          <w:lang w:val="ro-RO"/>
        </w:rPr>
        <w:t> </w:t>
      </w:r>
      <w:r w:rsidRPr="00B162CD">
        <w:rPr>
          <w:shd w:val="clear" w:color="auto" w:fill="FFFFFF"/>
          <w:lang w:val="ro-RO"/>
        </w:rPr>
        <w:t xml:space="preserve">sexuala, </w:t>
      </w:r>
      <w:proofErr w:type="spellStart"/>
      <w:r w:rsidRPr="00B162CD">
        <w:rPr>
          <w:shd w:val="clear" w:color="auto" w:fill="FFFFFF"/>
          <w:lang w:val="ro-RO"/>
        </w:rPr>
        <w:t>avand</w:t>
      </w:r>
      <w:proofErr w:type="spellEnd"/>
      <w:r w:rsidRPr="00B162CD">
        <w:rPr>
          <w:shd w:val="clear" w:color="auto" w:fill="FFFFFF"/>
          <w:lang w:val="ro-RO"/>
        </w:rPr>
        <w:t xml:space="preserve"> ca scop:</w:t>
      </w:r>
      <w:r w:rsidRPr="00B162CD">
        <w:rPr>
          <w:lang w:val="ro-RO"/>
        </w:rPr>
        <w:br/>
      </w:r>
      <w:r w:rsidRPr="00B162CD">
        <w:rPr>
          <w:shd w:val="clear" w:color="auto" w:fill="FFFFFF"/>
          <w:lang w:val="ro-RO"/>
        </w:rPr>
        <w:t>a) de a crea la locul de munca o atmosfera de intimidare, de ostilitate sau de descurajare pentru persoana afectata;</w:t>
      </w:r>
      <w:r w:rsidRPr="00B162CD">
        <w:rPr>
          <w:lang w:val="ro-RO"/>
        </w:rPr>
        <w:br/>
      </w:r>
      <w:r w:rsidRPr="00B162CD">
        <w:rPr>
          <w:shd w:val="clear" w:color="auto" w:fill="FFFFFF"/>
          <w:lang w:val="ro-RO"/>
        </w:rPr>
        <w:t xml:space="preserve">b) de a influenta negativ </w:t>
      </w:r>
      <w:proofErr w:type="spellStart"/>
      <w:r w:rsidRPr="00B162CD">
        <w:rPr>
          <w:shd w:val="clear" w:color="auto" w:fill="FFFFFF"/>
          <w:lang w:val="ro-RO"/>
        </w:rPr>
        <w:t>situatia</w:t>
      </w:r>
      <w:proofErr w:type="spellEnd"/>
      <w:r w:rsidRPr="00B162CD">
        <w:rPr>
          <w:shd w:val="clear" w:color="auto" w:fill="FFFFFF"/>
          <w:lang w:val="ro-RO"/>
        </w:rPr>
        <w:t xml:space="preserve"> persoanei angajate in ceea ce </w:t>
      </w:r>
      <w:proofErr w:type="spellStart"/>
      <w:r w:rsidRPr="00B162CD">
        <w:rPr>
          <w:shd w:val="clear" w:color="auto" w:fill="FFFFFF"/>
          <w:lang w:val="ro-RO"/>
        </w:rPr>
        <w:t>priveste</w:t>
      </w:r>
      <w:proofErr w:type="spellEnd"/>
      <w:r w:rsidRPr="00B162CD">
        <w:rPr>
          <w:shd w:val="clear" w:color="auto" w:fill="FFFFFF"/>
          <w:lang w:val="ro-RO"/>
        </w:rPr>
        <w:t xml:space="preserve"> promovarea profesionala, </w:t>
      </w:r>
      <w:proofErr w:type="spellStart"/>
      <w:r w:rsidRPr="00B162CD">
        <w:rPr>
          <w:shd w:val="clear" w:color="auto" w:fill="FFFFFF"/>
          <w:lang w:val="ro-RO"/>
        </w:rPr>
        <w:t>remuneratia</w:t>
      </w:r>
      <w:proofErr w:type="spellEnd"/>
      <w:r w:rsidRPr="00B162CD">
        <w:rPr>
          <w:shd w:val="clear" w:color="auto" w:fill="FFFFFF"/>
          <w:lang w:val="ro-RO"/>
        </w:rPr>
        <w:t xml:space="preserve"> sau veniturile de orice natura ori accesul la formarea si </w:t>
      </w:r>
      <w:proofErr w:type="spellStart"/>
      <w:r w:rsidRPr="00B162CD">
        <w:rPr>
          <w:shd w:val="clear" w:color="auto" w:fill="FFFFFF"/>
          <w:lang w:val="ro-RO"/>
        </w:rPr>
        <w:t>perfectionarea</w:t>
      </w:r>
      <w:proofErr w:type="spellEnd"/>
      <w:r w:rsidRPr="00B162CD">
        <w:rPr>
          <w:shd w:val="clear" w:color="auto" w:fill="FFFFFF"/>
          <w:lang w:val="ro-RO"/>
        </w:rPr>
        <w:t xml:space="preserve"> profesionala, in cazul refuzului acesteia de a accepta un comportament nedorit, ce tine de </w:t>
      </w:r>
      <w:proofErr w:type="spellStart"/>
      <w:r w:rsidRPr="00B162CD">
        <w:rPr>
          <w:shd w:val="clear" w:color="auto" w:fill="FFFFFF"/>
          <w:lang w:val="ro-RO"/>
        </w:rPr>
        <w:t>viata</w:t>
      </w:r>
      <w:proofErr w:type="spellEnd"/>
      <w:r w:rsidRPr="00B162CD">
        <w:rPr>
          <w:shd w:val="clear" w:color="auto" w:fill="FFFFFF"/>
          <w:lang w:val="ro-RO"/>
        </w:rPr>
        <w:t xml:space="preserve"> sexuala.</w:t>
      </w:r>
      <w:r w:rsidRPr="00B162CD">
        <w:rPr>
          <w:lang w:val="ro-RO"/>
        </w:rPr>
        <w:br/>
      </w:r>
    </w:p>
    <w:p w14:paraId="14A17C57" w14:textId="4388DDE9" w:rsidR="00560E67" w:rsidRPr="00254F2C" w:rsidRDefault="00560E67" w:rsidP="00560E67">
      <w:pPr>
        <w:autoSpaceDE w:val="0"/>
        <w:autoSpaceDN w:val="0"/>
        <w:adjustRightInd w:val="0"/>
        <w:ind w:firstLine="720"/>
        <w:jc w:val="both"/>
        <w:rPr>
          <w:lang w:val="ro-RO"/>
        </w:rPr>
      </w:pPr>
      <w:r w:rsidRPr="00254F2C">
        <w:rPr>
          <w:b/>
          <w:lang w:val="ro-RO"/>
        </w:rPr>
        <w:t>Art. 21.</w:t>
      </w:r>
      <w:r w:rsidRPr="00254F2C">
        <w:rPr>
          <w:lang w:val="ro-RO"/>
        </w:rPr>
        <w:t xml:space="preserve"> – (1) Pentru prevenirea </w:t>
      </w:r>
      <w:proofErr w:type="spellStart"/>
      <w:r w:rsidRPr="00254F2C">
        <w:rPr>
          <w:lang w:val="ro-RO"/>
        </w:rPr>
        <w:t>şi</w:t>
      </w:r>
      <w:proofErr w:type="spellEnd"/>
      <w:r w:rsidRPr="00254F2C">
        <w:rPr>
          <w:lang w:val="ro-RO"/>
        </w:rPr>
        <w:t xml:space="preserve"> eliminarea oricăror comportamente, definite drept discriminare bazată pe criteriul de sex, la nivelul </w:t>
      </w:r>
      <w:r w:rsidR="0059615A">
        <w:rPr>
          <w:lang w:val="ro-RO"/>
        </w:rPr>
        <w:t xml:space="preserve">Școlii Gimnaziale ”Aurel Mosora” </w:t>
      </w:r>
      <w:r w:rsidRPr="00254F2C">
        <w:rPr>
          <w:lang w:val="ro-RO"/>
        </w:rPr>
        <w:t>s-au luat următoarele măsuri:</w:t>
      </w:r>
    </w:p>
    <w:p w14:paraId="122BCD21" w14:textId="77777777" w:rsidR="00560E67" w:rsidRPr="00254F2C" w:rsidRDefault="00560E67" w:rsidP="00560E67">
      <w:pPr>
        <w:pStyle w:val="Default"/>
        <w:ind w:firstLine="720"/>
        <w:jc w:val="both"/>
        <w:rPr>
          <w:color w:val="auto"/>
        </w:rPr>
      </w:pPr>
      <w:r w:rsidRPr="00254F2C">
        <w:rPr>
          <w:color w:val="auto"/>
        </w:rPr>
        <w:t xml:space="preserve">a) s-a prevăzut în Regulamentul intern că este interzisă discriminarea prin utilizarea de către angajator a unor practici care dezavantajează persoanele de un anumit sex, în legătură cu </w:t>
      </w:r>
      <w:proofErr w:type="spellStart"/>
      <w:r w:rsidRPr="00254F2C">
        <w:rPr>
          <w:color w:val="auto"/>
        </w:rPr>
        <w:t>relaţiile</w:t>
      </w:r>
      <w:proofErr w:type="spellEnd"/>
      <w:r w:rsidRPr="00254F2C">
        <w:rPr>
          <w:color w:val="auto"/>
        </w:rPr>
        <w:t xml:space="preserve"> de muncă.</w:t>
      </w:r>
    </w:p>
    <w:p w14:paraId="35693551" w14:textId="77777777" w:rsidR="00560E67" w:rsidRPr="00254F2C" w:rsidRDefault="00560E67" w:rsidP="00560E67">
      <w:pPr>
        <w:pStyle w:val="Default"/>
        <w:ind w:firstLine="720"/>
        <w:jc w:val="both"/>
        <w:rPr>
          <w:color w:val="auto"/>
        </w:rPr>
      </w:pPr>
    </w:p>
    <w:p w14:paraId="202F4576" w14:textId="77777777" w:rsidR="00560E67" w:rsidRPr="00254F2C" w:rsidRDefault="00560E67" w:rsidP="00560E67">
      <w:pPr>
        <w:pStyle w:val="Default"/>
        <w:ind w:firstLine="720"/>
        <w:jc w:val="both"/>
        <w:rPr>
          <w:color w:val="auto"/>
        </w:rPr>
      </w:pPr>
      <w:r w:rsidRPr="00254F2C">
        <w:rPr>
          <w:color w:val="auto"/>
        </w:rPr>
        <w:t xml:space="preserve">b) s-a reglementat faptul că hărțuirea sexuală a unei persoane de către o altă persoană la locul de muncă este considerată discriminare după criteriul de sex </w:t>
      </w:r>
      <w:proofErr w:type="spellStart"/>
      <w:r w:rsidRPr="00254F2C">
        <w:rPr>
          <w:color w:val="auto"/>
        </w:rPr>
        <w:t>şi</w:t>
      </w:r>
      <w:proofErr w:type="spellEnd"/>
      <w:r w:rsidRPr="00254F2C">
        <w:rPr>
          <w:color w:val="auto"/>
        </w:rPr>
        <w:t xml:space="preserve"> este interzisă.</w:t>
      </w:r>
    </w:p>
    <w:p w14:paraId="50887BF6" w14:textId="77777777" w:rsidR="00560E67" w:rsidRPr="00254F2C" w:rsidRDefault="00560E67" w:rsidP="00560E67">
      <w:pPr>
        <w:autoSpaceDE w:val="0"/>
        <w:autoSpaceDN w:val="0"/>
        <w:adjustRightInd w:val="0"/>
        <w:ind w:firstLine="720"/>
        <w:jc w:val="both"/>
        <w:rPr>
          <w:lang w:val="ro-RO"/>
        </w:rPr>
      </w:pPr>
    </w:p>
    <w:p w14:paraId="1F0859C5" w14:textId="77777777" w:rsidR="00560E67" w:rsidRPr="00254F2C" w:rsidRDefault="00560E67" w:rsidP="00560E67">
      <w:pPr>
        <w:autoSpaceDE w:val="0"/>
        <w:autoSpaceDN w:val="0"/>
        <w:adjustRightInd w:val="0"/>
        <w:ind w:firstLine="720"/>
        <w:jc w:val="both"/>
        <w:rPr>
          <w:lang w:val="ro-RO"/>
        </w:rPr>
      </w:pPr>
      <w:r w:rsidRPr="00254F2C">
        <w:rPr>
          <w:lang w:val="ro-RO"/>
        </w:rPr>
        <w:t xml:space="preserve">c) s-a instituit obligația salariaților de respectare a regulilor de conduită </w:t>
      </w:r>
      <w:proofErr w:type="spellStart"/>
      <w:r w:rsidRPr="00254F2C">
        <w:rPr>
          <w:lang w:val="ro-RO"/>
        </w:rPr>
        <w:t>şi</w:t>
      </w:r>
      <w:proofErr w:type="spellEnd"/>
      <w:r w:rsidRPr="00254F2C">
        <w:rPr>
          <w:lang w:val="ro-RO"/>
        </w:rPr>
        <w:t xml:space="preserve"> a răspunderii în </w:t>
      </w:r>
      <w:proofErr w:type="spellStart"/>
      <w:r w:rsidRPr="00254F2C">
        <w:rPr>
          <w:lang w:val="ro-RO"/>
        </w:rPr>
        <w:t>condiţiile</w:t>
      </w:r>
      <w:proofErr w:type="spellEnd"/>
      <w:r w:rsidRPr="00254F2C">
        <w:rPr>
          <w:lang w:val="ro-RO"/>
        </w:rPr>
        <w:t xml:space="preserve"> legii pentru încălcarea acestora.</w:t>
      </w:r>
    </w:p>
    <w:p w14:paraId="1E68A665" w14:textId="77777777" w:rsidR="00560E67" w:rsidRPr="00254F2C" w:rsidRDefault="00560E67" w:rsidP="00560E67">
      <w:pPr>
        <w:autoSpaceDE w:val="0"/>
        <w:autoSpaceDN w:val="0"/>
        <w:adjustRightInd w:val="0"/>
        <w:ind w:firstLine="720"/>
        <w:jc w:val="both"/>
        <w:rPr>
          <w:lang w:val="ro-RO"/>
        </w:rPr>
      </w:pPr>
    </w:p>
    <w:p w14:paraId="2FC443A3" w14:textId="77777777" w:rsidR="000A5BED" w:rsidRPr="00254F2C" w:rsidRDefault="00560E67" w:rsidP="000A5BED">
      <w:pPr>
        <w:autoSpaceDE w:val="0"/>
        <w:autoSpaceDN w:val="0"/>
        <w:adjustRightInd w:val="0"/>
        <w:ind w:firstLine="720"/>
        <w:jc w:val="both"/>
        <w:rPr>
          <w:i/>
          <w:lang w:val="ro-RO"/>
        </w:rPr>
      </w:pPr>
      <w:r w:rsidRPr="00254F2C">
        <w:rPr>
          <w:lang w:val="ro-RO"/>
        </w:rPr>
        <w:t xml:space="preserve">d) s-a făcut cunoscut public că angajatorul nu permite </w:t>
      </w:r>
      <w:proofErr w:type="spellStart"/>
      <w:r w:rsidRPr="00254F2C">
        <w:rPr>
          <w:lang w:val="ro-RO"/>
        </w:rPr>
        <w:t>şi</w:t>
      </w:r>
      <w:proofErr w:type="spellEnd"/>
      <w:r w:rsidRPr="00254F2C">
        <w:rPr>
          <w:lang w:val="ro-RO"/>
        </w:rPr>
        <w:t xml:space="preserve"> nu va tolera hărțuirea sexuală la locul de muncă </w:t>
      </w:r>
      <w:proofErr w:type="spellStart"/>
      <w:r w:rsidRPr="00254F2C">
        <w:rPr>
          <w:lang w:val="ro-RO"/>
        </w:rPr>
        <w:t>şi</w:t>
      </w:r>
      <w:proofErr w:type="spellEnd"/>
      <w:r w:rsidRPr="00254F2C">
        <w:rPr>
          <w:lang w:val="ro-RO"/>
        </w:rPr>
        <w:t xml:space="preserve"> că încurajează raportarea tuturor cazurilor de </w:t>
      </w:r>
      <w:proofErr w:type="spellStart"/>
      <w:r w:rsidRPr="00254F2C">
        <w:rPr>
          <w:lang w:val="ro-RO"/>
        </w:rPr>
        <w:t>hărţuire</w:t>
      </w:r>
      <w:proofErr w:type="spellEnd"/>
      <w:r w:rsidRPr="00254F2C">
        <w:rPr>
          <w:lang w:val="ro-RO"/>
        </w:rPr>
        <w:t xml:space="preserve"> sexuală, indiferent cine este </w:t>
      </w:r>
      <w:r w:rsidRPr="00254F2C">
        <w:rPr>
          <w:lang w:val="ro-RO"/>
        </w:rPr>
        <w:lastRenderedPageBreak/>
        <w:t xml:space="preserve">ofensatorul, </w:t>
      </w:r>
      <w:r w:rsidR="000A5BED" w:rsidRPr="00254F2C">
        <w:rPr>
          <w:i/>
          <w:lang w:val="ro-RO"/>
        </w:rPr>
        <w:t>după următoarea P</w:t>
      </w:r>
      <w:r w:rsidRPr="00254F2C">
        <w:rPr>
          <w:i/>
          <w:lang w:val="ro-RO"/>
        </w:rPr>
        <w:t>rocedură</w:t>
      </w:r>
      <w:r w:rsidR="000A5BED" w:rsidRPr="00254F2C">
        <w:rPr>
          <w:i/>
          <w:lang w:val="ro-RO"/>
        </w:rPr>
        <w:t xml:space="preserve"> internă sau Ghid </w:t>
      </w:r>
      <w:r w:rsidR="007821C7" w:rsidRPr="00254F2C">
        <w:rPr>
          <w:i/>
          <w:lang w:val="ro-RO"/>
        </w:rPr>
        <w:t xml:space="preserve">realizat </w:t>
      </w:r>
      <w:r w:rsidR="000A5BED" w:rsidRPr="00254F2C">
        <w:rPr>
          <w:i/>
          <w:lang w:val="ro-RO"/>
        </w:rPr>
        <w:t xml:space="preserve">conform H.G. nr. 970/2023 pentru aprobarea Metodologiei privind prevenirea </w:t>
      </w:r>
      <w:proofErr w:type="spellStart"/>
      <w:r w:rsidR="000A5BED" w:rsidRPr="00254F2C">
        <w:rPr>
          <w:i/>
          <w:lang w:val="ro-RO"/>
        </w:rPr>
        <w:t>şi</w:t>
      </w:r>
      <w:proofErr w:type="spellEnd"/>
      <w:r w:rsidR="000A5BED" w:rsidRPr="00254F2C">
        <w:rPr>
          <w:i/>
          <w:lang w:val="ro-RO"/>
        </w:rPr>
        <w:t xml:space="preserve"> combaterea </w:t>
      </w:r>
      <w:proofErr w:type="spellStart"/>
      <w:r w:rsidR="000A5BED" w:rsidRPr="00254F2C">
        <w:rPr>
          <w:i/>
          <w:lang w:val="ro-RO"/>
        </w:rPr>
        <w:t>hărţuirii</w:t>
      </w:r>
      <w:proofErr w:type="spellEnd"/>
      <w:r w:rsidR="000A5BED" w:rsidRPr="00254F2C">
        <w:rPr>
          <w:i/>
          <w:lang w:val="ro-RO"/>
        </w:rPr>
        <w:t xml:space="preserve"> pe criteriul de sex, precum </w:t>
      </w:r>
      <w:proofErr w:type="spellStart"/>
      <w:r w:rsidR="000A5BED" w:rsidRPr="00254F2C">
        <w:rPr>
          <w:i/>
          <w:lang w:val="ro-RO"/>
        </w:rPr>
        <w:t>şi</w:t>
      </w:r>
      <w:proofErr w:type="spellEnd"/>
      <w:r w:rsidR="000A5BED" w:rsidRPr="00254F2C">
        <w:rPr>
          <w:i/>
          <w:lang w:val="ro-RO"/>
        </w:rPr>
        <w:t xml:space="preserve"> a </w:t>
      </w:r>
      <w:proofErr w:type="spellStart"/>
      <w:r w:rsidR="000A5BED" w:rsidRPr="00254F2C">
        <w:rPr>
          <w:i/>
          <w:lang w:val="ro-RO"/>
        </w:rPr>
        <w:t>hărţuirii</w:t>
      </w:r>
      <w:proofErr w:type="spellEnd"/>
      <w:r w:rsidR="000A5BED" w:rsidRPr="00254F2C">
        <w:rPr>
          <w:i/>
          <w:lang w:val="ro-RO"/>
        </w:rPr>
        <w:t xml:space="preserve"> morale la locul de muncă, publicată în Monitorul Oficial nr. 939 din 17 octombrie 2023, care este Anexă la prezentul Regulament intern (dvs. putând realiza propriul Ghid după modelul din Anexa nr. </w:t>
      </w:r>
      <w:r w:rsidR="00456A0A" w:rsidRPr="00254F2C">
        <w:rPr>
          <w:i/>
          <w:lang w:val="ro-RO"/>
        </w:rPr>
        <w:t>6.</w:t>
      </w:r>
    </w:p>
    <w:p w14:paraId="1763A0FB" w14:textId="2AB24D6F" w:rsidR="00560E67" w:rsidRPr="00254F2C" w:rsidRDefault="00560E67" w:rsidP="00560E67">
      <w:pPr>
        <w:autoSpaceDE w:val="0"/>
        <w:autoSpaceDN w:val="0"/>
        <w:adjustRightInd w:val="0"/>
        <w:ind w:firstLine="720"/>
        <w:jc w:val="both"/>
        <w:rPr>
          <w:lang w:val="ro-RO"/>
        </w:rPr>
      </w:pPr>
      <w:r w:rsidRPr="00254F2C">
        <w:rPr>
          <w:lang w:val="ro-RO"/>
        </w:rPr>
        <w:t xml:space="preserve">e) s-a reglementat faptul că </w:t>
      </w:r>
      <w:proofErr w:type="spellStart"/>
      <w:r w:rsidRPr="00254F2C">
        <w:rPr>
          <w:lang w:val="ro-RO"/>
        </w:rPr>
        <w:t>angajaţii</w:t>
      </w:r>
      <w:proofErr w:type="spellEnd"/>
      <w:r w:rsidRPr="00254F2C">
        <w:rPr>
          <w:lang w:val="ro-RO"/>
        </w:rPr>
        <w:t xml:space="preserve"> care încalcă demnitatea personală a altor </w:t>
      </w:r>
      <w:proofErr w:type="spellStart"/>
      <w:r w:rsidRPr="00254F2C">
        <w:rPr>
          <w:lang w:val="ro-RO"/>
        </w:rPr>
        <w:t>angajaţi</w:t>
      </w:r>
      <w:proofErr w:type="spellEnd"/>
      <w:r w:rsidRPr="00254F2C">
        <w:rPr>
          <w:lang w:val="ro-RO"/>
        </w:rPr>
        <w:t xml:space="preserve">, prin orice manifestare confirmată de </w:t>
      </w:r>
      <w:proofErr w:type="spellStart"/>
      <w:r w:rsidRPr="0059615A">
        <w:rPr>
          <w:i/>
          <w:iCs/>
          <w:lang w:val="ro-RO"/>
        </w:rPr>
        <w:t>hărţuire</w:t>
      </w:r>
      <w:proofErr w:type="spellEnd"/>
      <w:r w:rsidRPr="0059615A">
        <w:rPr>
          <w:i/>
          <w:iCs/>
          <w:lang w:val="ro-RO"/>
        </w:rPr>
        <w:t xml:space="preserve"> sexuală</w:t>
      </w:r>
      <w:r w:rsidRPr="00254F2C">
        <w:rPr>
          <w:lang w:val="ro-RO"/>
        </w:rPr>
        <w:t xml:space="preserve"> la locul de muncă, vor fi </w:t>
      </w:r>
      <w:proofErr w:type="spellStart"/>
      <w:r w:rsidRPr="0059615A">
        <w:rPr>
          <w:i/>
          <w:iCs/>
          <w:lang w:val="ro-RO"/>
        </w:rPr>
        <w:t>sancţionaţi</w:t>
      </w:r>
      <w:proofErr w:type="spellEnd"/>
      <w:r w:rsidRPr="0059615A">
        <w:rPr>
          <w:i/>
          <w:iCs/>
          <w:lang w:val="ro-RO"/>
        </w:rPr>
        <w:t xml:space="preserve"> disciplinar</w:t>
      </w:r>
      <w:r w:rsidRPr="00254F2C">
        <w:rPr>
          <w:lang w:val="ro-RO"/>
        </w:rPr>
        <w:t xml:space="preserve"> </w:t>
      </w:r>
      <w:r w:rsidR="001C4700">
        <w:rPr>
          <w:lang w:val="ro-RO"/>
        </w:rPr>
        <w:t>conform legislației aferente</w:t>
      </w:r>
      <w:r w:rsidR="00D37367">
        <w:rPr>
          <w:lang w:val="ro-RO"/>
        </w:rPr>
        <w:t xml:space="preserve"> și a Codului penal</w:t>
      </w:r>
      <w:r w:rsidRPr="00254F2C">
        <w:rPr>
          <w:lang w:val="ro-RO"/>
        </w:rPr>
        <w:t>:</w:t>
      </w:r>
    </w:p>
    <w:p w14:paraId="64236BB6" w14:textId="77777777" w:rsidR="00560E67" w:rsidRPr="00254F2C" w:rsidRDefault="00560E67" w:rsidP="00560E67">
      <w:pPr>
        <w:autoSpaceDE w:val="0"/>
        <w:autoSpaceDN w:val="0"/>
        <w:adjustRightInd w:val="0"/>
        <w:ind w:firstLine="720"/>
        <w:jc w:val="both"/>
        <w:rPr>
          <w:lang w:val="ro-RO"/>
        </w:rPr>
      </w:pPr>
      <w:r w:rsidRPr="00254F2C">
        <w:rPr>
          <w:lang w:val="ro-RO"/>
        </w:rPr>
        <w:t xml:space="preserve">f) se vor afișa în locuri vizibile, drepturile și obligațiile pe care le au angajații în ceea ce </w:t>
      </w:r>
      <w:proofErr w:type="spellStart"/>
      <w:r w:rsidRPr="00254F2C">
        <w:rPr>
          <w:lang w:val="ro-RO"/>
        </w:rPr>
        <w:t>priveşte</w:t>
      </w:r>
      <w:proofErr w:type="spellEnd"/>
      <w:r w:rsidRPr="00254F2C">
        <w:rPr>
          <w:lang w:val="ro-RO"/>
        </w:rPr>
        <w:t xml:space="preserve"> respectarea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w:t>
      </w:r>
      <w:proofErr w:type="spellStart"/>
      <w:r w:rsidRPr="00254F2C">
        <w:rPr>
          <w:lang w:val="ro-RO"/>
        </w:rPr>
        <w:t>relaţiile</w:t>
      </w:r>
      <w:proofErr w:type="spellEnd"/>
      <w:r w:rsidRPr="00254F2C">
        <w:rPr>
          <w:lang w:val="ro-RO"/>
        </w:rPr>
        <w:t xml:space="preserve"> de muncă;</w:t>
      </w:r>
    </w:p>
    <w:p w14:paraId="0CC479C9" w14:textId="77777777" w:rsidR="00560E67" w:rsidRPr="00254F2C" w:rsidRDefault="00560E67" w:rsidP="00560E67">
      <w:pPr>
        <w:pStyle w:val="Default"/>
        <w:ind w:firstLine="720"/>
        <w:jc w:val="both"/>
        <w:rPr>
          <w:color w:val="auto"/>
        </w:rPr>
      </w:pPr>
      <w:r w:rsidRPr="00254F2C">
        <w:rPr>
          <w:color w:val="auto"/>
        </w:rPr>
        <w:t xml:space="preserve">g) angajatorul va informa imediat după ce a fost sesizat </w:t>
      </w:r>
      <w:proofErr w:type="spellStart"/>
      <w:r w:rsidRPr="00254F2C">
        <w:rPr>
          <w:color w:val="auto"/>
        </w:rPr>
        <w:t>autorităţile</w:t>
      </w:r>
      <w:proofErr w:type="spellEnd"/>
      <w:r w:rsidRPr="00254F2C">
        <w:rPr>
          <w:color w:val="auto"/>
        </w:rPr>
        <w:t xml:space="preserve"> publice abilitate cu aplicarea </w:t>
      </w:r>
      <w:proofErr w:type="spellStart"/>
      <w:r w:rsidRPr="00254F2C">
        <w:rPr>
          <w:color w:val="auto"/>
        </w:rPr>
        <w:t>şi</w:t>
      </w:r>
      <w:proofErr w:type="spellEnd"/>
      <w:r w:rsidRPr="00254F2C">
        <w:rPr>
          <w:color w:val="auto"/>
        </w:rPr>
        <w:t xml:space="preserve"> controlul respectării </w:t>
      </w:r>
      <w:proofErr w:type="spellStart"/>
      <w:r w:rsidRPr="00254F2C">
        <w:rPr>
          <w:color w:val="auto"/>
        </w:rPr>
        <w:t>legislaţiei</w:t>
      </w:r>
      <w:proofErr w:type="spellEnd"/>
      <w:r w:rsidRPr="00254F2C">
        <w:rPr>
          <w:color w:val="auto"/>
        </w:rPr>
        <w:t xml:space="preserve"> privind egalitatea de </w:t>
      </w:r>
      <w:proofErr w:type="spellStart"/>
      <w:r w:rsidRPr="00254F2C">
        <w:rPr>
          <w:color w:val="auto"/>
        </w:rPr>
        <w:t>şanse</w:t>
      </w:r>
      <w:proofErr w:type="spellEnd"/>
      <w:r w:rsidRPr="00254F2C">
        <w:rPr>
          <w:color w:val="auto"/>
        </w:rPr>
        <w:t xml:space="preserve"> </w:t>
      </w:r>
      <w:proofErr w:type="spellStart"/>
      <w:r w:rsidRPr="00254F2C">
        <w:rPr>
          <w:color w:val="auto"/>
        </w:rPr>
        <w:t>şi</w:t>
      </w:r>
      <w:proofErr w:type="spellEnd"/>
      <w:r w:rsidRPr="00254F2C">
        <w:rPr>
          <w:color w:val="auto"/>
        </w:rPr>
        <w:t xml:space="preserve"> de tratament între femei </w:t>
      </w:r>
      <w:proofErr w:type="spellStart"/>
      <w:r w:rsidRPr="00254F2C">
        <w:rPr>
          <w:color w:val="auto"/>
        </w:rPr>
        <w:t>şi</w:t>
      </w:r>
      <w:proofErr w:type="spellEnd"/>
      <w:r w:rsidRPr="00254F2C">
        <w:rPr>
          <w:color w:val="auto"/>
        </w:rPr>
        <w:t xml:space="preserve"> </w:t>
      </w:r>
      <w:proofErr w:type="spellStart"/>
      <w:r w:rsidRPr="00254F2C">
        <w:rPr>
          <w:color w:val="auto"/>
        </w:rPr>
        <w:t>bărbaţi</w:t>
      </w:r>
      <w:proofErr w:type="spellEnd"/>
      <w:r w:rsidRPr="00254F2C">
        <w:rPr>
          <w:color w:val="auto"/>
        </w:rPr>
        <w:t xml:space="preserve"> astfel:</w:t>
      </w:r>
    </w:p>
    <w:p w14:paraId="6880C984" w14:textId="77777777" w:rsidR="00560E67" w:rsidRPr="00254F2C" w:rsidRDefault="00560E67" w:rsidP="00560E67">
      <w:pPr>
        <w:pStyle w:val="Default"/>
        <w:ind w:firstLine="720"/>
        <w:jc w:val="both"/>
        <w:rPr>
          <w:color w:val="auto"/>
        </w:rPr>
      </w:pPr>
      <w:r w:rsidRPr="00254F2C">
        <w:rPr>
          <w:color w:val="auto"/>
        </w:rPr>
        <w:t xml:space="preserve">g.1.) Inspecția Muncii în cazul încălcării </w:t>
      </w:r>
      <w:proofErr w:type="spellStart"/>
      <w:r w:rsidRPr="00254F2C">
        <w:rPr>
          <w:color w:val="auto"/>
        </w:rPr>
        <w:t>dispoziţiilor</w:t>
      </w:r>
      <w:proofErr w:type="spellEnd"/>
      <w:r w:rsidRPr="00254F2C">
        <w:rPr>
          <w:color w:val="auto"/>
        </w:rPr>
        <w:t xml:space="preserve"> art. 7 alin. (2), art. 8, art. 9 alin. (1), art. 10 alin. (1) - (4), (6), (8) </w:t>
      </w:r>
      <w:proofErr w:type="spellStart"/>
      <w:r w:rsidRPr="00254F2C">
        <w:rPr>
          <w:color w:val="auto"/>
        </w:rPr>
        <w:t>şi</w:t>
      </w:r>
      <w:proofErr w:type="spellEnd"/>
      <w:r w:rsidRPr="00254F2C">
        <w:rPr>
          <w:color w:val="auto"/>
        </w:rPr>
        <w:t xml:space="preserve"> (9), art. 11 - 13, precum </w:t>
      </w:r>
      <w:proofErr w:type="spellStart"/>
      <w:r w:rsidRPr="00254F2C">
        <w:rPr>
          <w:color w:val="auto"/>
        </w:rPr>
        <w:t>şi</w:t>
      </w:r>
      <w:proofErr w:type="spellEnd"/>
      <w:r w:rsidRPr="00254F2C">
        <w:rPr>
          <w:color w:val="auto"/>
        </w:rPr>
        <w:t xml:space="preserve"> art. 29 din Legea nr. 202/2020;</w:t>
      </w:r>
    </w:p>
    <w:p w14:paraId="2FBFC151" w14:textId="77777777" w:rsidR="00560E67" w:rsidRPr="00254F2C" w:rsidRDefault="00560E67" w:rsidP="00560E67">
      <w:pPr>
        <w:pStyle w:val="Default"/>
        <w:jc w:val="both"/>
        <w:rPr>
          <w:color w:val="auto"/>
        </w:rPr>
      </w:pPr>
      <w:r w:rsidRPr="00254F2C">
        <w:rPr>
          <w:color w:val="auto"/>
        </w:rPr>
        <w:tab/>
        <w:t xml:space="preserve">g.2.) Consiliul </w:t>
      </w:r>
      <w:proofErr w:type="spellStart"/>
      <w:r w:rsidRPr="00254F2C">
        <w:rPr>
          <w:color w:val="auto"/>
        </w:rPr>
        <w:t>Naţional</w:t>
      </w:r>
      <w:proofErr w:type="spellEnd"/>
      <w:r w:rsidRPr="00254F2C">
        <w:rPr>
          <w:color w:val="auto"/>
        </w:rPr>
        <w:t xml:space="preserve"> pentru Combaterea Discriminării, în cazul încălcării </w:t>
      </w:r>
      <w:proofErr w:type="spellStart"/>
      <w:r w:rsidRPr="00254F2C">
        <w:rPr>
          <w:color w:val="auto"/>
        </w:rPr>
        <w:t>dispoziţiilor</w:t>
      </w:r>
      <w:proofErr w:type="spellEnd"/>
      <w:r w:rsidRPr="00254F2C">
        <w:rPr>
          <w:color w:val="auto"/>
        </w:rPr>
        <w:t xml:space="preserve"> art. 6 alin. (1), (2), (3) </w:t>
      </w:r>
      <w:proofErr w:type="spellStart"/>
      <w:r w:rsidRPr="00254F2C">
        <w:rPr>
          <w:color w:val="auto"/>
        </w:rPr>
        <w:t>şi</w:t>
      </w:r>
      <w:proofErr w:type="spellEnd"/>
      <w:r w:rsidRPr="00254F2C">
        <w:rPr>
          <w:color w:val="auto"/>
        </w:rPr>
        <w:t xml:space="preserve"> (4), precum </w:t>
      </w:r>
      <w:proofErr w:type="spellStart"/>
      <w:r w:rsidRPr="00254F2C">
        <w:rPr>
          <w:color w:val="auto"/>
        </w:rPr>
        <w:t>şi</w:t>
      </w:r>
      <w:proofErr w:type="spellEnd"/>
      <w:r w:rsidRPr="00254F2C">
        <w:rPr>
          <w:color w:val="auto"/>
        </w:rPr>
        <w:t xml:space="preserve"> ale art. 14-22 din Legea nr. 202/2002.</w:t>
      </w:r>
    </w:p>
    <w:p w14:paraId="6A681DA2" w14:textId="77777777" w:rsidR="00560E67" w:rsidRPr="00254F2C" w:rsidRDefault="00560E67" w:rsidP="00B76F30">
      <w:pPr>
        <w:widowControl w:val="0"/>
        <w:autoSpaceDE w:val="0"/>
        <w:autoSpaceDN w:val="0"/>
        <w:adjustRightInd w:val="0"/>
        <w:jc w:val="both"/>
        <w:rPr>
          <w:lang w:val="ro-RO"/>
        </w:rPr>
      </w:pPr>
    </w:p>
    <w:p w14:paraId="3745CE8E" w14:textId="77777777" w:rsidR="00B76F30" w:rsidRPr="00254F2C" w:rsidRDefault="00B76F30" w:rsidP="00341B3F">
      <w:pPr>
        <w:widowControl w:val="0"/>
        <w:autoSpaceDE w:val="0"/>
        <w:autoSpaceDN w:val="0"/>
        <w:adjustRightInd w:val="0"/>
        <w:ind w:firstLine="720"/>
        <w:jc w:val="both"/>
        <w:rPr>
          <w:lang w:val="ro-RO"/>
        </w:rPr>
      </w:pPr>
      <w:r w:rsidRPr="00254F2C">
        <w:rPr>
          <w:b/>
          <w:lang w:val="ro-RO"/>
        </w:rPr>
        <w:t>Art. 22.</w:t>
      </w:r>
      <w:r w:rsidRPr="00254F2C">
        <w:rPr>
          <w:lang w:val="ro-RO"/>
        </w:rPr>
        <w:t xml:space="preserve"> – Angajatorul are obligația să aprobe cererea salariatei care optează în scris pentru continuarea executării contractului individual de muncă, în termen de 30 de zile calendaristice anterior împlinirii condițiilor de vârstă standard </w:t>
      </w:r>
      <w:proofErr w:type="spellStart"/>
      <w:r w:rsidRPr="00254F2C">
        <w:rPr>
          <w:lang w:val="ro-RO"/>
        </w:rPr>
        <w:t>şi</w:t>
      </w:r>
      <w:proofErr w:type="spellEnd"/>
      <w:r w:rsidRPr="00254F2C">
        <w:rPr>
          <w:lang w:val="ro-RO"/>
        </w:rPr>
        <w:t xml:space="preserve"> a stagiului minim de cotizare pentru pensionare.</w:t>
      </w:r>
    </w:p>
    <w:p w14:paraId="0C11FD59" w14:textId="77777777" w:rsidR="00B76F30" w:rsidRPr="00254F2C" w:rsidRDefault="00B76F30" w:rsidP="00B76F30">
      <w:pPr>
        <w:widowControl w:val="0"/>
        <w:autoSpaceDE w:val="0"/>
        <w:autoSpaceDN w:val="0"/>
        <w:adjustRightInd w:val="0"/>
        <w:jc w:val="both"/>
        <w:rPr>
          <w:lang w:val="ro-RO"/>
        </w:rPr>
      </w:pPr>
    </w:p>
    <w:p w14:paraId="2930F80E" w14:textId="77777777" w:rsidR="00F03CE1" w:rsidRPr="00254F2C" w:rsidRDefault="00F03CE1" w:rsidP="00B76F30">
      <w:pPr>
        <w:widowControl w:val="0"/>
        <w:autoSpaceDE w:val="0"/>
        <w:autoSpaceDN w:val="0"/>
        <w:adjustRightInd w:val="0"/>
        <w:jc w:val="both"/>
        <w:rPr>
          <w:lang w:val="ro-RO"/>
        </w:rPr>
      </w:pPr>
    </w:p>
    <w:p w14:paraId="56A8F7D1" w14:textId="77777777" w:rsidR="00B76F30" w:rsidRPr="00254F2C" w:rsidRDefault="00B76F30" w:rsidP="00B76F30">
      <w:pPr>
        <w:jc w:val="both"/>
        <w:rPr>
          <w:b/>
          <w:lang w:val="ro-RO"/>
        </w:rPr>
      </w:pPr>
      <w:r w:rsidRPr="00254F2C">
        <w:rPr>
          <w:b/>
          <w:lang w:val="ro-RO"/>
        </w:rPr>
        <w:t>V. MĂSURI DE PROTECŢIE SOCIALĂ REGLEMENTATE DE O.U.G Nr. 96/2003</w:t>
      </w:r>
    </w:p>
    <w:p w14:paraId="2B37F8C0" w14:textId="77777777" w:rsidR="00B76F30" w:rsidRPr="00254F2C" w:rsidRDefault="00B76F30" w:rsidP="00B76F30">
      <w:pPr>
        <w:jc w:val="both"/>
        <w:rPr>
          <w:lang w:val="ro-RO"/>
        </w:rPr>
      </w:pPr>
    </w:p>
    <w:p w14:paraId="1D4E9FD7" w14:textId="77777777" w:rsidR="00B76F30" w:rsidRPr="00254F2C" w:rsidRDefault="00B76F30" w:rsidP="00341B3F">
      <w:pPr>
        <w:ind w:firstLine="720"/>
        <w:jc w:val="both"/>
        <w:rPr>
          <w:lang w:val="ro-RO"/>
        </w:rPr>
      </w:pPr>
      <w:r w:rsidRPr="00254F2C">
        <w:rPr>
          <w:b/>
          <w:lang w:val="ro-RO"/>
        </w:rPr>
        <w:t>Art. 2</w:t>
      </w:r>
      <w:r w:rsidR="009D5E72" w:rsidRPr="00254F2C">
        <w:rPr>
          <w:b/>
          <w:lang w:val="ro-RO"/>
        </w:rPr>
        <w:t>3</w:t>
      </w:r>
      <w:r w:rsidRPr="00254F2C">
        <w:rPr>
          <w:b/>
          <w:lang w:val="ro-RO"/>
        </w:rPr>
        <w:t>.</w:t>
      </w:r>
      <w:r w:rsidRPr="00254F2C">
        <w:rPr>
          <w:lang w:val="ro-RO"/>
        </w:rPr>
        <w:t xml:space="preserve"> – (1) Salariatele gravide, lăuze sau care alăptează au </w:t>
      </w:r>
      <w:proofErr w:type="spellStart"/>
      <w:r w:rsidRPr="00254F2C">
        <w:rPr>
          <w:lang w:val="ro-RO"/>
        </w:rPr>
        <w:t>obligaţia</w:t>
      </w:r>
      <w:proofErr w:type="spellEnd"/>
      <w:r w:rsidRPr="00254F2C">
        <w:rPr>
          <w:lang w:val="ro-RO"/>
        </w:rPr>
        <w:t xml:space="preserve"> de a se prezenta la medicul de familie pentru eliberarea unui document medical care să le ateste starea.</w:t>
      </w:r>
    </w:p>
    <w:p w14:paraId="6C56B685" w14:textId="77777777" w:rsidR="00B76F30" w:rsidRPr="00254F2C" w:rsidRDefault="00B76F30" w:rsidP="00B76F30">
      <w:pPr>
        <w:jc w:val="both"/>
        <w:rPr>
          <w:lang w:val="ro-RO"/>
        </w:rPr>
      </w:pPr>
      <w:r w:rsidRPr="00254F2C">
        <w:rPr>
          <w:lang w:val="ro-RO"/>
        </w:rPr>
        <w:t xml:space="preserve">(2) În cazul în care salariatele nu se prezintă la medicul de familie și nu informează în scris angajatorul despre starea lor, acesta este exonerat de </w:t>
      </w:r>
      <w:proofErr w:type="spellStart"/>
      <w:r w:rsidRPr="00254F2C">
        <w:rPr>
          <w:lang w:val="ro-RO"/>
        </w:rPr>
        <w:t>obligaţiile</w:t>
      </w:r>
      <w:proofErr w:type="spellEnd"/>
      <w:r w:rsidRPr="00254F2C">
        <w:rPr>
          <w:lang w:val="ro-RO"/>
        </w:rPr>
        <w:t xml:space="preserve"> sale.</w:t>
      </w:r>
    </w:p>
    <w:p w14:paraId="55A50E17" w14:textId="77777777" w:rsidR="00B76F30" w:rsidRPr="00254F2C" w:rsidRDefault="00B76F30" w:rsidP="00B76F30">
      <w:pPr>
        <w:jc w:val="both"/>
        <w:rPr>
          <w:lang w:val="ro-RO"/>
        </w:rPr>
      </w:pPr>
    </w:p>
    <w:p w14:paraId="381A7946" w14:textId="77777777" w:rsidR="00B76F30" w:rsidRPr="00254F2C" w:rsidRDefault="00B76F30" w:rsidP="00341B3F">
      <w:pPr>
        <w:ind w:firstLine="720"/>
        <w:jc w:val="both"/>
        <w:rPr>
          <w:lang w:val="ro-RO"/>
        </w:rPr>
      </w:pPr>
      <w:r w:rsidRPr="00254F2C">
        <w:rPr>
          <w:b/>
          <w:lang w:val="ro-RO"/>
        </w:rPr>
        <w:t>Art. 2</w:t>
      </w:r>
      <w:r w:rsidR="009D5E72" w:rsidRPr="00254F2C">
        <w:rPr>
          <w:b/>
          <w:lang w:val="ro-RO"/>
        </w:rPr>
        <w:t>4</w:t>
      </w:r>
      <w:r w:rsidRPr="00254F2C">
        <w:rPr>
          <w:b/>
          <w:lang w:val="ro-RO"/>
        </w:rPr>
        <w:t>.</w:t>
      </w:r>
      <w:r w:rsidRPr="00254F2C">
        <w:rPr>
          <w:lang w:val="ro-RO"/>
        </w:rPr>
        <w:t xml:space="preserve"> – Pentru toate </w:t>
      </w:r>
      <w:proofErr w:type="spellStart"/>
      <w:r w:rsidRPr="00254F2C">
        <w:rPr>
          <w:lang w:val="ro-RO"/>
        </w:rPr>
        <w:t>activităţile</w:t>
      </w:r>
      <w:proofErr w:type="spellEnd"/>
      <w:r w:rsidRPr="00254F2C">
        <w:rPr>
          <w:lang w:val="ro-RO"/>
        </w:rPr>
        <w:t xml:space="preserve"> susceptibile să prezinte un risc specific de expunere la </w:t>
      </w:r>
      <w:proofErr w:type="spellStart"/>
      <w:r w:rsidRPr="00254F2C">
        <w:rPr>
          <w:lang w:val="ro-RO"/>
        </w:rPr>
        <w:t>agenţi</w:t>
      </w:r>
      <w:proofErr w:type="spellEnd"/>
      <w:r w:rsidRPr="00254F2C">
        <w:rPr>
          <w:lang w:val="ro-RO"/>
        </w:rPr>
        <w:t xml:space="preserve">, procedee și </w:t>
      </w:r>
      <w:proofErr w:type="spellStart"/>
      <w:r w:rsidRPr="00254F2C">
        <w:rPr>
          <w:lang w:val="ro-RO"/>
        </w:rPr>
        <w:t>condiţii</w:t>
      </w:r>
      <w:proofErr w:type="spellEnd"/>
      <w:r w:rsidRPr="00254F2C">
        <w:rPr>
          <w:lang w:val="ro-RO"/>
        </w:rPr>
        <w:t xml:space="preserve"> de muncă, angajatorul este obligat să evalueze anual, precum </w:t>
      </w:r>
      <w:proofErr w:type="spellStart"/>
      <w:r w:rsidRPr="00254F2C">
        <w:rPr>
          <w:lang w:val="ro-RO"/>
        </w:rPr>
        <w:t>şi</w:t>
      </w:r>
      <w:proofErr w:type="spellEnd"/>
      <w:r w:rsidRPr="00254F2C">
        <w:rPr>
          <w:lang w:val="ro-RO"/>
        </w:rPr>
        <w:t xml:space="preserve"> la orice modificare a </w:t>
      </w:r>
      <w:proofErr w:type="spellStart"/>
      <w:r w:rsidRPr="00254F2C">
        <w:rPr>
          <w:lang w:val="ro-RO"/>
        </w:rPr>
        <w:t>condiţiilor</w:t>
      </w:r>
      <w:proofErr w:type="spellEnd"/>
      <w:r w:rsidRPr="00254F2C">
        <w:rPr>
          <w:lang w:val="ro-RO"/>
        </w:rPr>
        <w:t xml:space="preserve"> de muncă natura, gradul și durata expunerii salariatelor în scopul determinării oricărui risc pentru securitatea sau sănătatea lor </w:t>
      </w:r>
      <w:proofErr w:type="spellStart"/>
      <w:r w:rsidRPr="00254F2C">
        <w:rPr>
          <w:lang w:val="ro-RO"/>
        </w:rPr>
        <w:t>şi</w:t>
      </w:r>
      <w:proofErr w:type="spellEnd"/>
      <w:r w:rsidRPr="00254F2C">
        <w:rPr>
          <w:lang w:val="ro-RO"/>
        </w:rPr>
        <w:t xml:space="preserve"> oricărei repercusiuni asupra sarcinii ori alăptării.</w:t>
      </w:r>
    </w:p>
    <w:p w14:paraId="6AAB4200" w14:textId="77777777" w:rsidR="00B76F30" w:rsidRPr="00254F2C" w:rsidRDefault="00B76F30" w:rsidP="00B76F30">
      <w:pPr>
        <w:jc w:val="both"/>
        <w:rPr>
          <w:b/>
          <w:lang w:val="ro-RO"/>
        </w:rPr>
      </w:pPr>
    </w:p>
    <w:p w14:paraId="470FF675" w14:textId="77777777" w:rsidR="00B76F30" w:rsidRPr="00254F2C" w:rsidRDefault="00B76F30" w:rsidP="00341B3F">
      <w:pPr>
        <w:ind w:firstLine="720"/>
        <w:jc w:val="both"/>
        <w:rPr>
          <w:lang w:val="ro-RO"/>
        </w:rPr>
      </w:pPr>
      <w:r w:rsidRPr="00254F2C">
        <w:rPr>
          <w:b/>
          <w:lang w:val="ro-RO"/>
        </w:rPr>
        <w:t>Art. 2</w:t>
      </w:r>
      <w:r w:rsidR="009D5E72" w:rsidRPr="00254F2C">
        <w:rPr>
          <w:b/>
          <w:lang w:val="ro-RO"/>
        </w:rPr>
        <w:t>5</w:t>
      </w:r>
      <w:r w:rsidRPr="00254F2C">
        <w:rPr>
          <w:b/>
          <w:lang w:val="ro-RO"/>
        </w:rPr>
        <w:t>.</w:t>
      </w:r>
      <w:r w:rsidRPr="00254F2C">
        <w:rPr>
          <w:lang w:val="ro-RO"/>
        </w:rPr>
        <w:t xml:space="preserve"> – Evaluările se efectuează de către angajator, cu participarea obligatorie a medicului de medicina muncii, iar rezultatele lor se consemnează în rapoarte scrise.</w:t>
      </w:r>
    </w:p>
    <w:p w14:paraId="4A6EB507" w14:textId="77777777" w:rsidR="00B76F30" w:rsidRPr="00254F2C" w:rsidRDefault="00B76F30" w:rsidP="00B76F30">
      <w:pPr>
        <w:jc w:val="both"/>
        <w:rPr>
          <w:b/>
          <w:lang w:val="ro-RO"/>
        </w:rPr>
      </w:pPr>
    </w:p>
    <w:p w14:paraId="1423B52C" w14:textId="77777777" w:rsidR="00B76F30" w:rsidRPr="00254F2C" w:rsidRDefault="00B76F30" w:rsidP="00341B3F">
      <w:pPr>
        <w:ind w:firstLine="720"/>
        <w:jc w:val="both"/>
        <w:rPr>
          <w:lang w:val="ro-RO"/>
        </w:rPr>
      </w:pPr>
      <w:r w:rsidRPr="00254F2C">
        <w:rPr>
          <w:b/>
          <w:lang w:val="ro-RO"/>
        </w:rPr>
        <w:t xml:space="preserve">Art. </w:t>
      </w:r>
      <w:r w:rsidR="009D5E72" w:rsidRPr="00254F2C">
        <w:rPr>
          <w:b/>
          <w:lang w:val="ro-RO"/>
        </w:rPr>
        <w:t>26</w:t>
      </w:r>
      <w:r w:rsidRPr="00254F2C">
        <w:rPr>
          <w:b/>
          <w:lang w:val="ro-RO"/>
        </w:rPr>
        <w:t>.</w:t>
      </w:r>
      <w:r w:rsidRPr="00254F2C">
        <w:rPr>
          <w:lang w:val="ro-RO"/>
        </w:rPr>
        <w:t xml:space="preserve"> – (1) Angajatorii sunt </w:t>
      </w:r>
      <w:proofErr w:type="spellStart"/>
      <w:r w:rsidRPr="00254F2C">
        <w:rPr>
          <w:lang w:val="ro-RO"/>
        </w:rPr>
        <w:t>obligaţi</w:t>
      </w:r>
      <w:proofErr w:type="spellEnd"/>
      <w:r w:rsidRPr="00254F2C">
        <w:rPr>
          <w:lang w:val="ro-RO"/>
        </w:rPr>
        <w:t xml:space="preserve"> ca, în termen de 5 zile lucrătoare de la data întocmirii raportului, să înmâneze o copie a acestuia sindicatului sau </w:t>
      </w:r>
      <w:proofErr w:type="spellStart"/>
      <w:r w:rsidRPr="00254F2C">
        <w:rPr>
          <w:lang w:val="ro-RO"/>
        </w:rPr>
        <w:t>reprezentanţilor</w:t>
      </w:r>
      <w:proofErr w:type="spellEnd"/>
      <w:r w:rsidRPr="00254F2C">
        <w:rPr>
          <w:lang w:val="ro-RO"/>
        </w:rPr>
        <w:t xml:space="preserve"> </w:t>
      </w:r>
      <w:proofErr w:type="spellStart"/>
      <w:r w:rsidRPr="00254F2C">
        <w:rPr>
          <w:lang w:val="ro-RO"/>
        </w:rPr>
        <w:t>salariaţilor</w:t>
      </w:r>
      <w:proofErr w:type="spellEnd"/>
      <w:r w:rsidRPr="00254F2C">
        <w:rPr>
          <w:lang w:val="ro-RO"/>
        </w:rPr>
        <w:t>.</w:t>
      </w:r>
    </w:p>
    <w:p w14:paraId="38EA147A" w14:textId="77777777" w:rsidR="00B76F30" w:rsidRPr="00254F2C" w:rsidRDefault="00B76F30" w:rsidP="00341B3F">
      <w:pPr>
        <w:ind w:firstLine="720"/>
        <w:jc w:val="both"/>
        <w:rPr>
          <w:lang w:val="ro-RO"/>
        </w:rPr>
      </w:pPr>
      <w:r w:rsidRPr="00254F2C">
        <w:rPr>
          <w:lang w:val="ro-RO"/>
        </w:rPr>
        <w:t>(2) Angajatorii vor informa în scris salariatele asupra rezultatelor evaluării privind riscurile la care pot fi supuse la locurile lor de muncă.</w:t>
      </w:r>
    </w:p>
    <w:p w14:paraId="07206EB4" w14:textId="77777777" w:rsidR="00B76F30" w:rsidRPr="00254F2C" w:rsidRDefault="00B76F30" w:rsidP="00341B3F">
      <w:pPr>
        <w:ind w:firstLine="720"/>
        <w:jc w:val="both"/>
        <w:rPr>
          <w:lang w:val="ro-RO"/>
        </w:rPr>
      </w:pPr>
      <w:r w:rsidRPr="00254F2C">
        <w:rPr>
          <w:lang w:val="ro-RO"/>
        </w:rPr>
        <w:t xml:space="preserve">(3) În cazul în care o salariată contestă o decizie a angajatorului, sarcina probei revine acestuia, el fiind obligat să depună dovezile în apărarea sa până la prima zi de </w:t>
      </w:r>
      <w:proofErr w:type="spellStart"/>
      <w:r w:rsidRPr="00254F2C">
        <w:rPr>
          <w:lang w:val="ro-RO"/>
        </w:rPr>
        <w:t>înfăţişare</w:t>
      </w:r>
      <w:proofErr w:type="spellEnd"/>
      <w:r w:rsidRPr="00254F2C">
        <w:rPr>
          <w:lang w:val="ro-RO"/>
        </w:rPr>
        <w:t>.</w:t>
      </w:r>
    </w:p>
    <w:p w14:paraId="0243B5D4" w14:textId="77777777" w:rsidR="00B76F30" w:rsidRPr="00254F2C" w:rsidRDefault="00B76F30" w:rsidP="00341B3F">
      <w:pPr>
        <w:ind w:firstLine="720"/>
        <w:jc w:val="both"/>
        <w:rPr>
          <w:lang w:val="ro-RO"/>
        </w:rPr>
      </w:pPr>
      <w:r w:rsidRPr="00254F2C">
        <w:rPr>
          <w:lang w:val="ro-RO"/>
        </w:rPr>
        <w:t xml:space="preserve">(4) Inspectoratul teritorial de muncă pe a cărui rază </w:t>
      </w:r>
      <w:proofErr w:type="spellStart"/>
      <w:r w:rsidRPr="00254F2C">
        <w:rPr>
          <w:lang w:val="ro-RO"/>
        </w:rPr>
        <w:t>îşi</w:t>
      </w:r>
      <w:proofErr w:type="spellEnd"/>
      <w:r w:rsidRPr="00254F2C">
        <w:rPr>
          <w:lang w:val="ro-RO"/>
        </w:rPr>
        <w:t xml:space="preserve"> </w:t>
      </w:r>
      <w:proofErr w:type="spellStart"/>
      <w:r w:rsidRPr="00254F2C">
        <w:rPr>
          <w:lang w:val="ro-RO"/>
        </w:rPr>
        <w:t>desfăşoară</w:t>
      </w:r>
      <w:proofErr w:type="spellEnd"/>
      <w:r w:rsidRPr="00254F2C">
        <w:rPr>
          <w:lang w:val="ro-RO"/>
        </w:rPr>
        <w:t xml:space="preserve"> activitatea angajatorul sau, după caz, </w:t>
      </w:r>
      <w:proofErr w:type="spellStart"/>
      <w:r w:rsidRPr="00254F2C">
        <w:rPr>
          <w:lang w:val="ro-RO"/>
        </w:rPr>
        <w:t>Agenţia</w:t>
      </w:r>
      <w:proofErr w:type="spellEnd"/>
      <w:r w:rsidRPr="00254F2C">
        <w:rPr>
          <w:lang w:val="ro-RO"/>
        </w:rPr>
        <w:t xml:space="preserve"> </w:t>
      </w:r>
      <w:proofErr w:type="spellStart"/>
      <w:r w:rsidRPr="00254F2C">
        <w:rPr>
          <w:lang w:val="ro-RO"/>
        </w:rPr>
        <w:t>Naţională</w:t>
      </w:r>
      <w:proofErr w:type="spellEnd"/>
      <w:r w:rsidRPr="00254F2C">
        <w:rPr>
          <w:lang w:val="ro-RO"/>
        </w:rPr>
        <w:t xml:space="preserve"> a </w:t>
      </w:r>
      <w:proofErr w:type="spellStart"/>
      <w:r w:rsidRPr="00254F2C">
        <w:rPr>
          <w:lang w:val="ro-RO"/>
        </w:rPr>
        <w:t>Funcţionarilor</w:t>
      </w:r>
      <w:proofErr w:type="spellEnd"/>
      <w:r w:rsidRPr="00254F2C">
        <w:rPr>
          <w:lang w:val="ro-RO"/>
        </w:rPr>
        <w:t xml:space="preserve"> Publici, în termen de 7 zile de la data primirii deciziei, are </w:t>
      </w:r>
      <w:proofErr w:type="spellStart"/>
      <w:r w:rsidRPr="00254F2C">
        <w:rPr>
          <w:lang w:val="ro-RO"/>
        </w:rPr>
        <w:t>obligaţia</w:t>
      </w:r>
      <w:proofErr w:type="spellEnd"/>
      <w:r w:rsidRPr="00254F2C">
        <w:rPr>
          <w:lang w:val="ro-RO"/>
        </w:rPr>
        <w:t xml:space="preserve"> să emită aviz consultativ corespunzător </w:t>
      </w:r>
      <w:proofErr w:type="spellStart"/>
      <w:r w:rsidRPr="00254F2C">
        <w:rPr>
          <w:lang w:val="ro-RO"/>
        </w:rPr>
        <w:t>situaţiei</w:t>
      </w:r>
      <w:proofErr w:type="spellEnd"/>
      <w:r w:rsidRPr="00254F2C">
        <w:rPr>
          <w:lang w:val="ro-RO"/>
        </w:rPr>
        <w:t xml:space="preserve"> constatate.</w:t>
      </w:r>
    </w:p>
    <w:p w14:paraId="7AA32F99" w14:textId="77777777" w:rsidR="00B76F30" w:rsidRPr="00254F2C" w:rsidRDefault="00B76F30" w:rsidP="00341B3F">
      <w:pPr>
        <w:ind w:firstLine="720"/>
        <w:jc w:val="both"/>
        <w:rPr>
          <w:lang w:val="ro-RO"/>
        </w:rPr>
      </w:pPr>
      <w:r w:rsidRPr="00254F2C">
        <w:rPr>
          <w:lang w:val="ro-RO"/>
        </w:rPr>
        <w:lastRenderedPageBreak/>
        <w:t xml:space="preserve">(5) Inspectoratul teritorial de muncă va transmite avizul angajatorului, angajatei, precum și sindicatului sau </w:t>
      </w:r>
      <w:proofErr w:type="spellStart"/>
      <w:r w:rsidRPr="00254F2C">
        <w:rPr>
          <w:lang w:val="ro-RO"/>
        </w:rPr>
        <w:t>reprezentanţilor</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din unitate.</w:t>
      </w:r>
    </w:p>
    <w:p w14:paraId="6165F984" w14:textId="77777777" w:rsidR="00B76F30" w:rsidRPr="00254F2C" w:rsidRDefault="00B76F30" w:rsidP="00B76F30">
      <w:pPr>
        <w:jc w:val="both"/>
        <w:rPr>
          <w:b/>
          <w:lang w:val="ro-RO"/>
        </w:rPr>
      </w:pPr>
    </w:p>
    <w:p w14:paraId="20223451" w14:textId="77777777" w:rsidR="00B76F30" w:rsidRPr="00254F2C" w:rsidRDefault="00B76F30" w:rsidP="00341B3F">
      <w:pPr>
        <w:ind w:firstLine="720"/>
        <w:jc w:val="both"/>
        <w:rPr>
          <w:lang w:val="ro-RO"/>
        </w:rPr>
      </w:pPr>
      <w:r w:rsidRPr="00254F2C">
        <w:rPr>
          <w:b/>
          <w:lang w:val="ro-RO"/>
        </w:rPr>
        <w:t xml:space="preserve">Art. </w:t>
      </w:r>
      <w:r w:rsidR="009D5E72" w:rsidRPr="00254F2C">
        <w:rPr>
          <w:b/>
          <w:lang w:val="ro-RO"/>
        </w:rPr>
        <w:t>27</w:t>
      </w:r>
      <w:r w:rsidRPr="00254F2C">
        <w:rPr>
          <w:b/>
          <w:lang w:val="ro-RO"/>
        </w:rPr>
        <w:t>.</w:t>
      </w:r>
      <w:r w:rsidRPr="00254F2C">
        <w:rPr>
          <w:lang w:val="ro-RO"/>
        </w:rPr>
        <w:t xml:space="preserve"> – În termen de 10 zile lucrătoare de la data la care angajatorul a fost </w:t>
      </w:r>
      <w:proofErr w:type="spellStart"/>
      <w:r w:rsidRPr="00254F2C">
        <w:rPr>
          <w:lang w:val="ro-RO"/>
        </w:rPr>
        <w:t>anunţat</w:t>
      </w:r>
      <w:proofErr w:type="spellEnd"/>
      <w:r w:rsidRPr="00254F2C">
        <w:rPr>
          <w:lang w:val="ro-RO"/>
        </w:rPr>
        <w:t xml:space="preserve"> în scris de către o salariată că se află în una dintre următoarele </w:t>
      </w:r>
      <w:proofErr w:type="spellStart"/>
      <w:r w:rsidRPr="00254F2C">
        <w:rPr>
          <w:lang w:val="ro-RO"/>
        </w:rPr>
        <w:t>situaţii</w:t>
      </w:r>
      <w:proofErr w:type="spellEnd"/>
      <w:r w:rsidRPr="00254F2C">
        <w:rPr>
          <w:lang w:val="ro-RO"/>
        </w:rPr>
        <w:t xml:space="preserve">: gravidă, lăuză sau alăptează, acesta are </w:t>
      </w:r>
      <w:proofErr w:type="spellStart"/>
      <w:r w:rsidRPr="00254F2C">
        <w:rPr>
          <w:lang w:val="ro-RO"/>
        </w:rPr>
        <w:t>obligaţia</w:t>
      </w:r>
      <w:proofErr w:type="spellEnd"/>
      <w:r w:rsidRPr="00254F2C">
        <w:rPr>
          <w:lang w:val="ro-RO"/>
        </w:rPr>
        <w:t xml:space="preserve"> să </w:t>
      </w:r>
      <w:proofErr w:type="spellStart"/>
      <w:r w:rsidRPr="00254F2C">
        <w:rPr>
          <w:lang w:val="ro-RO"/>
        </w:rPr>
        <w:t>înştiinţeze</w:t>
      </w:r>
      <w:proofErr w:type="spellEnd"/>
      <w:r w:rsidRPr="00254F2C">
        <w:rPr>
          <w:lang w:val="ro-RO"/>
        </w:rPr>
        <w:t xml:space="preserve"> medicul de medicina muncii, precum </w:t>
      </w:r>
      <w:proofErr w:type="spellStart"/>
      <w:r w:rsidRPr="00254F2C">
        <w:rPr>
          <w:lang w:val="ro-RO"/>
        </w:rPr>
        <w:t>şi</w:t>
      </w:r>
      <w:proofErr w:type="spellEnd"/>
      <w:r w:rsidRPr="00254F2C">
        <w:rPr>
          <w:lang w:val="ro-RO"/>
        </w:rPr>
        <w:t xml:space="preserve"> inspectoratul teritorial de muncă pe a cărui rază </w:t>
      </w:r>
      <w:proofErr w:type="spellStart"/>
      <w:r w:rsidRPr="00254F2C">
        <w:rPr>
          <w:lang w:val="ro-RO"/>
        </w:rPr>
        <w:t>îşi</w:t>
      </w:r>
      <w:proofErr w:type="spellEnd"/>
      <w:r w:rsidRPr="00254F2C">
        <w:rPr>
          <w:lang w:val="ro-RO"/>
        </w:rPr>
        <w:t xml:space="preserve"> </w:t>
      </w:r>
      <w:proofErr w:type="spellStart"/>
      <w:r w:rsidRPr="00254F2C">
        <w:rPr>
          <w:lang w:val="ro-RO"/>
        </w:rPr>
        <w:t>desfăşoară</w:t>
      </w:r>
      <w:proofErr w:type="spellEnd"/>
      <w:r w:rsidRPr="00254F2C">
        <w:rPr>
          <w:lang w:val="ro-RO"/>
        </w:rPr>
        <w:t xml:space="preserve"> activitatea.</w:t>
      </w:r>
    </w:p>
    <w:p w14:paraId="5B3DC876" w14:textId="77777777" w:rsidR="00B76F30" w:rsidRPr="00254F2C" w:rsidRDefault="00B76F30" w:rsidP="00B76F30">
      <w:pPr>
        <w:jc w:val="both"/>
        <w:rPr>
          <w:b/>
          <w:lang w:val="ro-RO"/>
        </w:rPr>
      </w:pPr>
    </w:p>
    <w:p w14:paraId="6C404A2E" w14:textId="77777777" w:rsidR="00B76F30" w:rsidRPr="00254F2C" w:rsidRDefault="00B76F30" w:rsidP="00341B3F">
      <w:pPr>
        <w:ind w:firstLine="720"/>
        <w:jc w:val="both"/>
        <w:rPr>
          <w:lang w:val="ro-RO"/>
        </w:rPr>
      </w:pPr>
      <w:r w:rsidRPr="00254F2C">
        <w:rPr>
          <w:b/>
          <w:lang w:val="ro-RO"/>
        </w:rPr>
        <w:t xml:space="preserve">Art. </w:t>
      </w:r>
      <w:r w:rsidR="009D5E72" w:rsidRPr="00254F2C">
        <w:rPr>
          <w:b/>
          <w:lang w:val="ro-RO"/>
        </w:rPr>
        <w:t>28</w:t>
      </w:r>
      <w:r w:rsidRPr="00254F2C">
        <w:rPr>
          <w:lang w:val="ro-RO"/>
        </w:rPr>
        <w:t xml:space="preserve">. – Angajatorul are </w:t>
      </w:r>
      <w:proofErr w:type="spellStart"/>
      <w:r w:rsidRPr="00254F2C">
        <w:rPr>
          <w:lang w:val="ro-RO"/>
        </w:rPr>
        <w:t>obligaţia</w:t>
      </w:r>
      <w:proofErr w:type="spellEnd"/>
      <w:r w:rsidRPr="00254F2C">
        <w:rPr>
          <w:lang w:val="ro-RO"/>
        </w:rPr>
        <w:t xml:space="preserve"> să păstreze </w:t>
      </w:r>
      <w:proofErr w:type="spellStart"/>
      <w:r w:rsidRPr="00254F2C">
        <w:rPr>
          <w:lang w:val="ro-RO"/>
        </w:rPr>
        <w:t>confidenţialitatea</w:t>
      </w:r>
      <w:proofErr w:type="spellEnd"/>
      <w:r w:rsidRPr="00254F2C">
        <w:rPr>
          <w:lang w:val="ro-RO"/>
        </w:rPr>
        <w:t xml:space="preserve"> asupra stării de graviditate a salariatei </w:t>
      </w:r>
      <w:proofErr w:type="spellStart"/>
      <w:r w:rsidRPr="00254F2C">
        <w:rPr>
          <w:lang w:val="ro-RO"/>
        </w:rPr>
        <w:t>şi</w:t>
      </w:r>
      <w:proofErr w:type="spellEnd"/>
      <w:r w:rsidRPr="00254F2C">
        <w:rPr>
          <w:lang w:val="ro-RO"/>
        </w:rPr>
        <w:t xml:space="preserve"> nu va </w:t>
      </w:r>
      <w:proofErr w:type="spellStart"/>
      <w:r w:rsidRPr="00254F2C">
        <w:rPr>
          <w:lang w:val="ro-RO"/>
        </w:rPr>
        <w:t>anunţa</w:t>
      </w:r>
      <w:proofErr w:type="spellEnd"/>
      <w:r w:rsidRPr="00254F2C">
        <w:rPr>
          <w:lang w:val="ro-RO"/>
        </w:rPr>
        <w:t xml:space="preserve"> </w:t>
      </w:r>
      <w:proofErr w:type="spellStart"/>
      <w:r w:rsidRPr="00254F2C">
        <w:rPr>
          <w:lang w:val="ro-RO"/>
        </w:rPr>
        <w:t>alţi</w:t>
      </w:r>
      <w:proofErr w:type="spellEnd"/>
      <w:r w:rsidRPr="00254F2C">
        <w:rPr>
          <w:lang w:val="ro-RO"/>
        </w:rPr>
        <w:t xml:space="preserve"> </w:t>
      </w:r>
      <w:proofErr w:type="spellStart"/>
      <w:r w:rsidRPr="00254F2C">
        <w:rPr>
          <w:lang w:val="ro-RO"/>
        </w:rPr>
        <w:t>angajaţi</w:t>
      </w:r>
      <w:proofErr w:type="spellEnd"/>
      <w:r w:rsidRPr="00254F2C">
        <w:rPr>
          <w:lang w:val="ro-RO"/>
        </w:rPr>
        <w:t xml:space="preserve"> decât cu acordul scris al acesteia </w:t>
      </w:r>
      <w:proofErr w:type="spellStart"/>
      <w:r w:rsidRPr="00254F2C">
        <w:rPr>
          <w:lang w:val="ro-RO"/>
        </w:rPr>
        <w:t>şi</w:t>
      </w:r>
      <w:proofErr w:type="spellEnd"/>
      <w:r w:rsidRPr="00254F2C">
        <w:rPr>
          <w:lang w:val="ro-RO"/>
        </w:rPr>
        <w:t xml:space="preserve"> doar în interesul bunei </w:t>
      </w:r>
      <w:proofErr w:type="spellStart"/>
      <w:r w:rsidRPr="00254F2C">
        <w:rPr>
          <w:lang w:val="ro-RO"/>
        </w:rPr>
        <w:t>desfăşurări</w:t>
      </w:r>
      <w:proofErr w:type="spellEnd"/>
      <w:r w:rsidRPr="00254F2C">
        <w:rPr>
          <w:lang w:val="ro-RO"/>
        </w:rPr>
        <w:t xml:space="preserve"> a procesului de muncă, când starea de graviditate nu este vizibilă.</w:t>
      </w:r>
    </w:p>
    <w:p w14:paraId="796AB574" w14:textId="77777777" w:rsidR="00B76F30" w:rsidRPr="00254F2C" w:rsidRDefault="00B76F30" w:rsidP="00B76F30">
      <w:pPr>
        <w:jc w:val="both"/>
        <w:rPr>
          <w:b/>
          <w:lang w:val="ro-RO"/>
        </w:rPr>
      </w:pPr>
    </w:p>
    <w:p w14:paraId="0DC00EF7" w14:textId="77777777" w:rsidR="00B76F30" w:rsidRPr="00254F2C" w:rsidRDefault="00B76F30" w:rsidP="00341B3F">
      <w:pPr>
        <w:ind w:firstLine="720"/>
        <w:jc w:val="both"/>
        <w:rPr>
          <w:lang w:val="ro-RO"/>
        </w:rPr>
      </w:pPr>
      <w:r w:rsidRPr="00254F2C">
        <w:rPr>
          <w:b/>
          <w:lang w:val="ro-RO"/>
        </w:rPr>
        <w:t xml:space="preserve">Art. </w:t>
      </w:r>
      <w:r w:rsidR="009D5E72" w:rsidRPr="00254F2C">
        <w:rPr>
          <w:b/>
          <w:lang w:val="ro-RO"/>
        </w:rPr>
        <w:t>29</w:t>
      </w:r>
      <w:r w:rsidRPr="00254F2C">
        <w:rPr>
          <w:b/>
          <w:lang w:val="ro-RO"/>
        </w:rPr>
        <w:t>.</w:t>
      </w:r>
      <w:r w:rsidRPr="00254F2C">
        <w:rPr>
          <w:lang w:val="ro-RO"/>
        </w:rPr>
        <w:t xml:space="preserve"> – În cazul în care o salariată </w:t>
      </w:r>
      <w:proofErr w:type="spellStart"/>
      <w:r w:rsidRPr="00254F2C">
        <w:rPr>
          <w:lang w:val="ro-RO"/>
        </w:rPr>
        <w:t>desfăşoară</w:t>
      </w:r>
      <w:proofErr w:type="spellEnd"/>
      <w:r w:rsidRPr="00254F2C">
        <w:rPr>
          <w:lang w:val="ro-RO"/>
        </w:rPr>
        <w:t xml:space="preserve"> la locul de muncă o activitate care prezintă riscuri pentru sănătatea sau securitatea sa ori cu repercusiuni asupra sarcinii </w:t>
      </w:r>
      <w:proofErr w:type="spellStart"/>
      <w:r w:rsidRPr="00254F2C">
        <w:rPr>
          <w:lang w:val="ro-RO"/>
        </w:rPr>
        <w:t>şi</w:t>
      </w:r>
      <w:proofErr w:type="spellEnd"/>
      <w:r w:rsidRPr="00254F2C">
        <w:rPr>
          <w:lang w:val="ro-RO"/>
        </w:rPr>
        <w:t xml:space="preserve"> alăptării, angajatorul este obligat să îi modifice în mod corespunzător </w:t>
      </w:r>
      <w:proofErr w:type="spellStart"/>
      <w:r w:rsidRPr="00254F2C">
        <w:rPr>
          <w:lang w:val="ro-RO"/>
        </w:rPr>
        <w:t>condiţiile</w:t>
      </w:r>
      <w:proofErr w:type="spellEnd"/>
      <w:r w:rsidRPr="00254F2C">
        <w:rPr>
          <w:lang w:val="ro-RO"/>
        </w:rPr>
        <w:t xml:space="preserve"> </w:t>
      </w:r>
      <w:proofErr w:type="spellStart"/>
      <w:r w:rsidRPr="00254F2C">
        <w:rPr>
          <w:lang w:val="ro-RO"/>
        </w:rPr>
        <w:t>şi</w:t>
      </w:r>
      <w:proofErr w:type="spellEnd"/>
      <w:r w:rsidRPr="00254F2C">
        <w:rPr>
          <w:lang w:val="ro-RO"/>
        </w:rPr>
        <w:t xml:space="preserve">/sau orarul de muncă ori, dacă nu este posibil, să o repartizeze la alt loc de muncă fără riscuri pentru sănătatea sau securitatea sa, conform recomandării medicului de medicina muncii sau a medicului de familie, cu </w:t>
      </w:r>
      <w:proofErr w:type="spellStart"/>
      <w:r w:rsidRPr="00254F2C">
        <w:rPr>
          <w:lang w:val="ro-RO"/>
        </w:rPr>
        <w:t>menţinerea</w:t>
      </w:r>
      <w:proofErr w:type="spellEnd"/>
      <w:r w:rsidRPr="00254F2C">
        <w:rPr>
          <w:lang w:val="ro-RO"/>
        </w:rPr>
        <w:t xml:space="preserve"> veniturilor salariale.</w:t>
      </w:r>
    </w:p>
    <w:p w14:paraId="1C0ADBE5" w14:textId="77777777" w:rsidR="00B76F30" w:rsidRPr="00254F2C" w:rsidRDefault="00B76F30" w:rsidP="00B76F30">
      <w:pPr>
        <w:jc w:val="both"/>
        <w:rPr>
          <w:b/>
          <w:lang w:val="ro-RO"/>
        </w:rPr>
      </w:pPr>
    </w:p>
    <w:p w14:paraId="67A2A293"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0</w:t>
      </w:r>
      <w:r w:rsidRPr="00254F2C">
        <w:rPr>
          <w:b/>
          <w:lang w:val="ro-RO"/>
        </w:rPr>
        <w:t>.</w:t>
      </w:r>
      <w:r w:rsidRPr="00254F2C">
        <w:rPr>
          <w:lang w:val="ro-RO"/>
        </w:rPr>
        <w:t xml:space="preserve"> – În cazul în care angajatorul, din motive justificate nu le poate modifica locul de muncă salariatele au dreptul la concediu de risc maternal.</w:t>
      </w:r>
    </w:p>
    <w:p w14:paraId="6543DF0E" w14:textId="77777777" w:rsidR="00B76F30" w:rsidRPr="00254F2C" w:rsidRDefault="00B76F30" w:rsidP="00B76F30">
      <w:pPr>
        <w:jc w:val="both"/>
        <w:rPr>
          <w:b/>
          <w:lang w:val="ro-RO"/>
        </w:rPr>
      </w:pPr>
    </w:p>
    <w:p w14:paraId="77D10D60"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1</w:t>
      </w:r>
      <w:r w:rsidRPr="00254F2C">
        <w:rPr>
          <w:b/>
          <w:lang w:val="ro-RO"/>
        </w:rPr>
        <w:t xml:space="preserve"> .</w:t>
      </w:r>
      <w:r w:rsidRPr="00254F2C">
        <w:rPr>
          <w:lang w:val="ro-RO"/>
        </w:rPr>
        <w:t xml:space="preserve"> – (1) Pentru </w:t>
      </w:r>
      <w:proofErr w:type="spellStart"/>
      <w:r w:rsidRPr="00254F2C">
        <w:rPr>
          <w:lang w:val="ro-RO"/>
        </w:rPr>
        <w:t>protecţia</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lor </w:t>
      </w:r>
      <w:proofErr w:type="spellStart"/>
      <w:r w:rsidRPr="00254F2C">
        <w:rPr>
          <w:lang w:val="ro-RO"/>
        </w:rPr>
        <w:t>şi</w:t>
      </w:r>
      <w:proofErr w:type="spellEnd"/>
      <w:r w:rsidRPr="00254F2C">
        <w:rPr>
          <w:lang w:val="ro-RO"/>
        </w:rPr>
        <w:t xml:space="preserve"> a copilului lor, după </w:t>
      </w:r>
      <w:proofErr w:type="spellStart"/>
      <w:r w:rsidRPr="00254F2C">
        <w:rPr>
          <w:lang w:val="ro-RO"/>
        </w:rPr>
        <w:t>naştere</w:t>
      </w:r>
      <w:proofErr w:type="spellEnd"/>
      <w:r w:rsidRPr="00254F2C">
        <w:rPr>
          <w:lang w:val="ro-RO"/>
        </w:rPr>
        <w:t xml:space="preserve">, salariatele au </w:t>
      </w:r>
      <w:proofErr w:type="spellStart"/>
      <w:r w:rsidRPr="00254F2C">
        <w:rPr>
          <w:lang w:val="ro-RO"/>
        </w:rPr>
        <w:t>obligaţia</w:t>
      </w:r>
      <w:proofErr w:type="spellEnd"/>
      <w:r w:rsidRPr="00254F2C">
        <w:rPr>
          <w:lang w:val="ro-RO"/>
        </w:rPr>
        <w:t xml:space="preserve"> de a efectua minimum 42 de zile de concediu postnatal.</w:t>
      </w:r>
    </w:p>
    <w:p w14:paraId="29FB0E4B" w14:textId="77777777" w:rsidR="00B76F30" w:rsidRPr="00254F2C" w:rsidRDefault="00B76F30" w:rsidP="00341B3F">
      <w:pPr>
        <w:ind w:firstLine="720"/>
        <w:jc w:val="both"/>
        <w:rPr>
          <w:lang w:val="ro-RO"/>
        </w:rPr>
      </w:pPr>
      <w:r w:rsidRPr="00254F2C">
        <w:rPr>
          <w:lang w:val="ro-RO"/>
        </w:rPr>
        <w:t xml:space="preserve">(2) Angajatorii sunt </w:t>
      </w:r>
      <w:proofErr w:type="spellStart"/>
      <w:r w:rsidRPr="00254F2C">
        <w:rPr>
          <w:lang w:val="ro-RO"/>
        </w:rPr>
        <w:t>obligaţi</w:t>
      </w:r>
      <w:proofErr w:type="spellEnd"/>
      <w:r w:rsidRPr="00254F2C">
        <w:rPr>
          <w:lang w:val="ro-RO"/>
        </w:rPr>
        <w:t xml:space="preserve"> să acorde salariatelor care alăptează, în cursul programului de lucru, două pauze pentru alăptare de câte o oră fiecare, până la împlinirea vârstei de un an a copilului. În aceste pauze se include și timpul necesar deplasării dus-întors de la locul în care se </w:t>
      </w:r>
      <w:proofErr w:type="spellStart"/>
      <w:r w:rsidRPr="00254F2C">
        <w:rPr>
          <w:lang w:val="ro-RO"/>
        </w:rPr>
        <w:t>găseşte</w:t>
      </w:r>
      <w:proofErr w:type="spellEnd"/>
      <w:r w:rsidRPr="00254F2C">
        <w:rPr>
          <w:lang w:val="ro-RO"/>
        </w:rPr>
        <w:t xml:space="preserve"> copilul.</w:t>
      </w:r>
    </w:p>
    <w:p w14:paraId="1F6014D0" w14:textId="77777777" w:rsidR="00B76F30" w:rsidRPr="00254F2C" w:rsidRDefault="00B76F30" w:rsidP="00341B3F">
      <w:pPr>
        <w:ind w:firstLine="720"/>
        <w:jc w:val="both"/>
        <w:rPr>
          <w:lang w:val="ro-RO"/>
        </w:rPr>
      </w:pPr>
      <w:r w:rsidRPr="00254F2C">
        <w:rPr>
          <w:lang w:val="ro-RO"/>
        </w:rPr>
        <w:t>(3) La cererea mamei, pauzele pentru alăptare vor fi înlocuite cu reducerea duratei normale a timpului său de muncă cu două ore zilnic.</w:t>
      </w:r>
    </w:p>
    <w:p w14:paraId="440B2091" w14:textId="77777777" w:rsidR="00B76F30" w:rsidRPr="00254F2C" w:rsidRDefault="00B76F30" w:rsidP="00341B3F">
      <w:pPr>
        <w:ind w:firstLine="720"/>
        <w:jc w:val="both"/>
        <w:rPr>
          <w:lang w:val="ro-RO"/>
        </w:rPr>
      </w:pPr>
      <w:r w:rsidRPr="00254F2C">
        <w:rPr>
          <w:lang w:val="ro-RO"/>
        </w:rPr>
        <w:t xml:space="preserve">(4) Pauzele și reducerea duratei normale a timpului de muncă, acordate pentru alăptare, se includ în timpul de muncă </w:t>
      </w:r>
      <w:proofErr w:type="spellStart"/>
      <w:r w:rsidRPr="00254F2C">
        <w:rPr>
          <w:lang w:val="ro-RO"/>
        </w:rPr>
        <w:t>şi</w:t>
      </w:r>
      <w:proofErr w:type="spellEnd"/>
      <w:r w:rsidRPr="00254F2C">
        <w:rPr>
          <w:lang w:val="ro-RO"/>
        </w:rPr>
        <w:t xml:space="preserve"> nu diminuează veniturile salariale </w:t>
      </w:r>
      <w:proofErr w:type="spellStart"/>
      <w:r w:rsidRPr="00254F2C">
        <w:rPr>
          <w:lang w:val="ro-RO"/>
        </w:rPr>
        <w:t>şi</w:t>
      </w:r>
      <w:proofErr w:type="spellEnd"/>
      <w:r w:rsidRPr="00254F2C">
        <w:rPr>
          <w:lang w:val="ro-RO"/>
        </w:rPr>
        <w:t xml:space="preserve"> sunt suportate integral din fondul de salarii al angajatorului.</w:t>
      </w:r>
    </w:p>
    <w:p w14:paraId="79ED2C92" w14:textId="77777777" w:rsidR="00B76F30" w:rsidRPr="00254F2C" w:rsidRDefault="00B76F30" w:rsidP="00341B3F">
      <w:pPr>
        <w:ind w:firstLine="720"/>
        <w:jc w:val="both"/>
        <w:rPr>
          <w:lang w:val="ro-RO"/>
        </w:rPr>
      </w:pPr>
      <w:r w:rsidRPr="00254F2C">
        <w:rPr>
          <w:lang w:val="ro-RO"/>
        </w:rPr>
        <w:t xml:space="preserve">(5) În cazul în care angajatorul asigură în cadrul </w:t>
      </w:r>
      <w:proofErr w:type="spellStart"/>
      <w:r w:rsidRPr="00254F2C">
        <w:rPr>
          <w:lang w:val="ro-RO"/>
        </w:rPr>
        <w:t>unităţii</w:t>
      </w:r>
      <w:proofErr w:type="spellEnd"/>
      <w:r w:rsidRPr="00254F2C">
        <w:rPr>
          <w:lang w:val="ro-RO"/>
        </w:rPr>
        <w:t xml:space="preserve"> încăperi speciale pentru alăptat, acestea vor îndeplini </w:t>
      </w:r>
      <w:proofErr w:type="spellStart"/>
      <w:r w:rsidRPr="00254F2C">
        <w:rPr>
          <w:lang w:val="ro-RO"/>
        </w:rPr>
        <w:t>condiţiile</w:t>
      </w:r>
      <w:proofErr w:type="spellEnd"/>
      <w:r w:rsidRPr="00254F2C">
        <w:rPr>
          <w:lang w:val="ro-RO"/>
        </w:rPr>
        <w:t xml:space="preserve"> de igienă corespunzătoare normelor sanitare în vigoare.</w:t>
      </w:r>
    </w:p>
    <w:p w14:paraId="1AD3CB56" w14:textId="77777777" w:rsidR="00B76F30" w:rsidRPr="00254F2C" w:rsidRDefault="00B76F30" w:rsidP="00B76F30">
      <w:pPr>
        <w:jc w:val="both"/>
        <w:rPr>
          <w:b/>
          <w:lang w:val="ro-RO"/>
        </w:rPr>
      </w:pPr>
    </w:p>
    <w:p w14:paraId="4A2C641B"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2</w:t>
      </w:r>
      <w:r w:rsidRPr="00254F2C">
        <w:rPr>
          <w:b/>
          <w:lang w:val="ro-RO"/>
        </w:rPr>
        <w:t>.</w:t>
      </w:r>
      <w:r w:rsidRPr="00254F2C">
        <w:rPr>
          <w:lang w:val="ro-RO"/>
        </w:rPr>
        <w:t xml:space="preserve"> – (1) Salariata gravidă, care a născut recent și care alăptează nu poate fi obligată să </w:t>
      </w:r>
      <w:proofErr w:type="spellStart"/>
      <w:r w:rsidRPr="00254F2C">
        <w:rPr>
          <w:lang w:val="ro-RO"/>
        </w:rPr>
        <w:t>desfăşoare</w:t>
      </w:r>
      <w:proofErr w:type="spellEnd"/>
      <w:r w:rsidRPr="00254F2C">
        <w:rPr>
          <w:lang w:val="ro-RO"/>
        </w:rPr>
        <w:t xml:space="preserve"> muncă de noapte.</w:t>
      </w:r>
    </w:p>
    <w:p w14:paraId="24092CB0" w14:textId="77777777" w:rsidR="00B76F30" w:rsidRPr="00254F2C" w:rsidRDefault="00B76F30" w:rsidP="00341B3F">
      <w:pPr>
        <w:ind w:firstLine="720"/>
        <w:jc w:val="both"/>
        <w:rPr>
          <w:lang w:val="ro-RO"/>
        </w:rPr>
      </w:pPr>
      <w:r w:rsidRPr="00254F2C">
        <w:rPr>
          <w:lang w:val="ro-RO"/>
        </w:rPr>
        <w:t xml:space="preserve">(2) În cazul în care sănătatea acestor salariate este afectată de munca de noapte, angajatorul este obligat ca, pe baza solicitării scrise a salariatei, să o transfere la un loc de muncă de zi, cu </w:t>
      </w:r>
      <w:proofErr w:type="spellStart"/>
      <w:r w:rsidRPr="00254F2C">
        <w:rPr>
          <w:lang w:val="ro-RO"/>
        </w:rPr>
        <w:t>menţinerea</w:t>
      </w:r>
      <w:proofErr w:type="spellEnd"/>
      <w:r w:rsidRPr="00254F2C">
        <w:rPr>
          <w:lang w:val="ro-RO"/>
        </w:rPr>
        <w:t xml:space="preserve"> salariului de bază brut lunar.</w:t>
      </w:r>
    </w:p>
    <w:p w14:paraId="0F041D5A" w14:textId="77777777" w:rsidR="00B76F30" w:rsidRPr="00254F2C" w:rsidRDefault="00B76F30" w:rsidP="00341B3F">
      <w:pPr>
        <w:ind w:firstLine="720"/>
        <w:jc w:val="both"/>
        <w:rPr>
          <w:lang w:val="ro-RO"/>
        </w:rPr>
      </w:pPr>
      <w:r w:rsidRPr="00254F2C">
        <w:rPr>
          <w:lang w:val="ro-RO"/>
        </w:rPr>
        <w:t xml:space="preserve">(3) Solicitarea salariatei se </w:t>
      </w:r>
      <w:proofErr w:type="spellStart"/>
      <w:r w:rsidRPr="00254F2C">
        <w:rPr>
          <w:lang w:val="ro-RO"/>
        </w:rPr>
        <w:t>însoţeşte</w:t>
      </w:r>
      <w:proofErr w:type="spellEnd"/>
      <w:r w:rsidRPr="00254F2C">
        <w:rPr>
          <w:lang w:val="ro-RO"/>
        </w:rPr>
        <w:t xml:space="preserve"> de un document medical care </w:t>
      </w:r>
      <w:proofErr w:type="spellStart"/>
      <w:r w:rsidRPr="00254F2C">
        <w:rPr>
          <w:lang w:val="ro-RO"/>
        </w:rPr>
        <w:t>menţionează</w:t>
      </w:r>
      <w:proofErr w:type="spellEnd"/>
      <w:r w:rsidRPr="00254F2C">
        <w:rPr>
          <w:lang w:val="ro-RO"/>
        </w:rPr>
        <w:t xml:space="preserve"> perioada în care sănătatea acesteia este afectată de munca de noapte.</w:t>
      </w:r>
    </w:p>
    <w:p w14:paraId="2BE6CF20" w14:textId="77777777" w:rsidR="00B76F30" w:rsidRPr="00254F2C" w:rsidRDefault="00B76F30" w:rsidP="00341B3F">
      <w:pPr>
        <w:ind w:firstLine="720"/>
        <w:jc w:val="both"/>
        <w:rPr>
          <w:lang w:val="ro-RO"/>
        </w:rPr>
      </w:pPr>
      <w:r w:rsidRPr="00254F2C">
        <w:rPr>
          <w:lang w:val="ro-RO"/>
        </w:rPr>
        <w:t xml:space="preserve">(4) În cazul în care, din motive justificate în mod obiectiv, transferul nu este posibil, salariata va beneficia de concediul </w:t>
      </w:r>
      <w:proofErr w:type="spellStart"/>
      <w:r w:rsidRPr="00254F2C">
        <w:rPr>
          <w:lang w:val="ro-RO"/>
        </w:rPr>
        <w:t>şi</w:t>
      </w:r>
      <w:proofErr w:type="spellEnd"/>
      <w:r w:rsidRPr="00254F2C">
        <w:rPr>
          <w:lang w:val="ro-RO"/>
        </w:rPr>
        <w:t xml:space="preserve"> </w:t>
      </w:r>
      <w:proofErr w:type="spellStart"/>
      <w:r w:rsidRPr="00254F2C">
        <w:rPr>
          <w:lang w:val="ro-RO"/>
        </w:rPr>
        <w:t>indemnizaţia</w:t>
      </w:r>
      <w:proofErr w:type="spellEnd"/>
      <w:r w:rsidRPr="00254F2C">
        <w:rPr>
          <w:lang w:val="ro-RO"/>
        </w:rPr>
        <w:t xml:space="preserve"> de risc maternal.</w:t>
      </w:r>
    </w:p>
    <w:p w14:paraId="50A4D8C3" w14:textId="77777777" w:rsidR="00B76F30" w:rsidRPr="00254F2C" w:rsidRDefault="00B76F30" w:rsidP="00B76F30">
      <w:pPr>
        <w:jc w:val="both"/>
        <w:rPr>
          <w:b/>
          <w:lang w:val="ro-RO"/>
        </w:rPr>
      </w:pPr>
    </w:p>
    <w:p w14:paraId="5F1C9E62"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3</w:t>
      </w:r>
      <w:r w:rsidRPr="00254F2C">
        <w:rPr>
          <w:b/>
          <w:lang w:val="ro-RO"/>
        </w:rPr>
        <w:t>.</w:t>
      </w:r>
      <w:r w:rsidRPr="00254F2C">
        <w:rPr>
          <w:lang w:val="ro-RO"/>
        </w:rPr>
        <w:t xml:space="preserve"> – (1) Este interzis angajatorului să dispună încetarea raporturilor de muncă sau de serviciu în cazul:</w:t>
      </w:r>
    </w:p>
    <w:p w14:paraId="67F504DE" w14:textId="77777777" w:rsidR="00B76F30" w:rsidRPr="00254F2C" w:rsidRDefault="00B76F30" w:rsidP="00341B3F">
      <w:pPr>
        <w:ind w:firstLine="720"/>
        <w:jc w:val="both"/>
        <w:rPr>
          <w:lang w:val="ro-RO"/>
        </w:rPr>
      </w:pPr>
      <w:r w:rsidRPr="00254F2C">
        <w:rPr>
          <w:lang w:val="ro-RO"/>
        </w:rPr>
        <w:t>- salariatei gravide, lăuze sau care alăptează din motive care au legătură directă cu starea sa;</w:t>
      </w:r>
    </w:p>
    <w:p w14:paraId="3DC8AEBC" w14:textId="77777777" w:rsidR="00B76F30" w:rsidRPr="00254F2C" w:rsidRDefault="00B76F30" w:rsidP="00341B3F">
      <w:pPr>
        <w:ind w:firstLine="720"/>
        <w:jc w:val="both"/>
        <w:rPr>
          <w:lang w:val="ro-RO"/>
        </w:rPr>
      </w:pPr>
      <w:r w:rsidRPr="00254F2C">
        <w:rPr>
          <w:lang w:val="ro-RO"/>
        </w:rPr>
        <w:lastRenderedPageBreak/>
        <w:t>- salariatei care se află în concediu de risc maternal;</w:t>
      </w:r>
    </w:p>
    <w:p w14:paraId="56E44653" w14:textId="77777777" w:rsidR="00B76F30" w:rsidRPr="00254F2C" w:rsidRDefault="00B76F30" w:rsidP="00341B3F">
      <w:pPr>
        <w:ind w:firstLine="720"/>
        <w:jc w:val="both"/>
        <w:rPr>
          <w:lang w:val="ro-RO"/>
        </w:rPr>
      </w:pPr>
      <w:r w:rsidRPr="00254F2C">
        <w:rPr>
          <w:lang w:val="ro-RO"/>
        </w:rPr>
        <w:t>- salariatei care se află în concediu de maternitate;</w:t>
      </w:r>
    </w:p>
    <w:p w14:paraId="0E6ACACD" w14:textId="77777777" w:rsidR="00B76F30" w:rsidRPr="00254F2C" w:rsidRDefault="00B76F30" w:rsidP="00341B3F">
      <w:pPr>
        <w:ind w:firstLine="720"/>
        <w:jc w:val="both"/>
        <w:rPr>
          <w:lang w:val="ro-RO"/>
        </w:rPr>
      </w:pPr>
      <w:r w:rsidRPr="00254F2C">
        <w:rPr>
          <w:lang w:val="ro-RO"/>
        </w:rPr>
        <w:t xml:space="preserve">- salariatei care se află în concediu pentru </w:t>
      </w:r>
      <w:proofErr w:type="spellStart"/>
      <w:r w:rsidRPr="00254F2C">
        <w:rPr>
          <w:lang w:val="ro-RO"/>
        </w:rPr>
        <w:t>creşterea</w:t>
      </w:r>
      <w:proofErr w:type="spellEnd"/>
      <w:r w:rsidRPr="00254F2C">
        <w:rPr>
          <w:lang w:val="ro-RO"/>
        </w:rPr>
        <w:t xml:space="preserve"> copilului în vârstă de până la 2 ani, în cazul copilului cu handicap, în vârstă de până la 3 ani;</w:t>
      </w:r>
    </w:p>
    <w:p w14:paraId="31F2DC7C" w14:textId="77777777" w:rsidR="00B76F30" w:rsidRPr="00254F2C" w:rsidRDefault="00B76F30" w:rsidP="00341B3F">
      <w:pPr>
        <w:ind w:firstLine="720"/>
        <w:jc w:val="both"/>
        <w:rPr>
          <w:lang w:val="ro-RO"/>
        </w:rPr>
      </w:pPr>
      <w:r w:rsidRPr="00254F2C">
        <w:rPr>
          <w:lang w:val="ro-RO"/>
        </w:rPr>
        <w:t>- salariatei care se află în concediu pentru îngrijirea copilului bolnav în vârstă de până la 7 ani, în cazul copilului cu handicap, în vârstă de până la 18 ani.</w:t>
      </w:r>
    </w:p>
    <w:p w14:paraId="4D015BDC" w14:textId="77777777" w:rsidR="00B76F30" w:rsidRPr="00254F2C" w:rsidRDefault="00B76F30" w:rsidP="00341B3F">
      <w:pPr>
        <w:ind w:firstLine="720"/>
        <w:jc w:val="both"/>
        <w:rPr>
          <w:lang w:val="ro-RO"/>
        </w:rPr>
      </w:pPr>
      <w:r w:rsidRPr="00254F2C">
        <w:rPr>
          <w:lang w:val="ro-RO"/>
        </w:rPr>
        <w:t xml:space="preserve">(2) </w:t>
      </w:r>
      <w:proofErr w:type="spellStart"/>
      <w:r w:rsidRPr="00254F2C">
        <w:rPr>
          <w:lang w:val="ro-RO"/>
        </w:rPr>
        <w:t>Interdicţia</w:t>
      </w:r>
      <w:proofErr w:type="spellEnd"/>
      <w:r w:rsidRPr="00254F2C">
        <w:rPr>
          <w:lang w:val="ro-RO"/>
        </w:rPr>
        <w:t xml:space="preserve"> concedierii salariatei care se află în concediu de risc maternal se extinde, o singură dată, cu până la 6 luni după revenirea salariatei în unitate.</w:t>
      </w:r>
    </w:p>
    <w:p w14:paraId="482DE675" w14:textId="77777777" w:rsidR="00B76F30" w:rsidRPr="00254F2C" w:rsidRDefault="00B76F30" w:rsidP="00341B3F">
      <w:pPr>
        <w:ind w:firstLine="720"/>
        <w:jc w:val="both"/>
        <w:rPr>
          <w:lang w:val="ro-RO"/>
        </w:rPr>
      </w:pPr>
      <w:r w:rsidRPr="00254F2C">
        <w:rPr>
          <w:lang w:val="ro-RO"/>
        </w:rPr>
        <w:t xml:space="preserve">(3) </w:t>
      </w:r>
      <w:proofErr w:type="spellStart"/>
      <w:r w:rsidRPr="00254F2C">
        <w:rPr>
          <w:lang w:val="ro-RO"/>
        </w:rPr>
        <w:t>Dispoziţiile</w:t>
      </w:r>
      <w:proofErr w:type="spellEnd"/>
      <w:r w:rsidRPr="00254F2C">
        <w:rPr>
          <w:lang w:val="ro-RO"/>
        </w:rPr>
        <w:t xml:space="preserve"> de concediere </w:t>
      </w:r>
      <w:proofErr w:type="spellStart"/>
      <w:r w:rsidRPr="00254F2C">
        <w:rPr>
          <w:lang w:val="ro-RO"/>
        </w:rPr>
        <w:t>menţionate</w:t>
      </w:r>
      <w:proofErr w:type="spellEnd"/>
      <w:r w:rsidRPr="00254F2C">
        <w:rPr>
          <w:lang w:val="ro-RO"/>
        </w:rPr>
        <w:t xml:space="preserve"> nu se plică în cazul concedierii pentru motive economice ce intervin ca urmare a reorganizării judiciare sau a falimentului angajatorului.</w:t>
      </w:r>
    </w:p>
    <w:p w14:paraId="23EEE0AF" w14:textId="77777777" w:rsidR="00B76F30" w:rsidRPr="00254F2C" w:rsidRDefault="00B76F30" w:rsidP="00341B3F">
      <w:pPr>
        <w:ind w:firstLine="720"/>
        <w:jc w:val="both"/>
        <w:rPr>
          <w:lang w:val="ro-RO"/>
        </w:rPr>
      </w:pPr>
      <w:r w:rsidRPr="00254F2C">
        <w:rPr>
          <w:lang w:val="ro-RO"/>
        </w:rPr>
        <w:t xml:space="preserve">(4) Salariatele ale căror raporturi de muncă sau raporturi de serviciu au încetat din motive pe care le consideră ca fiind legate de starea lor, au dreptul să conteste decizia angajatorului la </w:t>
      </w:r>
      <w:proofErr w:type="spellStart"/>
      <w:r w:rsidRPr="00254F2C">
        <w:rPr>
          <w:lang w:val="ro-RO"/>
        </w:rPr>
        <w:t>instanţa</w:t>
      </w:r>
      <w:proofErr w:type="spellEnd"/>
      <w:r w:rsidRPr="00254F2C">
        <w:rPr>
          <w:lang w:val="ro-RO"/>
        </w:rPr>
        <w:t xml:space="preserve"> judecătorească competentă, în termen de 30 de zile de la data comunicării acesteia, conform legii.</w:t>
      </w:r>
    </w:p>
    <w:p w14:paraId="1E2E6CAC" w14:textId="77777777" w:rsidR="00B76F30" w:rsidRPr="00254F2C" w:rsidRDefault="00B76F30" w:rsidP="00341B3F">
      <w:pPr>
        <w:ind w:firstLine="720"/>
        <w:jc w:val="both"/>
        <w:rPr>
          <w:lang w:val="ro-RO"/>
        </w:rPr>
      </w:pPr>
      <w:r w:rsidRPr="00254F2C">
        <w:rPr>
          <w:lang w:val="ro-RO"/>
        </w:rPr>
        <w:t xml:space="preserve">(5) </w:t>
      </w:r>
      <w:proofErr w:type="spellStart"/>
      <w:r w:rsidRPr="00254F2C">
        <w:rPr>
          <w:lang w:val="ro-RO"/>
        </w:rPr>
        <w:t>Acţiunea</w:t>
      </w:r>
      <w:proofErr w:type="spellEnd"/>
      <w:r w:rsidRPr="00254F2C">
        <w:rPr>
          <w:lang w:val="ro-RO"/>
        </w:rPr>
        <w:t xml:space="preserve"> în </w:t>
      </w:r>
      <w:proofErr w:type="spellStart"/>
      <w:r w:rsidRPr="00254F2C">
        <w:rPr>
          <w:lang w:val="ro-RO"/>
        </w:rPr>
        <w:t>justiţie</w:t>
      </w:r>
      <w:proofErr w:type="spellEnd"/>
      <w:r w:rsidRPr="00254F2C">
        <w:rPr>
          <w:lang w:val="ro-RO"/>
        </w:rPr>
        <w:t xml:space="preserve"> a salariatei este scutită de taxa judiciară de timbru și de timbru judiciar.</w:t>
      </w:r>
    </w:p>
    <w:p w14:paraId="760BC6D1" w14:textId="77777777" w:rsidR="00B76F30" w:rsidRPr="00254F2C" w:rsidRDefault="00B76F30" w:rsidP="00B76F30">
      <w:pPr>
        <w:jc w:val="both"/>
        <w:rPr>
          <w:b/>
          <w:lang w:val="ro-RO"/>
        </w:rPr>
      </w:pPr>
    </w:p>
    <w:p w14:paraId="3CD732F1"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4</w:t>
      </w:r>
      <w:r w:rsidRPr="00254F2C">
        <w:rPr>
          <w:b/>
          <w:lang w:val="ro-RO"/>
        </w:rPr>
        <w:t>.</w:t>
      </w:r>
      <w:r w:rsidRPr="00254F2C">
        <w:rPr>
          <w:lang w:val="ro-RO"/>
        </w:rPr>
        <w:t xml:space="preserve"> – (1) Angajatorul care a încetat raportul de muncă sau de serviciu cu o salariată aflată în una dintre </w:t>
      </w:r>
      <w:proofErr w:type="spellStart"/>
      <w:r w:rsidRPr="00254F2C">
        <w:rPr>
          <w:lang w:val="ro-RO"/>
        </w:rPr>
        <w:t>situaţiile</w:t>
      </w:r>
      <w:proofErr w:type="spellEnd"/>
      <w:r w:rsidRPr="00254F2C">
        <w:rPr>
          <w:lang w:val="ro-RO"/>
        </w:rPr>
        <w:t xml:space="preserve"> </w:t>
      </w:r>
      <w:proofErr w:type="spellStart"/>
      <w:r w:rsidRPr="00254F2C">
        <w:rPr>
          <w:lang w:val="ro-RO"/>
        </w:rPr>
        <w:t>menţionate</w:t>
      </w:r>
      <w:proofErr w:type="spellEnd"/>
      <w:r w:rsidRPr="00254F2C">
        <w:rPr>
          <w:lang w:val="ro-RO"/>
        </w:rPr>
        <w:t xml:space="preserve"> mai sus, are </w:t>
      </w:r>
      <w:proofErr w:type="spellStart"/>
      <w:r w:rsidRPr="00254F2C">
        <w:rPr>
          <w:lang w:val="ro-RO"/>
        </w:rPr>
        <w:t>obligaţia</w:t>
      </w:r>
      <w:proofErr w:type="spellEnd"/>
      <w:r w:rsidRPr="00254F2C">
        <w:rPr>
          <w:lang w:val="ro-RO"/>
        </w:rPr>
        <w:t xml:space="preserve"> ca, în termen de 7 zile de la data comunicării acestei decizii în scris către salariată, să transmită o copie a acestui document sindicatului sau </w:t>
      </w:r>
      <w:proofErr w:type="spellStart"/>
      <w:r w:rsidRPr="00254F2C">
        <w:rPr>
          <w:lang w:val="ro-RO"/>
        </w:rPr>
        <w:t>reprezentanţilor</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din unitate, precum </w:t>
      </w:r>
      <w:proofErr w:type="spellStart"/>
      <w:r w:rsidRPr="00254F2C">
        <w:rPr>
          <w:lang w:val="ro-RO"/>
        </w:rPr>
        <w:t>şi</w:t>
      </w:r>
      <w:proofErr w:type="spellEnd"/>
      <w:r w:rsidRPr="00254F2C">
        <w:rPr>
          <w:lang w:val="ro-RO"/>
        </w:rPr>
        <w:t xml:space="preserve"> inspectorului teritorial de muncă ori, după caz, </w:t>
      </w:r>
      <w:proofErr w:type="spellStart"/>
      <w:r w:rsidRPr="00254F2C">
        <w:rPr>
          <w:lang w:val="ro-RO"/>
        </w:rPr>
        <w:t>Agenţiei</w:t>
      </w:r>
      <w:proofErr w:type="spellEnd"/>
      <w:r w:rsidRPr="00254F2C">
        <w:rPr>
          <w:lang w:val="ro-RO"/>
        </w:rPr>
        <w:t xml:space="preserve"> </w:t>
      </w:r>
      <w:proofErr w:type="spellStart"/>
      <w:r w:rsidRPr="00254F2C">
        <w:rPr>
          <w:lang w:val="ro-RO"/>
        </w:rPr>
        <w:t>Naţionale</w:t>
      </w:r>
      <w:proofErr w:type="spellEnd"/>
      <w:r w:rsidRPr="00254F2C">
        <w:rPr>
          <w:lang w:val="ro-RO"/>
        </w:rPr>
        <w:t xml:space="preserve"> a </w:t>
      </w:r>
      <w:proofErr w:type="spellStart"/>
      <w:r w:rsidRPr="00254F2C">
        <w:rPr>
          <w:lang w:val="ro-RO"/>
        </w:rPr>
        <w:t>Funcţionarilor</w:t>
      </w:r>
      <w:proofErr w:type="spellEnd"/>
      <w:r w:rsidRPr="00254F2C">
        <w:rPr>
          <w:lang w:val="ro-RO"/>
        </w:rPr>
        <w:t xml:space="preserve"> Publici.</w:t>
      </w:r>
    </w:p>
    <w:p w14:paraId="26CA1A80" w14:textId="77777777" w:rsidR="00B76F30" w:rsidRPr="00254F2C" w:rsidRDefault="00B76F30" w:rsidP="00341B3F">
      <w:pPr>
        <w:ind w:firstLine="720"/>
        <w:jc w:val="both"/>
        <w:rPr>
          <w:lang w:val="ro-RO"/>
        </w:rPr>
      </w:pPr>
      <w:r w:rsidRPr="00254F2C">
        <w:rPr>
          <w:lang w:val="ro-RO"/>
        </w:rPr>
        <w:t xml:space="preserve">(2) Copia deciziei se </w:t>
      </w:r>
      <w:proofErr w:type="spellStart"/>
      <w:r w:rsidRPr="00254F2C">
        <w:rPr>
          <w:lang w:val="ro-RO"/>
        </w:rPr>
        <w:t>însoţeşte</w:t>
      </w:r>
      <w:proofErr w:type="spellEnd"/>
      <w:r w:rsidRPr="00254F2C">
        <w:rPr>
          <w:lang w:val="ro-RO"/>
        </w:rPr>
        <w:t xml:space="preserve"> de copiile documentelor justificative pentru măsura luată.</w:t>
      </w:r>
    </w:p>
    <w:p w14:paraId="326756E6" w14:textId="77777777" w:rsidR="00B76F30" w:rsidRPr="00254F2C" w:rsidRDefault="00B76F30" w:rsidP="00B76F30">
      <w:pPr>
        <w:jc w:val="both"/>
        <w:rPr>
          <w:b/>
          <w:lang w:val="ro-RO"/>
        </w:rPr>
      </w:pPr>
    </w:p>
    <w:p w14:paraId="417D8A73" w14:textId="77777777" w:rsidR="00B76F30" w:rsidRPr="00254F2C" w:rsidRDefault="00B76F30" w:rsidP="00341B3F">
      <w:pPr>
        <w:ind w:firstLine="720"/>
        <w:jc w:val="both"/>
        <w:rPr>
          <w:lang w:val="ro-RO"/>
        </w:rPr>
      </w:pPr>
      <w:r w:rsidRPr="00254F2C">
        <w:rPr>
          <w:b/>
          <w:lang w:val="ro-RO"/>
        </w:rPr>
        <w:t>Art. 3</w:t>
      </w:r>
      <w:r w:rsidR="009D5E72" w:rsidRPr="00254F2C">
        <w:rPr>
          <w:b/>
          <w:lang w:val="ro-RO"/>
        </w:rPr>
        <w:t>5</w:t>
      </w:r>
      <w:r w:rsidRPr="00254F2C">
        <w:rPr>
          <w:b/>
          <w:lang w:val="ro-RO"/>
        </w:rPr>
        <w:t>.</w:t>
      </w:r>
      <w:r w:rsidRPr="00254F2C">
        <w:rPr>
          <w:lang w:val="ro-RO"/>
        </w:rPr>
        <w:t xml:space="preserve"> – </w:t>
      </w:r>
      <w:proofErr w:type="spellStart"/>
      <w:r w:rsidRPr="00254F2C">
        <w:rPr>
          <w:lang w:val="ro-RO"/>
        </w:rPr>
        <w:t>Reprezentanţii</w:t>
      </w:r>
      <w:proofErr w:type="spellEnd"/>
      <w:r w:rsidRPr="00254F2C">
        <w:rPr>
          <w:lang w:val="ro-RO"/>
        </w:rPr>
        <w:t xml:space="preserve"> sindicali sau </w:t>
      </w:r>
      <w:proofErr w:type="spellStart"/>
      <w:r w:rsidRPr="00254F2C">
        <w:rPr>
          <w:lang w:val="ro-RO"/>
        </w:rPr>
        <w:t>reprezentanţii</w:t>
      </w:r>
      <w:proofErr w:type="spellEnd"/>
      <w:r w:rsidRPr="00254F2C">
        <w:rPr>
          <w:lang w:val="ro-RO"/>
        </w:rPr>
        <w:t xml:space="preserve"> </w:t>
      </w:r>
      <w:proofErr w:type="spellStart"/>
      <w:r w:rsidRPr="00254F2C">
        <w:rPr>
          <w:lang w:val="ro-RO"/>
        </w:rPr>
        <w:t>aleşi</w:t>
      </w:r>
      <w:proofErr w:type="spellEnd"/>
      <w:r w:rsidRPr="00254F2C">
        <w:rPr>
          <w:lang w:val="ro-RO"/>
        </w:rPr>
        <w:t xml:space="preserve"> ai </w:t>
      </w:r>
      <w:proofErr w:type="spellStart"/>
      <w:r w:rsidRPr="00254F2C">
        <w:rPr>
          <w:lang w:val="ro-RO"/>
        </w:rPr>
        <w:t>salariaţilor</w:t>
      </w:r>
      <w:proofErr w:type="spellEnd"/>
      <w:r w:rsidRPr="00254F2C">
        <w:rPr>
          <w:lang w:val="ro-RO"/>
        </w:rPr>
        <w:t xml:space="preserve"> având </w:t>
      </w:r>
      <w:proofErr w:type="spellStart"/>
      <w:r w:rsidRPr="00254F2C">
        <w:rPr>
          <w:lang w:val="ro-RO"/>
        </w:rPr>
        <w:t>atribuţii</w:t>
      </w:r>
      <w:proofErr w:type="spellEnd"/>
      <w:r w:rsidRPr="00254F2C">
        <w:rPr>
          <w:lang w:val="ro-RO"/>
        </w:rPr>
        <w:t xml:space="preserve"> privind asigurarea respectării </w:t>
      </w:r>
      <w:proofErr w:type="spellStart"/>
      <w:r w:rsidRPr="00254F2C">
        <w:rPr>
          <w:lang w:val="ro-RO"/>
        </w:rPr>
        <w:t>egalităţi</w:t>
      </w:r>
      <w:proofErr w:type="spellEnd"/>
      <w:r w:rsidRPr="00254F2C">
        <w:rPr>
          <w:lang w:val="ro-RO"/>
        </w:rPr>
        <w:t xml:space="preserve"> de </w:t>
      </w:r>
      <w:proofErr w:type="spellStart"/>
      <w:r w:rsidRPr="00254F2C">
        <w:rPr>
          <w:lang w:val="ro-RO"/>
        </w:rPr>
        <w:t>şanse</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w:t>
      </w:r>
      <w:proofErr w:type="spellStart"/>
      <w:r w:rsidRPr="00254F2C">
        <w:rPr>
          <w:lang w:val="ro-RO"/>
        </w:rPr>
        <w:t>desemnaţi</w:t>
      </w:r>
      <w:proofErr w:type="spellEnd"/>
      <w:r w:rsidRPr="00254F2C">
        <w:rPr>
          <w:lang w:val="ro-RO"/>
        </w:rPr>
        <w:t xml:space="preserve"> în baza Legii nr. 202/2002 privind egalitatea de </w:t>
      </w:r>
      <w:proofErr w:type="spellStart"/>
      <w:r w:rsidRPr="00254F2C">
        <w:rPr>
          <w:lang w:val="ro-RO"/>
        </w:rPr>
        <w:t>şanse</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au </w:t>
      </w:r>
      <w:proofErr w:type="spellStart"/>
      <w:r w:rsidRPr="00254F2C">
        <w:rPr>
          <w:lang w:val="ro-RO"/>
        </w:rPr>
        <w:t>obligaţia</w:t>
      </w:r>
      <w:proofErr w:type="spellEnd"/>
      <w:r w:rsidRPr="00254F2C">
        <w:rPr>
          <w:lang w:val="ro-RO"/>
        </w:rPr>
        <w:t xml:space="preserve"> de a organiza semestrial, în </w:t>
      </w:r>
      <w:proofErr w:type="spellStart"/>
      <w:r w:rsidRPr="00254F2C">
        <w:rPr>
          <w:lang w:val="ro-RO"/>
        </w:rPr>
        <w:t>unităţile</w:t>
      </w:r>
      <w:proofErr w:type="spellEnd"/>
      <w:r w:rsidRPr="00254F2C">
        <w:rPr>
          <w:lang w:val="ro-RO"/>
        </w:rPr>
        <w:t xml:space="preserve"> în care </w:t>
      </w:r>
      <w:proofErr w:type="spellStart"/>
      <w:r w:rsidRPr="00254F2C">
        <w:rPr>
          <w:lang w:val="ro-RO"/>
        </w:rPr>
        <w:t>funcţionează</w:t>
      </w:r>
      <w:proofErr w:type="spellEnd"/>
      <w:r w:rsidRPr="00254F2C">
        <w:rPr>
          <w:lang w:val="ro-RO"/>
        </w:rPr>
        <w:t>, informări privind prevederile OU.G. nr. 96/2003.</w:t>
      </w:r>
    </w:p>
    <w:p w14:paraId="08352FE7" w14:textId="77777777" w:rsidR="00B76F30" w:rsidRPr="00254F2C" w:rsidRDefault="00B76F30" w:rsidP="00B76F30">
      <w:pPr>
        <w:jc w:val="both"/>
        <w:rPr>
          <w:lang w:val="ro-RO"/>
        </w:rPr>
      </w:pPr>
    </w:p>
    <w:p w14:paraId="7B7B6763" w14:textId="77777777" w:rsidR="00B76F30" w:rsidRPr="00254F2C" w:rsidRDefault="00B76F30" w:rsidP="00B76F30">
      <w:pPr>
        <w:jc w:val="both"/>
        <w:rPr>
          <w:lang w:val="ro-RO"/>
        </w:rPr>
      </w:pPr>
    </w:p>
    <w:p w14:paraId="483A4331" w14:textId="77777777" w:rsidR="00B76F30" w:rsidRPr="00254F2C" w:rsidRDefault="00B76F30" w:rsidP="00E46B49">
      <w:pPr>
        <w:rPr>
          <w:b/>
          <w:lang w:val="ro-RO"/>
        </w:rPr>
      </w:pPr>
      <w:r w:rsidRPr="00254F2C">
        <w:rPr>
          <w:b/>
          <w:lang w:val="ro-RO"/>
        </w:rPr>
        <w:t>VI. DREPTURILE ȘI OBLIGAŢIILE ANGAJATORULUI ŞI ALE SALARIAŢILOR</w:t>
      </w:r>
    </w:p>
    <w:p w14:paraId="7E307CF3" w14:textId="77777777" w:rsidR="00B76F30" w:rsidRPr="00254F2C" w:rsidRDefault="00B76F30" w:rsidP="00B76F30">
      <w:pPr>
        <w:rPr>
          <w:lang w:val="ro-RO"/>
        </w:rPr>
      </w:pPr>
    </w:p>
    <w:p w14:paraId="2536616D"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SECŢIUNEA 1</w:t>
      </w:r>
    </w:p>
    <w:p w14:paraId="324462D9"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OBLIGAŢIILE ANGAJATORULUI</w:t>
      </w:r>
    </w:p>
    <w:p w14:paraId="0490E6EB" w14:textId="77777777" w:rsidR="00B76F30" w:rsidRPr="00254F2C" w:rsidRDefault="00B76F30" w:rsidP="00B76F30">
      <w:pPr>
        <w:widowControl w:val="0"/>
        <w:autoSpaceDE w:val="0"/>
        <w:autoSpaceDN w:val="0"/>
        <w:adjustRightInd w:val="0"/>
        <w:jc w:val="both"/>
        <w:rPr>
          <w:lang w:val="ro-RO"/>
        </w:rPr>
      </w:pPr>
    </w:p>
    <w:p w14:paraId="45F76ECE"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36</w:t>
      </w:r>
      <w:r w:rsidRPr="00254F2C">
        <w:rPr>
          <w:b/>
          <w:bCs/>
          <w:lang w:val="ro-RO"/>
        </w:rPr>
        <w:t>.</w:t>
      </w:r>
      <w:r w:rsidRPr="00254F2C">
        <w:rPr>
          <w:lang w:val="ro-RO"/>
        </w:rPr>
        <w:t xml:space="preserve"> – Angajatorului îi revin, în principal, următoarele </w:t>
      </w:r>
      <w:proofErr w:type="spellStart"/>
      <w:r w:rsidRPr="00254F2C">
        <w:rPr>
          <w:lang w:val="ro-RO"/>
        </w:rPr>
        <w:t>obligaţii</w:t>
      </w:r>
      <w:proofErr w:type="spellEnd"/>
      <w:r w:rsidRPr="00254F2C">
        <w:rPr>
          <w:lang w:val="ro-RO"/>
        </w:rPr>
        <w:t>:</w:t>
      </w:r>
    </w:p>
    <w:p w14:paraId="4062BFD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să informeze </w:t>
      </w:r>
      <w:proofErr w:type="spellStart"/>
      <w:r w:rsidRPr="00254F2C">
        <w:rPr>
          <w:lang w:val="ro-RO"/>
        </w:rPr>
        <w:t>salariaţii</w:t>
      </w:r>
      <w:proofErr w:type="spellEnd"/>
      <w:r w:rsidRPr="00254F2C">
        <w:rPr>
          <w:lang w:val="ro-RO"/>
        </w:rPr>
        <w:t xml:space="preserve"> asupra </w:t>
      </w:r>
      <w:proofErr w:type="spellStart"/>
      <w:r w:rsidRPr="00254F2C">
        <w:rPr>
          <w:lang w:val="ro-RO"/>
        </w:rPr>
        <w:t>condiţiilor</w:t>
      </w:r>
      <w:proofErr w:type="spellEnd"/>
      <w:r w:rsidRPr="00254F2C">
        <w:rPr>
          <w:lang w:val="ro-RO"/>
        </w:rPr>
        <w:t xml:space="preserve"> de muncă </w:t>
      </w:r>
      <w:proofErr w:type="spellStart"/>
      <w:r w:rsidRPr="00254F2C">
        <w:rPr>
          <w:lang w:val="ro-RO"/>
        </w:rPr>
        <w:t>şi</w:t>
      </w:r>
      <w:proofErr w:type="spellEnd"/>
      <w:r w:rsidRPr="00254F2C">
        <w:rPr>
          <w:lang w:val="ro-RO"/>
        </w:rPr>
        <w:t xml:space="preserve"> asupra elementelor care privesc </w:t>
      </w:r>
      <w:proofErr w:type="spellStart"/>
      <w:r w:rsidRPr="00254F2C">
        <w:rPr>
          <w:lang w:val="ro-RO"/>
        </w:rPr>
        <w:t>desfăşurarea</w:t>
      </w:r>
      <w:proofErr w:type="spellEnd"/>
      <w:r w:rsidRPr="00254F2C">
        <w:rPr>
          <w:lang w:val="ro-RO"/>
        </w:rPr>
        <w:t xml:space="preserve"> </w:t>
      </w:r>
      <w:proofErr w:type="spellStart"/>
      <w:r w:rsidRPr="00254F2C">
        <w:rPr>
          <w:lang w:val="ro-RO"/>
        </w:rPr>
        <w:t>relaţiilor</w:t>
      </w:r>
      <w:proofErr w:type="spellEnd"/>
      <w:r w:rsidRPr="00254F2C">
        <w:rPr>
          <w:lang w:val="ro-RO"/>
        </w:rPr>
        <w:t xml:space="preserve"> de muncă;</w:t>
      </w:r>
    </w:p>
    <w:p w14:paraId="276636E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să asigure permanent </w:t>
      </w:r>
      <w:proofErr w:type="spellStart"/>
      <w:r w:rsidRPr="00254F2C">
        <w:rPr>
          <w:lang w:val="ro-RO"/>
        </w:rPr>
        <w:t>condiţiile</w:t>
      </w:r>
      <w:proofErr w:type="spellEnd"/>
      <w:r w:rsidRPr="00254F2C">
        <w:rPr>
          <w:lang w:val="ro-RO"/>
        </w:rPr>
        <w:t xml:space="preserve"> tehnice și organizatorice avute în vedere la elaborarea normelor de muncă și </w:t>
      </w:r>
      <w:proofErr w:type="spellStart"/>
      <w:r w:rsidRPr="00254F2C">
        <w:rPr>
          <w:lang w:val="ro-RO"/>
        </w:rPr>
        <w:t>condiţiile</w:t>
      </w:r>
      <w:proofErr w:type="spellEnd"/>
      <w:r w:rsidRPr="00254F2C">
        <w:rPr>
          <w:lang w:val="ro-RO"/>
        </w:rPr>
        <w:t xml:space="preserve"> corespunzătoare de muncă;</w:t>
      </w:r>
    </w:p>
    <w:p w14:paraId="175524A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să acorde </w:t>
      </w:r>
      <w:proofErr w:type="spellStart"/>
      <w:r w:rsidRPr="00254F2C">
        <w:rPr>
          <w:lang w:val="ro-RO"/>
        </w:rPr>
        <w:t>salariaţilor</w:t>
      </w:r>
      <w:proofErr w:type="spellEnd"/>
      <w:r w:rsidRPr="00254F2C">
        <w:rPr>
          <w:lang w:val="ro-RO"/>
        </w:rPr>
        <w:t xml:space="preserve"> toate drepturile ce decurg din lege, din contractul colectiv de muncă aplicabil și din contractele individuale de muncă;</w:t>
      </w:r>
    </w:p>
    <w:p w14:paraId="386C8B6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să comunice periodic </w:t>
      </w:r>
      <w:proofErr w:type="spellStart"/>
      <w:r w:rsidRPr="00254F2C">
        <w:rPr>
          <w:lang w:val="ro-RO"/>
        </w:rPr>
        <w:t>salariaţilor</w:t>
      </w:r>
      <w:proofErr w:type="spellEnd"/>
      <w:r w:rsidRPr="00254F2C">
        <w:rPr>
          <w:lang w:val="ro-RO"/>
        </w:rPr>
        <w:t xml:space="preserve"> </w:t>
      </w:r>
      <w:proofErr w:type="spellStart"/>
      <w:r w:rsidRPr="00254F2C">
        <w:rPr>
          <w:lang w:val="ro-RO"/>
        </w:rPr>
        <w:t>situaţia</w:t>
      </w:r>
      <w:proofErr w:type="spellEnd"/>
      <w:r w:rsidRPr="00254F2C">
        <w:rPr>
          <w:lang w:val="ro-RO"/>
        </w:rPr>
        <w:t xml:space="preserve"> economică și financiară a </w:t>
      </w:r>
      <w:proofErr w:type="spellStart"/>
      <w:r w:rsidRPr="00254F2C">
        <w:rPr>
          <w:lang w:val="ro-RO"/>
        </w:rPr>
        <w:t>unităţii</w:t>
      </w:r>
      <w:proofErr w:type="spellEnd"/>
      <w:r w:rsidRPr="00254F2C">
        <w:rPr>
          <w:lang w:val="ro-RO"/>
        </w:rPr>
        <w:t>;</w:t>
      </w:r>
    </w:p>
    <w:p w14:paraId="372D2C70" w14:textId="26D05B88"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să se consulte cu </w:t>
      </w:r>
      <w:proofErr w:type="spellStart"/>
      <w:r w:rsidRPr="00254F2C">
        <w:rPr>
          <w:lang w:val="ro-RO"/>
        </w:rPr>
        <w:t>reprezentanţii</w:t>
      </w:r>
      <w:proofErr w:type="spellEnd"/>
      <w:r w:rsidRPr="00254F2C">
        <w:rPr>
          <w:lang w:val="ro-RO"/>
        </w:rPr>
        <w:t xml:space="preserve"> </w:t>
      </w:r>
      <w:r w:rsidR="0059615A">
        <w:rPr>
          <w:lang w:val="ro-RO"/>
        </w:rPr>
        <w:t>sindicatelor din unitate</w:t>
      </w:r>
      <w:r w:rsidR="0059615A" w:rsidRPr="00254F2C">
        <w:rPr>
          <w:lang w:val="ro-RO"/>
        </w:rPr>
        <w:t xml:space="preserve"> </w:t>
      </w:r>
      <w:r w:rsidRPr="00254F2C">
        <w:rPr>
          <w:lang w:val="ro-RO"/>
        </w:rPr>
        <w:t xml:space="preserve">în </w:t>
      </w:r>
      <w:proofErr w:type="spellStart"/>
      <w:r w:rsidRPr="00254F2C">
        <w:rPr>
          <w:lang w:val="ro-RO"/>
        </w:rPr>
        <w:t>privinţa</w:t>
      </w:r>
      <w:proofErr w:type="spellEnd"/>
      <w:r w:rsidRPr="00254F2C">
        <w:rPr>
          <w:lang w:val="ro-RO"/>
        </w:rPr>
        <w:t xml:space="preserve"> deciziilor susceptibile să afecteze </w:t>
      </w:r>
      <w:proofErr w:type="spellStart"/>
      <w:r w:rsidRPr="00254F2C">
        <w:rPr>
          <w:lang w:val="ro-RO"/>
        </w:rPr>
        <w:t>substanţial</w:t>
      </w:r>
      <w:proofErr w:type="spellEnd"/>
      <w:r w:rsidRPr="00254F2C">
        <w:rPr>
          <w:lang w:val="ro-RO"/>
        </w:rPr>
        <w:t xml:space="preserve"> drepturile și interesele acestora;</w:t>
      </w:r>
    </w:p>
    <w:p w14:paraId="5B0E90BD"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să plătească toate </w:t>
      </w:r>
      <w:proofErr w:type="spellStart"/>
      <w:r w:rsidRPr="00254F2C">
        <w:rPr>
          <w:lang w:val="ro-RO"/>
        </w:rPr>
        <w:t>contribuţiile</w:t>
      </w:r>
      <w:proofErr w:type="spellEnd"/>
      <w:r w:rsidRPr="00254F2C">
        <w:rPr>
          <w:lang w:val="ro-RO"/>
        </w:rPr>
        <w:t xml:space="preserve"> și impozitele aflate în sarcina sa, precum </w:t>
      </w:r>
      <w:proofErr w:type="spellStart"/>
      <w:r w:rsidRPr="00254F2C">
        <w:rPr>
          <w:lang w:val="ro-RO"/>
        </w:rPr>
        <w:t>şi</w:t>
      </w:r>
      <w:proofErr w:type="spellEnd"/>
      <w:r w:rsidRPr="00254F2C">
        <w:rPr>
          <w:lang w:val="ro-RO"/>
        </w:rPr>
        <w:t xml:space="preserve"> să </w:t>
      </w:r>
      <w:proofErr w:type="spellStart"/>
      <w:r w:rsidRPr="00254F2C">
        <w:rPr>
          <w:lang w:val="ro-RO"/>
        </w:rPr>
        <w:t>reţină</w:t>
      </w:r>
      <w:proofErr w:type="spellEnd"/>
      <w:r w:rsidRPr="00254F2C">
        <w:rPr>
          <w:lang w:val="ro-RO"/>
        </w:rPr>
        <w:t xml:space="preserve"> </w:t>
      </w:r>
      <w:proofErr w:type="spellStart"/>
      <w:r w:rsidRPr="00254F2C">
        <w:rPr>
          <w:lang w:val="ro-RO"/>
        </w:rPr>
        <w:t>şi</w:t>
      </w:r>
      <w:proofErr w:type="spellEnd"/>
      <w:r w:rsidRPr="00254F2C">
        <w:rPr>
          <w:lang w:val="ro-RO"/>
        </w:rPr>
        <w:t xml:space="preserve"> să vireze </w:t>
      </w:r>
      <w:proofErr w:type="spellStart"/>
      <w:r w:rsidRPr="00254F2C">
        <w:rPr>
          <w:lang w:val="ro-RO"/>
        </w:rPr>
        <w:t>contribuţiile</w:t>
      </w:r>
      <w:proofErr w:type="spellEnd"/>
      <w:r w:rsidRPr="00254F2C">
        <w:rPr>
          <w:lang w:val="ro-RO"/>
        </w:rPr>
        <w:t xml:space="preserve"> și impozitele datorate de </w:t>
      </w:r>
      <w:proofErr w:type="spellStart"/>
      <w:r w:rsidRPr="00254F2C">
        <w:rPr>
          <w:lang w:val="ro-RO"/>
        </w:rPr>
        <w:t>salariaţi</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legii;</w:t>
      </w:r>
    </w:p>
    <w:p w14:paraId="58D38A82" w14:textId="6086502E"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g) să </w:t>
      </w:r>
      <w:proofErr w:type="spellStart"/>
      <w:r w:rsidRPr="00254F2C">
        <w:rPr>
          <w:lang w:val="ro-RO"/>
        </w:rPr>
        <w:t>înfiinţeze</w:t>
      </w:r>
      <w:proofErr w:type="spellEnd"/>
      <w:r w:rsidRPr="00254F2C">
        <w:rPr>
          <w:lang w:val="ro-RO"/>
        </w:rPr>
        <w:t xml:space="preserve"> </w:t>
      </w:r>
      <w:r w:rsidRPr="00254F2C">
        <w:rPr>
          <w:iCs/>
          <w:lang w:val="ro-RO"/>
        </w:rPr>
        <w:t xml:space="preserve">Registrul general de </w:t>
      </w:r>
      <w:proofErr w:type="spellStart"/>
      <w:r w:rsidRPr="00254F2C">
        <w:rPr>
          <w:iCs/>
          <w:lang w:val="ro-RO"/>
        </w:rPr>
        <w:t>evidenţă</w:t>
      </w:r>
      <w:proofErr w:type="spellEnd"/>
      <w:r w:rsidRPr="00254F2C">
        <w:rPr>
          <w:iCs/>
          <w:lang w:val="ro-RO"/>
        </w:rPr>
        <w:t xml:space="preserve"> a </w:t>
      </w:r>
      <w:proofErr w:type="spellStart"/>
      <w:r w:rsidRPr="00254F2C">
        <w:rPr>
          <w:iCs/>
          <w:lang w:val="ro-RO"/>
        </w:rPr>
        <w:t>salariaţilor</w:t>
      </w:r>
      <w:r w:rsidR="0059615A">
        <w:rPr>
          <w:iCs/>
          <w:lang w:val="ro-RO"/>
        </w:rPr>
        <w:t>-Reges</w:t>
      </w:r>
      <w:proofErr w:type="spellEnd"/>
      <w:r w:rsidR="0059615A">
        <w:rPr>
          <w:iCs/>
          <w:lang w:val="ro-RO"/>
        </w:rPr>
        <w:t xml:space="preserve"> online</w:t>
      </w:r>
      <w:r w:rsidRPr="00254F2C">
        <w:rPr>
          <w:lang w:val="ro-RO"/>
        </w:rPr>
        <w:t xml:space="preserve"> și să opereze înregistrările prevăzute de lege;</w:t>
      </w:r>
    </w:p>
    <w:p w14:paraId="467593FD"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h) să elibereze, la cerere, toate documentele care atestă calitatea de salariat a solicitantului;</w:t>
      </w:r>
    </w:p>
    <w:p w14:paraId="27BB26E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lastRenderedPageBreak/>
        <w:t xml:space="preserve">i) să asigure </w:t>
      </w:r>
      <w:proofErr w:type="spellStart"/>
      <w:r w:rsidRPr="00254F2C">
        <w:rPr>
          <w:lang w:val="ro-RO"/>
        </w:rPr>
        <w:t>confidenţialitatea</w:t>
      </w:r>
      <w:proofErr w:type="spellEnd"/>
      <w:r w:rsidRPr="00254F2C">
        <w:rPr>
          <w:lang w:val="ro-RO"/>
        </w:rPr>
        <w:t xml:space="preserve"> datelor cu caracter personal ale </w:t>
      </w:r>
      <w:proofErr w:type="spellStart"/>
      <w:r w:rsidRPr="00254F2C">
        <w:rPr>
          <w:lang w:val="ro-RO"/>
        </w:rPr>
        <w:t>salariaţilor</w:t>
      </w:r>
      <w:proofErr w:type="spellEnd"/>
      <w:r w:rsidRPr="00254F2C">
        <w:rPr>
          <w:lang w:val="ro-RO"/>
        </w:rPr>
        <w:t>.</w:t>
      </w:r>
    </w:p>
    <w:p w14:paraId="51D14004" w14:textId="77777777" w:rsidR="00B76F30" w:rsidRPr="00254F2C" w:rsidRDefault="00B76F30" w:rsidP="00B76F30">
      <w:pPr>
        <w:widowControl w:val="0"/>
        <w:autoSpaceDE w:val="0"/>
        <w:autoSpaceDN w:val="0"/>
        <w:adjustRightInd w:val="0"/>
        <w:jc w:val="both"/>
        <w:rPr>
          <w:lang w:val="ro-RO"/>
        </w:rPr>
      </w:pPr>
    </w:p>
    <w:p w14:paraId="6391C533"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 xml:space="preserve">SECŢIUNEA A II-A </w:t>
      </w:r>
    </w:p>
    <w:p w14:paraId="6A471702"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OBLIGAŢIILE SALARIAŢILOR</w:t>
      </w:r>
    </w:p>
    <w:p w14:paraId="444A8DA1" w14:textId="77777777" w:rsidR="00B76F30" w:rsidRPr="00254F2C" w:rsidRDefault="00B76F30" w:rsidP="00B76F30">
      <w:pPr>
        <w:widowControl w:val="0"/>
        <w:autoSpaceDE w:val="0"/>
        <w:autoSpaceDN w:val="0"/>
        <w:adjustRightInd w:val="0"/>
        <w:jc w:val="both"/>
        <w:rPr>
          <w:lang w:val="ro-RO"/>
        </w:rPr>
      </w:pPr>
    </w:p>
    <w:p w14:paraId="7B283486"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37</w:t>
      </w:r>
      <w:r w:rsidRPr="00254F2C">
        <w:rPr>
          <w:b/>
          <w:bCs/>
          <w:lang w:val="ro-RO"/>
        </w:rPr>
        <w:t xml:space="preserve">. </w:t>
      </w:r>
      <w:r w:rsidRPr="00254F2C">
        <w:rPr>
          <w:lang w:val="ro-RO"/>
        </w:rPr>
        <w:t xml:space="preserve">– (1) </w:t>
      </w:r>
      <w:proofErr w:type="spellStart"/>
      <w:r w:rsidRPr="00254F2C">
        <w:rPr>
          <w:lang w:val="ro-RO"/>
        </w:rPr>
        <w:t>Salariaţii</w:t>
      </w:r>
      <w:proofErr w:type="spellEnd"/>
      <w:r w:rsidRPr="00254F2C">
        <w:rPr>
          <w:lang w:val="ro-RO"/>
        </w:rPr>
        <w:t xml:space="preserve"> Angajatorului au, în principal, următoarele </w:t>
      </w:r>
      <w:proofErr w:type="spellStart"/>
      <w:r w:rsidRPr="00254F2C">
        <w:rPr>
          <w:lang w:val="ro-RO"/>
        </w:rPr>
        <w:t>obligaţii</w:t>
      </w:r>
      <w:proofErr w:type="spellEnd"/>
      <w:r w:rsidRPr="00254F2C">
        <w:rPr>
          <w:lang w:val="ro-RO"/>
        </w:rPr>
        <w:t>:</w:t>
      </w:r>
    </w:p>
    <w:p w14:paraId="5073ED1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w:t>
      </w:r>
      <w:proofErr w:type="spellStart"/>
      <w:r w:rsidRPr="00254F2C">
        <w:rPr>
          <w:lang w:val="ro-RO"/>
        </w:rPr>
        <w:t>obligaţia</w:t>
      </w:r>
      <w:proofErr w:type="spellEnd"/>
      <w:r w:rsidRPr="00254F2C">
        <w:rPr>
          <w:lang w:val="ro-RO"/>
        </w:rPr>
        <w:t xml:space="preserve"> de a realiza norma de muncă sau, după caz, de a îndeplini </w:t>
      </w:r>
      <w:proofErr w:type="spellStart"/>
      <w:r w:rsidRPr="00254F2C">
        <w:rPr>
          <w:lang w:val="ro-RO"/>
        </w:rPr>
        <w:t>atribuţiile</w:t>
      </w:r>
      <w:proofErr w:type="spellEnd"/>
      <w:r w:rsidRPr="00254F2C">
        <w:rPr>
          <w:lang w:val="ro-RO"/>
        </w:rPr>
        <w:t xml:space="preserve"> ce le revin conform </w:t>
      </w:r>
      <w:proofErr w:type="spellStart"/>
      <w:r w:rsidRPr="00254F2C">
        <w:rPr>
          <w:lang w:val="ro-RO"/>
        </w:rPr>
        <w:t>fişei</w:t>
      </w:r>
      <w:proofErr w:type="spellEnd"/>
      <w:r w:rsidRPr="00254F2C">
        <w:rPr>
          <w:lang w:val="ro-RO"/>
        </w:rPr>
        <w:t xml:space="preserve"> postului;</w:t>
      </w:r>
    </w:p>
    <w:p w14:paraId="0A5C7C3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w:t>
      </w:r>
      <w:proofErr w:type="spellStart"/>
      <w:r w:rsidRPr="00254F2C">
        <w:rPr>
          <w:lang w:val="ro-RO"/>
        </w:rPr>
        <w:t>obligaţia</w:t>
      </w:r>
      <w:proofErr w:type="spellEnd"/>
      <w:r w:rsidRPr="00254F2C">
        <w:rPr>
          <w:lang w:val="ro-RO"/>
        </w:rPr>
        <w:t xml:space="preserve"> de a respecta disciplina muncii;</w:t>
      </w:r>
    </w:p>
    <w:p w14:paraId="19169F3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w:t>
      </w:r>
      <w:proofErr w:type="spellStart"/>
      <w:r w:rsidRPr="00254F2C">
        <w:rPr>
          <w:lang w:val="ro-RO"/>
        </w:rPr>
        <w:t>obligaţia</w:t>
      </w:r>
      <w:proofErr w:type="spellEnd"/>
      <w:r w:rsidRPr="00254F2C">
        <w:rPr>
          <w:lang w:val="ro-RO"/>
        </w:rPr>
        <w:t xml:space="preserve"> de a respecta prevederile cuprinse în regulamentul intern, în contractul colectiv de muncă aplicabil, precum și în contractul individual de muncă;</w:t>
      </w:r>
    </w:p>
    <w:p w14:paraId="13E74BF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w:t>
      </w:r>
      <w:proofErr w:type="spellStart"/>
      <w:r w:rsidRPr="00254F2C">
        <w:rPr>
          <w:lang w:val="ro-RO"/>
        </w:rPr>
        <w:t>obligaţia</w:t>
      </w:r>
      <w:proofErr w:type="spellEnd"/>
      <w:r w:rsidRPr="00254F2C">
        <w:rPr>
          <w:lang w:val="ro-RO"/>
        </w:rPr>
        <w:t xml:space="preserve"> de fidelitate </w:t>
      </w:r>
      <w:proofErr w:type="spellStart"/>
      <w:r w:rsidRPr="00254F2C">
        <w:rPr>
          <w:lang w:val="ro-RO"/>
        </w:rPr>
        <w:t>faţă</w:t>
      </w:r>
      <w:proofErr w:type="spellEnd"/>
      <w:r w:rsidRPr="00254F2C">
        <w:rPr>
          <w:lang w:val="ro-RO"/>
        </w:rPr>
        <w:t xml:space="preserve"> de angajator în executarea </w:t>
      </w:r>
      <w:proofErr w:type="spellStart"/>
      <w:r w:rsidRPr="00254F2C">
        <w:rPr>
          <w:lang w:val="ro-RO"/>
        </w:rPr>
        <w:t>atribuţiilor</w:t>
      </w:r>
      <w:proofErr w:type="spellEnd"/>
      <w:r w:rsidRPr="00254F2C">
        <w:rPr>
          <w:lang w:val="ro-RO"/>
        </w:rPr>
        <w:t xml:space="preserve"> de serviciu;</w:t>
      </w:r>
    </w:p>
    <w:p w14:paraId="2B59F8A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w:t>
      </w:r>
      <w:proofErr w:type="spellStart"/>
      <w:r w:rsidRPr="00254F2C">
        <w:rPr>
          <w:lang w:val="ro-RO"/>
        </w:rPr>
        <w:t>obligaţia</w:t>
      </w:r>
      <w:proofErr w:type="spellEnd"/>
      <w:r w:rsidRPr="00254F2C">
        <w:rPr>
          <w:lang w:val="ro-RO"/>
        </w:rPr>
        <w:t xml:space="preserve"> de a respecta măsurile de securitate și sănătate a muncii în unitate;</w:t>
      </w:r>
    </w:p>
    <w:p w14:paraId="35A5FCA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w:t>
      </w:r>
      <w:proofErr w:type="spellStart"/>
      <w:r w:rsidRPr="00254F2C">
        <w:rPr>
          <w:lang w:val="ro-RO"/>
        </w:rPr>
        <w:t>obligaţia</w:t>
      </w:r>
      <w:proofErr w:type="spellEnd"/>
      <w:r w:rsidRPr="00254F2C">
        <w:rPr>
          <w:lang w:val="ro-RO"/>
        </w:rPr>
        <w:t xml:space="preserve"> de a respecta secretul de serviciu;</w:t>
      </w:r>
    </w:p>
    <w:p w14:paraId="3BDAA3E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g) alte </w:t>
      </w:r>
      <w:proofErr w:type="spellStart"/>
      <w:r w:rsidRPr="00254F2C">
        <w:rPr>
          <w:lang w:val="ro-RO"/>
        </w:rPr>
        <w:t>obligaţii</w:t>
      </w:r>
      <w:proofErr w:type="spellEnd"/>
      <w:r w:rsidRPr="00254F2C">
        <w:rPr>
          <w:lang w:val="ro-RO"/>
        </w:rPr>
        <w:t xml:space="preserve"> prevăzute de lege sau de contractele colective de muncă aplicabile.</w:t>
      </w:r>
    </w:p>
    <w:p w14:paraId="4DCDC95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Salariaţii</w:t>
      </w:r>
      <w:proofErr w:type="spellEnd"/>
      <w:r w:rsidRPr="00254F2C">
        <w:rPr>
          <w:lang w:val="ro-RO"/>
        </w:rPr>
        <w:t xml:space="preserve"> Angajatorului au </w:t>
      </w:r>
      <w:proofErr w:type="spellStart"/>
      <w:r w:rsidRPr="00254F2C">
        <w:rPr>
          <w:lang w:val="ro-RO"/>
        </w:rPr>
        <w:t>obligaţii</w:t>
      </w:r>
      <w:proofErr w:type="spellEnd"/>
      <w:r w:rsidRPr="00254F2C">
        <w:rPr>
          <w:lang w:val="ro-RO"/>
        </w:rPr>
        <w:t xml:space="preserve"> privind:</w:t>
      </w:r>
    </w:p>
    <w:p w14:paraId="6AB1662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realizarea responsabilă </w:t>
      </w:r>
      <w:proofErr w:type="spellStart"/>
      <w:r w:rsidRPr="00254F2C">
        <w:rPr>
          <w:lang w:val="ro-RO"/>
        </w:rPr>
        <w:t>şi</w:t>
      </w:r>
      <w:proofErr w:type="spellEnd"/>
      <w:r w:rsidRPr="00254F2C">
        <w:rPr>
          <w:lang w:val="ro-RO"/>
        </w:rPr>
        <w:t xml:space="preserve"> la un nivel maxim de </w:t>
      </w:r>
      <w:proofErr w:type="spellStart"/>
      <w:r w:rsidRPr="00254F2C">
        <w:rPr>
          <w:lang w:val="ro-RO"/>
        </w:rPr>
        <w:t>competenţă</w:t>
      </w:r>
      <w:proofErr w:type="spellEnd"/>
      <w:r w:rsidRPr="00254F2C">
        <w:rPr>
          <w:lang w:val="ro-RO"/>
        </w:rPr>
        <w:t xml:space="preserve"> a îndatoririlor de serviciu;</w:t>
      </w:r>
    </w:p>
    <w:p w14:paraId="32A86FF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respectarea cu </w:t>
      </w:r>
      <w:proofErr w:type="spellStart"/>
      <w:r w:rsidRPr="00254F2C">
        <w:rPr>
          <w:lang w:val="ro-RO"/>
        </w:rPr>
        <w:t>stricteţe</w:t>
      </w:r>
      <w:proofErr w:type="spellEnd"/>
      <w:r w:rsidRPr="00254F2C">
        <w:rPr>
          <w:lang w:val="ro-RO"/>
        </w:rPr>
        <w:t xml:space="preserve"> a ordinii </w:t>
      </w:r>
      <w:proofErr w:type="spellStart"/>
      <w:r w:rsidRPr="00254F2C">
        <w:rPr>
          <w:lang w:val="ro-RO"/>
        </w:rPr>
        <w:t>şi</w:t>
      </w:r>
      <w:proofErr w:type="spellEnd"/>
      <w:r w:rsidRPr="00254F2C">
        <w:rPr>
          <w:lang w:val="ro-RO"/>
        </w:rPr>
        <w:t xml:space="preserve"> disciplinei la locul de muncă;</w:t>
      </w:r>
    </w:p>
    <w:p w14:paraId="02DCE88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respectarea programului de lucru </w:t>
      </w:r>
      <w:proofErr w:type="spellStart"/>
      <w:r w:rsidRPr="00254F2C">
        <w:rPr>
          <w:lang w:val="ro-RO"/>
        </w:rPr>
        <w:t>şi</w:t>
      </w:r>
      <w:proofErr w:type="spellEnd"/>
      <w:r w:rsidRPr="00254F2C">
        <w:rPr>
          <w:lang w:val="ro-RO"/>
        </w:rPr>
        <w:t xml:space="preserve"> folosirea integrală </w:t>
      </w:r>
      <w:proofErr w:type="spellStart"/>
      <w:r w:rsidRPr="00254F2C">
        <w:rPr>
          <w:lang w:val="ro-RO"/>
        </w:rPr>
        <w:t>şi</w:t>
      </w:r>
      <w:proofErr w:type="spellEnd"/>
      <w:r w:rsidRPr="00254F2C">
        <w:rPr>
          <w:lang w:val="ro-RO"/>
        </w:rPr>
        <w:t xml:space="preserve"> eficientă a timpului de lucru pentru</w:t>
      </w:r>
      <w:r w:rsidR="00341B3F" w:rsidRPr="00254F2C">
        <w:rPr>
          <w:lang w:val="ro-RO"/>
        </w:rPr>
        <w:t xml:space="preserve"> </w:t>
      </w:r>
      <w:r w:rsidRPr="00254F2C">
        <w:rPr>
          <w:lang w:val="ro-RO"/>
        </w:rPr>
        <w:t xml:space="preserve">îndeplinirea </w:t>
      </w:r>
      <w:proofErr w:type="spellStart"/>
      <w:r w:rsidRPr="00254F2C">
        <w:rPr>
          <w:lang w:val="ro-RO"/>
        </w:rPr>
        <w:t>obligaţiilor</w:t>
      </w:r>
      <w:proofErr w:type="spellEnd"/>
      <w:r w:rsidRPr="00254F2C">
        <w:rPr>
          <w:lang w:val="ro-RO"/>
        </w:rPr>
        <w:t xml:space="preserve"> de serviciu;</w:t>
      </w:r>
    </w:p>
    <w:p w14:paraId="6FD1053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w:t>
      </w:r>
      <w:proofErr w:type="spellStart"/>
      <w:r w:rsidRPr="00254F2C">
        <w:rPr>
          <w:lang w:val="ro-RO"/>
        </w:rPr>
        <w:t>însuşirea</w:t>
      </w:r>
      <w:proofErr w:type="spellEnd"/>
      <w:r w:rsidRPr="00254F2C">
        <w:rPr>
          <w:lang w:val="ro-RO"/>
        </w:rPr>
        <w:t xml:space="preserve"> </w:t>
      </w:r>
      <w:proofErr w:type="spellStart"/>
      <w:r w:rsidRPr="00254F2C">
        <w:rPr>
          <w:lang w:val="ro-RO"/>
        </w:rPr>
        <w:t>şi</w:t>
      </w:r>
      <w:proofErr w:type="spellEnd"/>
      <w:r w:rsidRPr="00254F2C">
        <w:rPr>
          <w:lang w:val="ro-RO"/>
        </w:rPr>
        <w:t xml:space="preserve"> respectarea normelor de muncă, a altor reguli </w:t>
      </w:r>
      <w:proofErr w:type="spellStart"/>
      <w:r w:rsidRPr="00254F2C">
        <w:rPr>
          <w:lang w:val="ro-RO"/>
        </w:rPr>
        <w:t>şi</w:t>
      </w:r>
      <w:proofErr w:type="spellEnd"/>
      <w:r w:rsidRPr="00254F2C">
        <w:rPr>
          <w:lang w:val="ro-RO"/>
        </w:rPr>
        <w:t xml:space="preserve"> </w:t>
      </w:r>
      <w:proofErr w:type="spellStart"/>
      <w:r w:rsidRPr="00254F2C">
        <w:rPr>
          <w:lang w:val="ro-RO"/>
        </w:rPr>
        <w:t>instrucţiuni</w:t>
      </w:r>
      <w:proofErr w:type="spellEnd"/>
      <w:r w:rsidRPr="00254F2C">
        <w:rPr>
          <w:lang w:val="ro-RO"/>
        </w:rPr>
        <w:t xml:space="preserve"> stabilite pentru compartimentul respectiv sau pentru locul de muncă specific salariatului;</w:t>
      </w:r>
    </w:p>
    <w:p w14:paraId="40C1F31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utilizarea responsabilă și în conformitate cu </w:t>
      </w:r>
      <w:proofErr w:type="spellStart"/>
      <w:r w:rsidRPr="00254F2C">
        <w:rPr>
          <w:lang w:val="ro-RO"/>
        </w:rPr>
        <w:t>documentaţiile</w:t>
      </w:r>
      <w:proofErr w:type="spellEnd"/>
      <w:r w:rsidRPr="00254F2C">
        <w:rPr>
          <w:lang w:val="ro-RO"/>
        </w:rPr>
        <w:t xml:space="preserve"> tehnice a aparaturii, echipamentelor, </w:t>
      </w:r>
      <w:proofErr w:type="spellStart"/>
      <w:r w:rsidRPr="00254F2C">
        <w:rPr>
          <w:lang w:val="ro-RO"/>
        </w:rPr>
        <w:t>instalaţiilor</w:t>
      </w:r>
      <w:proofErr w:type="spellEnd"/>
      <w:r w:rsidRPr="00254F2C">
        <w:rPr>
          <w:lang w:val="ro-RO"/>
        </w:rPr>
        <w:t xml:space="preserve"> aflate în dotarea serviciului/compartimentului în care </w:t>
      </w:r>
      <w:proofErr w:type="spellStart"/>
      <w:r w:rsidRPr="00254F2C">
        <w:rPr>
          <w:lang w:val="ro-RO"/>
        </w:rPr>
        <w:t>îşi</w:t>
      </w:r>
      <w:proofErr w:type="spellEnd"/>
      <w:r w:rsidRPr="00254F2C">
        <w:rPr>
          <w:lang w:val="ro-RO"/>
        </w:rPr>
        <w:t xml:space="preserve"> </w:t>
      </w:r>
      <w:proofErr w:type="spellStart"/>
      <w:r w:rsidRPr="00254F2C">
        <w:rPr>
          <w:lang w:val="ro-RO"/>
        </w:rPr>
        <w:t>desfăşoară</w:t>
      </w:r>
      <w:proofErr w:type="spellEnd"/>
      <w:r w:rsidRPr="00254F2C">
        <w:rPr>
          <w:lang w:val="ro-RO"/>
        </w:rPr>
        <w:t xml:space="preserve"> activitatea sau la care au acces, precum </w:t>
      </w:r>
      <w:proofErr w:type="spellStart"/>
      <w:r w:rsidRPr="00254F2C">
        <w:rPr>
          <w:lang w:val="ro-RO"/>
        </w:rPr>
        <w:t>şi</w:t>
      </w:r>
      <w:proofErr w:type="spellEnd"/>
      <w:r w:rsidRPr="00254F2C">
        <w:rPr>
          <w:lang w:val="ro-RO"/>
        </w:rPr>
        <w:t xml:space="preserve"> exploatarea acestora în deplină </w:t>
      </w:r>
      <w:proofErr w:type="spellStart"/>
      <w:r w:rsidRPr="00254F2C">
        <w:rPr>
          <w:lang w:val="ro-RO"/>
        </w:rPr>
        <w:t>siguranţă</w:t>
      </w:r>
      <w:proofErr w:type="spellEnd"/>
      <w:r w:rsidRPr="00254F2C">
        <w:rPr>
          <w:lang w:val="ro-RO"/>
        </w:rPr>
        <w:t>;</w:t>
      </w:r>
    </w:p>
    <w:p w14:paraId="6B97775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respectarea normelor de </w:t>
      </w:r>
      <w:proofErr w:type="spellStart"/>
      <w:r w:rsidRPr="00254F2C">
        <w:rPr>
          <w:lang w:val="ro-RO"/>
        </w:rPr>
        <w:t>protecţia</w:t>
      </w:r>
      <w:proofErr w:type="spellEnd"/>
      <w:r w:rsidRPr="00254F2C">
        <w:rPr>
          <w:lang w:val="ro-RO"/>
        </w:rPr>
        <w:t xml:space="preserve"> muncii </w:t>
      </w:r>
      <w:proofErr w:type="spellStart"/>
      <w:r w:rsidRPr="00254F2C">
        <w:rPr>
          <w:lang w:val="ro-RO"/>
        </w:rPr>
        <w:t>şi</w:t>
      </w:r>
      <w:proofErr w:type="spellEnd"/>
      <w:r w:rsidRPr="00254F2C">
        <w:rPr>
          <w:lang w:val="ro-RO"/>
        </w:rPr>
        <w:t xml:space="preserve"> a mediului;</w:t>
      </w:r>
    </w:p>
    <w:p w14:paraId="2CC966F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g) ridicarea calificării profesionale, frecventarea și absolvirea formelor de pregătire </w:t>
      </w:r>
      <w:proofErr w:type="spellStart"/>
      <w:r w:rsidRPr="00254F2C">
        <w:rPr>
          <w:lang w:val="ro-RO"/>
        </w:rPr>
        <w:t>şi</w:t>
      </w:r>
      <w:proofErr w:type="spellEnd"/>
      <w:r w:rsidRPr="00254F2C">
        <w:rPr>
          <w:lang w:val="ro-RO"/>
        </w:rPr>
        <w:t xml:space="preserve"> </w:t>
      </w:r>
      <w:proofErr w:type="spellStart"/>
      <w:r w:rsidRPr="00254F2C">
        <w:rPr>
          <w:lang w:val="ro-RO"/>
        </w:rPr>
        <w:t>perfecţionare</w:t>
      </w:r>
      <w:proofErr w:type="spellEnd"/>
      <w:r w:rsidRPr="00254F2C">
        <w:rPr>
          <w:lang w:val="ro-RO"/>
        </w:rPr>
        <w:t xml:space="preserve"> profesională recomandate, </w:t>
      </w:r>
      <w:proofErr w:type="spellStart"/>
      <w:r w:rsidRPr="00254F2C">
        <w:rPr>
          <w:lang w:val="ro-RO"/>
        </w:rPr>
        <w:t>cunoaşterea</w:t>
      </w:r>
      <w:proofErr w:type="spellEnd"/>
      <w:r w:rsidRPr="00254F2C">
        <w:rPr>
          <w:lang w:val="ro-RO"/>
        </w:rPr>
        <w:t xml:space="preserve"> </w:t>
      </w:r>
      <w:proofErr w:type="spellStart"/>
      <w:r w:rsidRPr="00254F2C">
        <w:rPr>
          <w:lang w:val="ro-RO"/>
        </w:rPr>
        <w:t>dispoziţiilor</w:t>
      </w:r>
      <w:proofErr w:type="spellEnd"/>
      <w:r w:rsidRPr="00254F2C">
        <w:rPr>
          <w:lang w:val="ro-RO"/>
        </w:rPr>
        <w:t xml:space="preserve"> legale, a normelor și </w:t>
      </w:r>
      <w:proofErr w:type="spellStart"/>
      <w:r w:rsidRPr="00254F2C">
        <w:rPr>
          <w:lang w:val="ro-RO"/>
        </w:rPr>
        <w:t>instrucţiunilor</w:t>
      </w:r>
      <w:proofErr w:type="spellEnd"/>
      <w:r w:rsidRPr="00254F2C">
        <w:rPr>
          <w:lang w:val="ro-RO"/>
        </w:rPr>
        <w:t xml:space="preserve"> privind activitatea pe care o </w:t>
      </w:r>
      <w:proofErr w:type="spellStart"/>
      <w:r w:rsidRPr="00254F2C">
        <w:rPr>
          <w:lang w:val="ro-RO"/>
        </w:rPr>
        <w:t>desfăşoară</w:t>
      </w:r>
      <w:proofErr w:type="spellEnd"/>
      <w:r w:rsidRPr="00254F2C">
        <w:rPr>
          <w:lang w:val="ro-RO"/>
        </w:rPr>
        <w:t>;</w:t>
      </w:r>
    </w:p>
    <w:p w14:paraId="457F29F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h) </w:t>
      </w:r>
      <w:proofErr w:type="spellStart"/>
      <w:r w:rsidRPr="00254F2C">
        <w:rPr>
          <w:lang w:val="ro-RO"/>
        </w:rPr>
        <w:t>obligaţia</w:t>
      </w:r>
      <w:proofErr w:type="spellEnd"/>
      <w:r w:rsidRPr="00254F2C">
        <w:rPr>
          <w:lang w:val="ro-RO"/>
        </w:rPr>
        <w:t xml:space="preserve"> de loialitate </w:t>
      </w:r>
      <w:proofErr w:type="spellStart"/>
      <w:r w:rsidRPr="00254F2C">
        <w:rPr>
          <w:lang w:val="ro-RO"/>
        </w:rPr>
        <w:t>faţă</w:t>
      </w:r>
      <w:proofErr w:type="spellEnd"/>
      <w:r w:rsidRPr="00254F2C">
        <w:rPr>
          <w:lang w:val="ro-RO"/>
        </w:rPr>
        <w:t xml:space="preserve"> de Angajator;</w:t>
      </w:r>
    </w:p>
    <w:p w14:paraId="3A795FE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i) comportarea corectă în cadrul </w:t>
      </w:r>
      <w:proofErr w:type="spellStart"/>
      <w:r w:rsidRPr="00254F2C">
        <w:rPr>
          <w:lang w:val="ro-RO"/>
        </w:rPr>
        <w:t>relaţiilor</w:t>
      </w:r>
      <w:proofErr w:type="spellEnd"/>
      <w:r w:rsidRPr="00254F2C">
        <w:rPr>
          <w:lang w:val="ro-RO"/>
        </w:rPr>
        <w:t xml:space="preserve"> de serviciu, respectarea muncii </w:t>
      </w:r>
      <w:proofErr w:type="spellStart"/>
      <w:r w:rsidRPr="00254F2C">
        <w:rPr>
          <w:lang w:val="ro-RO"/>
        </w:rPr>
        <w:t>celorlalţi</w:t>
      </w:r>
      <w:proofErr w:type="spellEnd"/>
      <w:r w:rsidRPr="00254F2C">
        <w:rPr>
          <w:lang w:val="ro-RO"/>
        </w:rPr>
        <w:t xml:space="preserve"> </w:t>
      </w:r>
      <w:proofErr w:type="spellStart"/>
      <w:r w:rsidRPr="00254F2C">
        <w:rPr>
          <w:lang w:val="ro-RO"/>
        </w:rPr>
        <w:t>salariaţi</w:t>
      </w:r>
      <w:proofErr w:type="spellEnd"/>
      <w:r w:rsidRPr="00254F2C">
        <w:rPr>
          <w:lang w:val="ro-RO"/>
        </w:rPr>
        <w:t xml:space="preserve">, asigurarea unui climat de disciplină, ordine și bună </w:t>
      </w:r>
      <w:proofErr w:type="spellStart"/>
      <w:r w:rsidRPr="00254F2C">
        <w:rPr>
          <w:lang w:val="ro-RO"/>
        </w:rPr>
        <w:t>înţelegere</w:t>
      </w:r>
      <w:proofErr w:type="spellEnd"/>
      <w:r w:rsidRPr="00254F2C">
        <w:rPr>
          <w:lang w:val="ro-RO"/>
        </w:rPr>
        <w:t>;</w:t>
      </w:r>
    </w:p>
    <w:p w14:paraId="5D60770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j) </w:t>
      </w:r>
      <w:proofErr w:type="spellStart"/>
      <w:r w:rsidRPr="00254F2C">
        <w:rPr>
          <w:lang w:val="ro-RO"/>
        </w:rPr>
        <w:t>înştiinţarea</w:t>
      </w:r>
      <w:proofErr w:type="spellEnd"/>
      <w:r w:rsidRPr="00254F2C">
        <w:rPr>
          <w:lang w:val="ro-RO"/>
        </w:rPr>
        <w:t xml:space="preserve"> fără întârziere a </w:t>
      </w:r>
      <w:proofErr w:type="spellStart"/>
      <w:r w:rsidRPr="00254F2C">
        <w:rPr>
          <w:lang w:val="ro-RO"/>
        </w:rPr>
        <w:t>şefului</w:t>
      </w:r>
      <w:proofErr w:type="spellEnd"/>
      <w:r w:rsidRPr="00254F2C">
        <w:rPr>
          <w:lang w:val="ro-RO"/>
        </w:rPr>
        <w:t xml:space="preserve"> ierarhic superior în legătură cu observarea </w:t>
      </w:r>
      <w:proofErr w:type="spellStart"/>
      <w:r w:rsidRPr="00254F2C">
        <w:rPr>
          <w:lang w:val="ro-RO"/>
        </w:rPr>
        <w:t>existenţei</w:t>
      </w:r>
      <w:proofErr w:type="spellEnd"/>
      <w:r w:rsidRPr="00254F2C">
        <w:rPr>
          <w:lang w:val="ro-RO"/>
        </w:rPr>
        <w:t xml:space="preserve"> unor nereguli, abateri sau lipsuri în activitatea de la locul de muncă, și </w:t>
      </w:r>
      <w:proofErr w:type="spellStart"/>
      <w:r w:rsidRPr="00254F2C">
        <w:rPr>
          <w:lang w:val="ro-RO"/>
        </w:rPr>
        <w:t>acţionarea</w:t>
      </w:r>
      <w:proofErr w:type="spellEnd"/>
      <w:r w:rsidRPr="00254F2C">
        <w:rPr>
          <w:lang w:val="ro-RO"/>
        </w:rPr>
        <w:t xml:space="preserve"> pentru diminuarea efectelor acestora și pentru prevenirea </w:t>
      </w:r>
      <w:proofErr w:type="spellStart"/>
      <w:r w:rsidRPr="00254F2C">
        <w:rPr>
          <w:lang w:val="ro-RO"/>
        </w:rPr>
        <w:t>situaţiilor</w:t>
      </w:r>
      <w:proofErr w:type="spellEnd"/>
      <w:r w:rsidRPr="00254F2C">
        <w:rPr>
          <w:lang w:val="ro-RO"/>
        </w:rPr>
        <w:t xml:space="preserve"> care pun în pericol </w:t>
      </w:r>
      <w:proofErr w:type="spellStart"/>
      <w:r w:rsidRPr="00254F2C">
        <w:rPr>
          <w:lang w:val="ro-RO"/>
        </w:rPr>
        <w:t>viaţa</w:t>
      </w:r>
      <w:proofErr w:type="spellEnd"/>
      <w:r w:rsidRPr="00254F2C">
        <w:rPr>
          <w:lang w:val="ro-RO"/>
        </w:rPr>
        <w:t xml:space="preserve"> persoanelor sau prejudicierea patrimoniului Angajatorului;</w:t>
      </w:r>
    </w:p>
    <w:p w14:paraId="58C3598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k) respectarea regulilor de acces în perimetrul Angajatorului </w:t>
      </w:r>
      <w:proofErr w:type="spellStart"/>
      <w:r w:rsidRPr="00254F2C">
        <w:rPr>
          <w:lang w:val="ro-RO"/>
        </w:rPr>
        <w:t>şi</w:t>
      </w:r>
      <w:proofErr w:type="spellEnd"/>
      <w:r w:rsidRPr="00254F2C">
        <w:rPr>
          <w:lang w:val="ro-RO"/>
        </w:rPr>
        <w:t xml:space="preserve"> posedarea </w:t>
      </w:r>
      <w:proofErr w:type="spellStart"/>
      <w:r w:rsidRPr="00254F2C">
        <w:rPr>
          <w:lang w:val="ro-RO"/>
        </w:rPr>
        <w:t>legitimaţiei</w:t>
      </w:r>
      <w:proofErr w:type="spellEnd"/>
      <w:r w:rsidRPr="00254F2C">
        <w:rPr>
          <w:lang w:val="ro-RO"/>
        </w:rPr>
        <w:t xml:space="preserve"> de serviciu în stare de valabilitate;</w:t>
      </w:r>
    </w:p>
    <w:p w14:paraId="594D7D6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l) </w:t>
      </w:r>
      <w:proofErr w:type="spellStart"/>
      <w:r w:rsidRPr="00254F2C">
        <w:rPr>
          <w:lang w:val="ro-RO"/>
        </w:rPr>
        <w:t>anunţarea</w:t>
      </w:r>
      <w:proofErr w:type="spellEnd"/>
      <w:r w:rsidRPr="00254F2C">
        <w:rPr>
          <w:lang w:val="ro-RO"/>
        </w:rPr>
        <w:t xml:space="preserve"> </w:t>
      </w:r>
      <w:proofErr w:type="spellStart"/>
      <w:r w:rsidRPr="00254F2C">
        <w:rPr>
          <w:lang w:val="ro-RO"/>
        </w:rPr>
        <w:t>şefului</w:t>
      </w:r>
      <w:proofErr w:type="spellEnd"/>
      <w:r w:rsidRPr="00254F2C">
        <w:rPr>
          <w:lang w:val="ro-RO"/>
        </w:rPr>
        <w:t xml:space="preserve"> ierarhic de îndată, prin orice mijloc, cu privire la imposibilitatea prezentării la serviciu (boală, </w:t>
      </w:r>
      <w:proofErr w:type="spellStart"/>
      <w:r w:rsidRPr="00254F2C">
        <w:rPr>
          <w:lang w:val="ro-RO"/>
        </w:rPr>
        <w:t>situaţii</w:t>
      </w:r>
      <w:proofErr w:type="spellEnd"/>
      <w:r w:rsidRPr="00254F2C">
        <w:rPr>
          <w:lang w:val="ro-RO"/>
        </w:rPr>
        <w:t xml:space="preserve"> fortuite);</w:t>
      </w:r>
    </w:p>
    <w:p w14:paraId="0CD0ECE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m) păstrarea secretului de serviciu;</w:t>
      </w:r>
    </w:p>
    <w:p w14:paraId="461E1A6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n) participarea la evaluările periodice realizate de </w:t>
      </w:r>
      <w:proofErr w:type="spellStart"/>
      <w:r w:rsidRPr="00254F2C">
        <w:rPr>
          <w:lang w:val="ro-RO"/>
        </w:rPr>
        <w:t>cptre</w:t>
      </w:r>
      <w:proofErr w:type="spellEnd"/>
      <w:r w:rsidRPr="00254F2C">
        <w:rPr>
          <w:lang w:val="ro-RO"/>
        </w:rPr>
        <w:t xml:space="preserve"> Angajator;</w:t>
      </w:r>
    </w:p>
    <w:p w14:paraId="0BE71D1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o) </w:t>
      </w:r>
      <w:proofErr w:type="spellStart"/>
      <w:r w:rsidRPr="00254F2C">
        <w:rPr>
          <w:lang w:val="ro-RO"/>
        </w:rPr>
        <w:t>evidenţa</w:t>
      </w:r>
      <w:proofErr w:type="spellEnd"/>
      <w:r w:rsidRPr="00254F2C">
        <w:rPr>
          <w:lang w:val="ro-RO"/>
        </w:rPr>
        <w:t xml:space="preserve">, raportarea și autoevaluarea </w:t>
      </w:r>
      <w:proofErr w:type="spellStart"/>
      <w:r w:rsidRPr="00254F2C">
        <w:rPr>
          <w:lang w:val="ro-RO"/>
        </w:rPr>
        <w:t>activităţii</w:t>
      </w:r>
      <w:proofErr w:type="spellEnd"/>
      <w:r w:rsidRPr="00254F2C">
        <w:rPr>
          <w:lang w:val="ro-RO"/>
        </w:rPr>
        <w:t xml:space="preserve"> profesionale, conform procedurii </w:t>
      </w:r>
      <w:proofErr w:type="spellStart"/>
      <w:r w:rsidRPr="00254F2C">
        <w:rPr>
          <w:lang w:val="ro-RO"/>
        </w:rPr>
        <w:t>şi</w:t>
      </w:r>
      <w:proofErr w:type="spellEnd"/>
      <w:r w:rsidRPr="00254F2C">
        <w:rPr>
          <w:lang w:val="ro-RO"/>
        </w:rPr>
        <w:t xml:space="preserve"> criteriilor elaborate de conducerea Angajatorului </w:t>
      </w:r>
      <w:proofErr w:type="spellStart"/>
      <w:r w:rsidRPr="00254F2C">
        <w:rPr>
          <w:lang w:val="ro-RO"/>
        </w:rPr>
        <w:t>şi</w:t>
      </w:r>
      <w:proofErr w:type="spellEnd"/>
      <w:r w:rsidRPr="00254F2C">
        <w:rPr>
          <w:lang w:val="ro-RO"/>
        </w:rPr>
        <w:t xml:space="preserve"> cu respectarea </w:t>
      </w:r>
      <w:proofErr w:type="spellStart"/>
      <w:r w:rsidRPr="00254F2C">
        <w:rPr>
          <w:lang w:val="ro-RO"/>
        </w:rPr>
        <w:t>dispoziţiilor</w:t>
      </w:r>
      <w:proofErr w:type="spellEnd"/>
      <w:r w:rsidRPr="00254F2C">
        <w:rPr>
          <w:lang w:val="ro-RO"/>
        </w:rPr>
        <w:t xml:space="preserve"> legale în vigoare;</w:t>
      </w:r>
    </w:p>
    <w:p w14:paraId="3C5395A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p) respectarea </w:t>
      </w:r>
      <w:proofErr w:type="spellStart"/>
      <w:r w:rsidRPr="00254F2C">
        <w:rPr>
          <w:lang w:val="ro-RO"/>
        </w:rPr>
        <w:t>şi</w:t>
      </w:r>
      <w:proofErr w:type="spellEnd"/>
      <w:r w:rsidRPr="00254F2C">
        <w:rPr>
          <w:lang w:val="ro-RO"/>
        </w:rPr>
        <w:t xml:space="preserve"> îndeplinirea </w:t>
      </w:r>
      <w:proofErr w:type="spellStart"/>
      <w:r w:rsidRPr="00254F2C">
        <w:rPr>
          <w:lang w:val="ro-RO"/>
        </w:rPr>
        <w:t>dispoziţiilor</w:t>
      </w:r>
      <w:proofErr w:type="spellEnd"/>
      <w:r w:rsidRPr="00254F2C">
        <w:rPr>
          <w:lang w:val="ro-RO"/>
        </w:rPr>
        <w:t xml:space="preserve"> cuprinse în contractele de furnizare servicii medicale și în orice alte contracte în care </w:t>
      </w:r>
      <w:proofErr w:type="spellStart"/>
      <w:r w:rsidRPr="00254F2C">
        <w:rPr>
          <w:lang w:val="ro-RO"/>
        </w:rPr>
        <w:t>salariaţii</w:t>
      </w:r>
      <w:proofErr w:type="spellEnd"/>
      <w:r w:rsidRPr="00254F2C">
        <w:rPr>
          <w:lang w:val="ro-RO"/>
        </w:rPr>
        <w:t xml:space="preserve"> au </w:t>
      </w:r>
      <w:proofErr w:type="spellStart"/>
      <w:r w:rsidRPr="00254F2C">
        <w:rPr>
          <w:lang w:val="ro-RO"/>
        </w:rPr>
        <w:t>atribuţii</w:t>
      </w:r>
      <w:proofErr w:type="spellEnd"/>
      <w:r w:rsidRPr="00254F2C">
        <w:rPr>
          <w:lang w:val="ro-RO"/>
        </w:rPr>
        <w:t xml:space="preserve"> de realizare a unor </w:t>
      </w:r>
      <w:proofErr w:type="spellStart"/>
      <w:r w:rsidRPr="00254F2C">
        <w:rPr>
          <w:lang w:val="ro-RO"/>
        </w:rPr>
        <w:t>activităţi</w:t>
      </w:r>
      <w:proofErr w:type="spellEnd"/>
      <w:r w:rsidRPr="00254F2C">
        <w:rPr>
          <w:lang w:val="ro-RO"/>
        </w:rPr>
        <w:t>;</w:t>
      </w:r>
    </w:p>
    <w:p w14:paraId="6DA11E80"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r) îndeplinirea, temporar sau permanent, a sarcinilor de serviciu suplimentare stabilite de conducerea Angajatorului pentru buna </w:t>
      </w:r>
      <w:proofErr w:type="spellStart"/>
      <w:r w:rsidRPr="00254F2C">
        <w:rPr>
          <w:lang w:val="ro-RO"/>
        </w:rPr>
        <w:t>desfăşurare</w:t>
      </w:r>
      <w:proofErr w:type="spellEnd"/>
      <w:r w:rsidRPr="00254F2C">
        <w:rPr>
          <w:lang w:val="ro-RO"/>
        </w:rPr>
        <w:t xml:space="preserve"> a </w:t>
      </w:r>
      <w:proofErr w:type="spellStart"/>
      <w:r w:rsidRPr="00254F2C">
        <w:rPr>
          <w:lang w:val="ro-RO"/>
        </w:rPr>
        <w:t>activităţii</w:t>
      </w:r>
      <w:proofErr w:type="spellEnd"/>
      <w:r w:rsidRPr="00254F2C">
        <w:rPr>
          <w:lang w:val="ro-RO"/>
        </w:rPr>
        <w:t>.</w:t>
      </w:r>
    </w:p>
    <w:p w14:paraId="591C17D9" w14:textId="77777777" w:rsidR="00B76F30" w:rsidRPr="00254F2C" w:rsidRDefault="00B76F30" w:rsidP="00B76F30">
      <w:pPr>
        <w:widowControl w:val="0"/>
        <w:autoSpaceDE w:val="0"/>
        <w:autoSpaceDN w:val="0"/>
        <w:adjustRightInd w:val="0"/>
        <w:jc w:val="both"/>
        <w:rPr>
          <w:lang w:val="ro-RO"/>
        </w:rPr>
      </w:pPr>
    </w:p>
    <w:p w14:paraId="25CBC9B5"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38</w:t>
      </w:r>
      <w:r w:rsidRPr="00254F2C">
        <w:rPr>
          <w:b/>
          <w:bCs/>
          <w:lang w:val="ro-RO"/>
        </w:rPr>
        <w:t>.</w:t>
      </w:r>
      <w:r w:rsidRPr="00254F2C">
        <w:rPr>
          <w:lang w:val="ro-RO"/>
        </w:rPr>
        <w:t xml:space="preserve"> – (1) Fiecare salariat are datoria să semnaleze imediat </w:t>
      </w:r>
      <w:proofErr w:type="spellStart"/>
      <w:r w:rsidRPr="00254F2C">
        <w:rPr>
          <w:lang w:val="ro-RO"/>
        </w:rPr>
        <w:t>situaţiile</w:t>
      </w:r>
      <w:proofErr w:type="spellEnd"/>
      <w:r w:rsidRPr="00254F2C">
        <w:rPr>
          <w:lang w:val="ro-RO"/>
        </w:rPr>
        <w:t xml:space="preserve"> observate de incendiu, </w:t>
      </w:r>
      <w:proofErr w:type="spellStart"/>
      <w:r w:rsidRPr="00254F2C">
        <w:rPr>
          <w:lang w:val="ro-RO"/>
        </w:rPr>
        <w:t>inundaţie</w:t>
      </w:r>
      <w:proofErr w:type="spellEnd"/>
      <w:r w:rsidRPr="00254F2C">
        <w:rPr>
          <w:lang w:val="ro-RO"/>
        </w:rPr>
        <w:t xml:space="preserve"> sau orice </w:t>
      </w:r>
      <w:proofErr w:type="spellStart"/>
      <w:r w:rsidRPr="00254F2C">
        <w:rPr>
          <w:lang w:val="ro-RO"/>
        </w:rPr>
        <w:t>situaţii</w:t>
      </w:r>
      <w:proofErr w:type="spellEnd"/>
      <w:r w:rsidRPr="00254F2C">
        <w:rPr>
          <w:lang w:val="ro-RO"/>
        </w:rPr>
        <w:t xml:space="preserve"> în care se pot produce deteriorări sau distrugeri, inclusiv observarea unor colete sau obiecte uitate sau suspecte, precum </w:t>
      </w:r>
      <w:proofErr w:type="spellStart"/>
      <w:r w:rsidRPr="00254F2C">
        <w:rPr>
          <w:lang w:val="ro-RO"/>
        </w:rPr>
        <w:t>şi</w:t>
      </w:r>
      <w:proofErr w:type="spellEnd"/>
      <w:r w:rsidRPr="00254F2C">
        <w:rPr>
          <w:lang w:val="ro-RO"/>
        </w:rPr>
        <w:t xml:space="preserve"> neregulile </w:t>
      </w:r>
      <w:proofErr w:type="spellStart"/>
      <w:r w:rsidRPr="00254F2C">
        <w:rPr>
          <w:lang w:val="ro-RO"/>
        </w:rPr>
        <w:t>potenţial</w:t>
      </w:r>
      <w:proofErr w:type="spellEnd"/>
      <w:r w:rsidRPr="00254F2C">
        <w:rPr>
          <w:lang w:val="ro-RO"/>
        </w:rPr>
        <w:t xml:space="preserve"> generatoare de astfel de </w:t>
      </w:r>
      <w:proofErr w:type="spellStart"/>
      <w:r w:rsidRPr="00254F2C">
        <w:rPr>
          <w:lang w:val="ro-RO"/>
        </w:rPr>
        <w:t>situaţii</w:t>
      </w:r>
      <w:proofErr w:type="spellEnd"/>
      <w:r w:rsidRPr="00254F2C">
        <w:rPr>
          <w:lang w:val="ro-RO"/>
        </w:rPr>
        <w:t xml:space="preserve"> </w:t>
      </w:r>
      <w:proofErr w:type="spellStart"/>
      <w:r w:rsidRPr="00254F2C">
        <w:rPr>
          <w:lang w:val="ro-RO"/>
        </w:rPr>
        <w:t>şi</w:t>
      </w:r>
      <w:proofErr w:type="spellEnd"/>
      <w:r w:rsidRPr="00254F2C">
        <w:rPr>
          <w:lang w:val="ro-RO"/>
        </w:rPr>
        <w:t xml:space="preserve"> să </w:t>
      </w:r>
      <w:proofErr w:type="spellStart"/>
      <w:r w:rsidRPr="00254F2C">
        <w:rPr>
          <w:lang w:val="ro-RO"/>
        </w:rPr>
        <w:t>acţioneze</w:t>
      </w:r>
      <w:proofErr w:type="spellEnd"/>
      <w:r w:rsidRPr="00254F2C">
        <w:rPr>
          <w:lang w:val="ro-RO"/>
        </w:rPr>
        <w:t>, după caz, pentru rezolvarea acestora și pentru diminuarea efectelor lor negative.</w:t>
      </w:r>
    </w:p>
    <w:p w14:paraId="1605F17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Salariaţii</w:t>
      </w:r>
      <w:proofErr w:type="spellEnd"/>
      <w:r w:rsidRPr="00254F2C">
        <w:rPr>
          <w:lang w:val="ro-RO"/>
        </w:rPr>
        <w:t xml:space="preserve"> care pot </w:t>
      </w:r>
      <w:proofErr w:type="spellStart"/>
      <w:r w:rsidRPr="00254F2C">
        <w:rPr>
          <w:lang w:val="ro-RO"/>
        </w:rPr>
        <w:t>acţiona</w:t>
      </w:r>
      <w:proofErr w:type="spellEnd"/>
      <w:r w:rsidRPr="00254F2C">
        <w:rPr>
          <w:lang w:val="ro-RO"/>
        </w:rPr>
        <w:t xml:space="preserve"> în astfel de </w:t>
      </w:r>
      <w:proofErr w:type="spellStart"/>
      <w:r w:rsidRPr="00254F2C">
        <w:rPr>
          <w:lang w:val="ro-RO"/>
        </w:rPr>
        <w:t>situaţii</w:t>
      </w:r>
      <w:proofErr w:type="spellEnd"/>
      <w:r w:rsidRPr="00254F2C">
        <w:rPr>
          <w:lang w:val="ro-RO"/>
        </w:rPr>
        <w:t xml:space="preserve"> au </w:t>
      </w:r>
      <w:proofErr w:type="spellStart"/>
      <w:r w:rsidRPr="00254F2C">
        <w:rPr>
          <w:lang w:val="ro-RO"/>
        </w:rPr>
        <w:t>obligaţia</w:t>
      </w:r>
      <w:proofErr w:type="spellEnd"/>
      <w:r w:rsidRPr="00254F2C">
        <w:rPr>
          <w:lang w:val="ro-RO"/>
        </w:rPr>
        <w:t xml:space="preserve"> de a o face în timpul cel mai scurt posibil.</w:t>
      </w:r>
    </w:p>
    <w:p w14:paraId="7D0DD585" w14:textId="77777777" w:rsidR="00B76F30" w:rsidRPr="00254F2C" w:rsidRDefault="00B76F30" w:rsidP="00B76F30">
      <w:pPr>
        <w:widowControl w:val="0"/>
        <w:autoSpaceDE w:val="0"/>
        <w:autoSpaceDN w:val="0"/>
        <w:adjustRightInd w:val="0"/>
        <w:jc w:val="both"/>
        <w:rPr>
          <w:lang w:val="ro-RO"/>
        </w:rPr>
      </w:pPr>
    </w:p>
    <w:p w14:paraId="16C5475B"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E46B49" w:rsidRPr="00254F2C">
        <w:rPr>
          <w:b/>
          <w:bCs/>
          <w:lang w:val="ro-RO"/>
        </w:rPr>
        <w:t>3</w:t>
      </w:r>
      <w:r w:rsidR="009D5E72" w:rsidRPr="00254F2C">
        <w:rPr>
          <w:b/>
          <w:bCs/>
          <w:lang w:val="ro-RO"/>
        </w:rPr>
        <w:t>9</w:t>
      </w:r>
      <w:r w:rsidRPr="00254F2C">
        <w:rPr>
          <w:b/>
          <w:bCs/>
          <w:lang w:val="ro-RO"/>
        </w:rPr>
        <w:t>.</w:t>
      </w:r>
      <w:r w:rsidRPr="00254F2C">
        <w:rPr>
          <w:lang w:val="ro-RO"/>
        </w:rPr>
        <w:t xml:space="preserve"> – În </w:t>
      </w:r>
      <w:proofErr w:type="spellStart"/>
      <w:r w:rsidRPr="00254F2C">
        <w:rPr>
          <w:lang w:val="ro-RO"/>
        </w:rPr>
        <w:t>situaţii</w:t>
      </w:r>
      <w:proofErr w:type="spellEnd"/>
      <w:r w:rsidRPr="00254F2C">
        <w:rPr>
          <w:lang w:val="ro-RO"/>
        </w:rPr>
        <w:t xml:space="preserve"> deosebite, determinate de necesitatea bunei </w:t>
      </w:r>
      <w:proofErr w:type="spellStart"/>
      <w:r w:rsidRPr="00254F2C">
        <w:rPr>
          <w:lang w:val="ro-RO"/>
        </w:rPr>
        <w:t>funcţionări</w:t>
      </w:r>
      <w:proofErr w:type="spellEnd"/>
      <w:r w:rsidRPr="00254F2C">
        <w:rPr>
          <w:lang w:val="ro-RO"/>
        </w:rPr>
        <w:t xml:space="preserve"> a Angajatorului, fiecare salariat are </w:t>
      </w:r>
      <w:proofErr w:type="spellStart"/>
      <w:r w:rsidRPr="00254F2C">
        <w:rPr>
          <w:lang w:val="ro-RO"/>
        </w:rPr>
        <w:t>obligaţia</w:t>
      </w:r>
      <w:proofErr w:type="spellEnd"/>
      <w:r w:rsidRPr="00254F2C">
        <w:rPr>
          <w:lang w:val="ro-RO"/>
        </w:rPr>
        <w:t xml:space="preserve"> de a participa, indiferent de </w:t>
      </w:r>
      <w:proofErr w:type="spellStart"/>
      <w:r w:rsidRPr="00254F2C">
        <w:rPr>
          <w:lang w:val="ro-RO"/>
        </w:rPr>
        <w:t>funcţia</w:t>
      </w:r>
      <w:proofErr w:type="spellEnd"/>
      <w:r w:rsidRPr="00254F2C">
        <w:rPr>
          <w:lang w:val="ro-RO"/>
        </w:rPr>
        <w:t xml:space="preserve"> sau de postul pe care îl ocupă, la executarea oricăror lucrări </w:t>
      </w:r>
      <w:proofErr w:type="spellStart"/>
      <w:r w:rsidRPr="00254F2C">
        <w:rPr>
          <w:lang w:val="ro-RO"/>
        </w:rPr>
        <w:t>şi</w:t>
      </w:r>
      <w:proofErr w:type="spellEnd"/>
      <w:r w:rsidRPr="00254F2C">
        <w:rPr>
          <w:lang w:val="ro-RO"/>
        </w:rPr>
        <w:t xml:space="preserve"> la luarea tuturor măsurilor cerute de nevoile Angajatorului.</w:t>
      </w:r>
    </w:p>
    <w:p w14:paraId="294F213D" w14:textId="77777777" w:rsidR="00B76F30" w:rsidRPr="00254F2C" w:rsidRDefault="00B76F30" w:rsidP="00B76F30">
      <w:pPr>
        <w:widowControl w:val="0"/>
        <w:autoSpaceDE w:val="0"/>
        <w:autoSpaceDN w:val="0"/>
        <w:adjustRightInd w:val="0"/>
        <w:jc w:val="both"/>
        <w:rPr>
          <w:lang w:val="ro-RO"/>
        </w:rPr>
      </w:pPr>
    </w:p>
    <w:p w14:paraId="5BBAD6F5"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 xml:space="preserve">SECŢIUNEA A III-A </w:t>
      </w:r>
    </w:p>
    <w:p w14:paraId="29D55EE1"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DREPTURILE SALARIAŢILOR</w:t>
      </w:r>
    </w:p>
    <w:p w14:paraId="79A5AA76" w14:textId="77777777" w:rsidR="00B76F30" w:rsidRPr="00254F2C" w:rsidRDefault="00B76F30" w:rsidP="00B76F30">
      <w:pPr>
        <w:widowControl w:val="0"/>
        <w:autoSpaceDE w:val="0"/>
        <w:autoSpaceDN w:val="0"/>
        <w:adjustRightInd w:val="0"/>
        <w:jc w:val="both"/>
        <w:rPr>
          <w:lang w:val="ro-RO"/>
        </w:rPr>
      </w:pPr>
    </w:p>
    <w:p w14:paraId="63897111"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4</w:t>
      </w:r>
      <w:r w:rsidR="009D5E72" w:rsidRPr="00254F2C">
        <w:rPr>
          <w:b/>
          <w:bCs/>
          <w:lang w:val="ro-RO"/>
        </w:rPr>
        <w:t>0</w:t>
      </w:r>
      <w:r w:rsidRPr="00254F2C">
        <w:rPr>
          <w:b/>
          <w:bCs/>
          <w:lang w:val="ro-RO"/>
        </w:rPr>
        <w:t>.</w:t>
      </w:r>
      <w:r w:rsidRPr="00254F2C">
        <w:rPr>
          <w:lang w:val="ro-RO"/>
        </w:rPr>
        <w:t xml:space="preserve"> – </w:t>
      </w:r>
      <w:proofErr w:type="spellStart"/>
      <w:r w:rsidRPr="00254F2C">
        <w:rPr>
          <w:lang w:val="ro-RO"/>
        </w:rPr>
        <w:t>Salariaţii</w:t>
      </w:r>
      <w:proofErr w:type="spellEnd"/>
      <w:r w:rsidRPr="00254F2C">
        <w:rPr>
          <w:lang w:val="ro-RO"/>
        </w:rPr>
        <w:t xml:space="preserve"> Angajatorului au, în principal, următoarele drepturi:</w:t>
      </w:r>
    </w:p>
    <w:p w14:paraId="2AC3914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a) dreptul la salarizare pentru munca depusă;</w:t>
      </w:r>
    </w:p>
    <w:p w14:paraId="2BA97DE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b) dreptul la repaus zilnic și săptămânal;</w:t>
      </w:r>
    </w:p>
    <w:p w14:paraId="204EEAD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c) dreptul la concediu de odihnă anual;</w:t>
      </w:r>
    </w:p>
    <w:p w14:paraId="0E942C9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dreptul la egalitate de </w:t>
      </w:r>
      <w:proofErr w:type="spellStart"/>
      <w:r w:rsidRPr="00254F2C">
        <w:rPr>
          <w:lang w:val="ro-RO"/>
        </w:rPr>
        <w:t>şanse</w:t>
      </w:r>
      <w:proofErr w:type="spellEnd"/>
      <w:r w:rsidRPr="00254F2C">
        <w:rPr>
          <w:lang w:val="ro-RO"/>
        </w:rPr>
        <w:t xml:space="preserve"> și de tratament;</w:t>
      </w:r>
    </w:p>
    <w:p w14:paraId="657FB20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e) dreptul la demnitate în muncă;</w:t>
      </w:r>
    </w:p>
    <w:p w14:paraId="6EDDF5E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dreptul la securitate </w:t>
      </w:r>
      <w:proofErr w:type="spellStart"/>
      <w:r w:rsidRPr="00254F2C">
        <w:rPr>
          <w:lang w:val="ro-RO"/>
        </w:rPr>
        <w:t>şi</w:t>
      </w:r>
      <w:proofErr w:type="spellEnd"/>
      <w:r w:rsidRPr="00254F2C">
        <w:rPr>
          <w:lang w:val="ro-RO"/>
        </w:rPr>
        <w:t xml:space="preserve"> sănătate în muncă; </w:t>
      </w:r>
    </w:p>
    <w:p w14:paraId="542FC20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g) dreptul la acces la formarea profesională; </w:t>
      </w:r>
    </w:p>
    <w:p w14:paraId="4733BDB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h) dreptul la informare </w:t>
      </w:r>
      <w:proofErr w:type="spellStart"/>
      <w:r w:rsidRPr="00254F2C">
        <w:rPr>
          <w:lang w:val="ro-RO"/>
        </w:rPr>
        <w:t>şi</w:t>
      </w:r>
      <w:proofErr w:type="spellEnd"/>
      <w:r w:rsidRPr="00254F2C">
        <w:rPr>
          <w:lang w:val="ro-RO"/>
        </w:rPr>
        <w:t xml:space="preserve"> consultare;</w:t>
      </w:r>
    </w:p>
    <w:p w14:paraId="2703002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i) dreptul de a lua parte la determinarea </w:t>
      </w:r>
      <w:proofErr w:type="spellStart"/>
      <w:r w:rsidRPr="00254F2C">
        <w:rPr>
          <w:lang w:val="ro-RO"/>
        </w:rPr>
        <w:t>şi</w:t>
      </w:r>
      <w:proofErr w:type="spellEnd"/>
      <w:r w:rsidRPr="00254F2C">
        <w:rPr>
          <w:lang w:val="ro-RO"/>
        </w:rPr>
        <w:t xml:space="preserve"> ameliorarea </w:t>
      </w:r>
      <w:proofErr w:type="spellStart"/>
      <w:r w:rsidRPr="00254F2C">
        <w:rPr>
          <w:lang w:val="ro-RO"/>
        </w:rPr>
        <w:t>condiţiilor</w:t>
      </w:r>
      <w:proofErr w:type="spellEnd"/>
      <w:r w:rsidRPr="00254F2C">
        <w:rPr>
          <w:lang w:val="ro-RO"/>
        </w:rPr>
        <w:t xml:space="preserve"> de muncă </w:t>
      </w:r>
      <w:proofErr w:type="spellStart"/>
      <w:r w:rsidRPr="00254F2C">
        <w:rPr>
          <w:lang w:val="ro-RO"/>
        </w:rPr>
        <w:t>şi</w:t>
      </w:r>
      <w:proofErr w:type="spellEnd"/>
      <w:r w:rsidRPr="00254F2C">
        <w:rPr>
          <w:lang w:val="ro-RO"/>
        </w:rPr>
        <w:t xml:space="preserve"> a mediului de muncă;</w:t>
      </w:r>
    </w:p>
    <w:p w14:paraId="3928F79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j) dreptul la </w:t>
      </w:r>
      <w:proofErr w:type="spellStart"/>
      <w:r w:rsidRPr="00254F2C">
        <w:rPr>
          <w:lang w:val="ro-RO"/>
        </w:rPr>
        <w:t>protecţie</w:t>
      </w:r>
      <w:proofErr w:type="spellEnd"/>
      <w:r w:rsidRPr="00254F2C">
        <w:rPr>
          <w:lang w:val="ro-RO"/>
        </w:rPr>
        <w:t xml:space="preserve"> în caz de concediere;</w:t>
      </w:r>
    </w:p>
    <w:p w14:paraId="73AF0A2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k) dreptul la negociere colectivă și individuală;</w:t>
      </w:r>
    </w:p>
    <w:p w14:paraId="1D25AA7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l) dreptul de a participa la </w:t>
      </w:r>
      <w:proofErr w:type="spellStart"/>
      <w:r w:rsidRPr="00254F2C">
        <w:rPr>
          <w:lang w:val="ro-RO"/>
        </w:rPr>
        <w:t>acţiuni</w:t>
      </w:r>
      <w:proofErr w:type="spellEnd"/>
      <w:r w:rsidRPr="00254F2C">
        <w:rPr>
          <w:lang w:val="ro-RO"/>
        </w:rPr>
        <w:t xml:space="preserve"> colective;</w:t>
      </w:r>
    </w:p>
    <w:p w14:paraId="4909CD3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m) dreptul de a constitui sau de a adera la un sindicat;</w:t>
      </w:r>
    </w:p>
    <w:p w14:paraId="18133225" w14:textId="1FA0997C" w:rsidR="005F507B" w:rsidRPr="00254F2C" w:rsidRDefault="0059615A" w:rsidP="005F507B">
      <w:pPr>
        <w:widowControl w:val="0"/>
        <w:autoSpaceDE w:val="0"/>
        <w:autoSpaceDN w:val="0"/>
        <w:adjustRightInd w:val="0"/>
        <w:ind w:firstLine="720"/>
        <w:jc w:val="both"/>
        <w:rPr>
          <w:lang w:val="ro-RO"/>
        </w:rPr>
      </w:pPr>
      <w:r>
        <w:rPr>
          <w:lang w:val="ro-RO"/>
        </w:rPr>
        <w:t>n</w:t>
      </w:r>
      <w:r w:rsidR="005F507B" w:rsidRPr="00254F2C">
        <w:rPr>
          <w:lang w:val="ro-RO"/>
        </w:rPr>
        <w:t xml:space="preserve">) dreptul de a solicita trecerea pe un post vacant care îi asigură </w:t>
      </w:r>
      <w:proofErr w:type="spellStart"/>
      <w:r w:rsidR="005F507B" w:rsidRPr="00254F2C">
        <w:rPr>
          <w:lang w:val="ro-RO"/>
        </w:rPr>
        <w:t>condiţii</w:t>
      </w:r>
      <w:proofErr w:type="spellEnd"/>
      <w:r w:rsidR="005F507B" w:rsidRPr="00254F2C">
        <w:rPr>
          <w:lang w:val="ro-RO"/>
        </w:rPr>
        <w:t xml:space="preserve"> de muncă mai favorabile dacă </w:t>
      </w:r>
      <w:proofErr w:type="spellStart"/>
      <w:r w:rsidR="005F507B" w:rsidRPr="00254F2C">
        <w:rPr>
          <w:lang w:val="ro-RO"/>
        </w:rPr>
        <w:t>şi</w:t>
      </w:r>
      <w:proofErr w:type="spellEnd"/>
      <w:r w:rsidR="005F507B" w:rsidRPr="00254F2C">
        <w:rPr>
          <w:lang w:val="ro-RO"/>
        </w:rPr>
        <w:t xml:space="preserve">-a încheiat perioada de probă </w:t>
      </w:r>
      <w:proofErr w:type="spellStart"/>
      <w:r w:rsidR="005F507B" w:rsidRPr="00254F2C">
        <w:rPr>
          <w:lang w:val="ro-RO"/>
        </w:rPr>
        <w:t>şi</w:t>
      </w:r>
      <w:proofErr w:type="spellEnd"/>
      <w:r w:rsidR="005F507B" w:rsidRPr="00254F2C">
        <w:rPr>
          <w:lang w:val="ro-RO"/>
        </w:rPr>
        <w:t xml:space="preserve"> are o vechime de cel </w:t>
      </w:r>
      <w:proofErr w:type="spellStart"/>
      <w:r w:rsidR="005F507B" w:rsidRPr="00254F2C">
        <w:rPr>
          <w:lang w:val="ro-RO"/>
        </w:rPr>
        <w:t>puţin</w:t>
      </w:r>
      <w:proofErr w:type="spellEnd"/>
      <w:r w:rsidR="005F507B" w:rsidRPr="00254F2C">
        <w:rPr>
          <w:lang w:val="ro-RO"/>
        </w:rPr>
        <w:t xml:space="preserve"> 6 luni la </w:t>
      </w:r>
      <w:proofErr w:type="spellStart"/>
      <w:r w:rsidR="005F507B" w:rsidRPr="00254F2C">
        <w:rPr>
          <w:lang w:val="ro-RO"/>
        </w:rPr>
        <w:t>acelaşi</w:t>
      </w:r>
      <w:proofErr w:type="spellEnd"/>
      <w:r w:rsidR="005F507B" w:rsidRPr="00254F2C">
        <w:rPr>
          <w:lang w:val="ro-RO"/>
        </w:rPr>
        <w:t xml:space="preserve"> angajator;</w:t>
      </w:r>
    </w:p>
    <w:p w14:paraId="33776386" w14:textId="2C03B843" w:rsidR="00B76F30" w:rsidRPr="00254F2C" w:rsidRDefault="0059615A" w:rsidP="00341B3F">
      <w:pPr>
        <w:widowControl w:val="0"/>
        <w:autoSpaceDE w:val="0"/>
        <w:autoSpaceDN w:val="0"/>
        <w:adjustRightInd w:val="0"/>
        <w:ind w:firstLine="720"/>
        <w:jc w:val="both"/>
        <w:rPr>
          <w:lang w:val="ro-RO"/>
        </w:rPr>
      </w:pPr>
      <w:r>
        <w:rPr>
          <w:lang w:val="ro-RO"/>
        </w:rPr>
        <w:t>o</w:t>
      </w:r>
      <w:r w:rsidR="00B76F30" w:rsidRPr="00254F2C">
        <w:rPr>
          <w:lang w:val="ro-RO"/>
        </w:rPr>
        <w:t>) alte drepturi prevăzute de lege sau de contractele colective de muncă aplicabile.</w:t>
      </w:r>
    </w:p>
    <w:p w14:paraId="0631DA5C" w14:textId="77777777" w:rsidR="00E46B49" w:rsidRPr="00254F2C" w:rsidRDefault="00E46B49" w:rsidP="00E46B49">
      <w:pPr>
        <w:widowControl w:val="0"/>
        <w:autoSpaceDE w:val="0"/>
        <w:autoSpaceDN w:val="0"/>
        <w:adjustRightInd w:val="0"/>
        <w:ind w:firstLine="408"/>
        <w:jc w:val="both"/>
        <w:rPr>
          <w:lang w:val="ro-RO"/>
        </w:rPr>
      </w:pPr>
      <w:r w:rsidRPr="00254F2C">
        <w:rPr>
          <w:lang w:val="ro-RO"/>
        </w:rPr>
        <w:tab/>
        <w:t xml:space="preserve">(2) Drepturile </w:t>
      </w:r>
      <w:proofErr w:type="spellStart"/>
      <w:r w:rsidRPr="00254F2C">
        <w:rPr>
          <w:lang w:val="ro-RO"/>
        </w:rPr>
        <w:t>salariaţilor</w:t>
      </w:r>
      <w:proofErr w:type="spellEnd"/>
      <w:r w:rsidRPr="00254F2C">
        <w:rPr>
          <w:lang w:val="ro-RO"/>
        </w:rPr>
        <w:t xml:space="preserve"> vor fi acordate </w:t>
      </w:r>
      <w:proofErr w:type="spellStart"/>
      <w:r w:rsidRPr="00254F2C">
        <w:rPr>
          <w:lang w:val="ro-RO"/>
        </w:rPr>
        <w:t>şi</w:t>
      </w:r>
      <w:proofErr w:type="spellEnd"/>
      <w:r w:rsidRPr="00254F2C">
        <w:rPr>
          <w:lang w:val="ro-RO"/>
        </w:rPr>
        <w:t xml:space="preserve"> exercitate cu respectarea </w:t>
      </w:r>
      <w:proofErr w:type="spellStart"/>
      <w:r w:rsidRPr="00254F2C">
        <w:rPr>
          <w:lang w:val="ro-RO"/>
        </w:rPr>
        <w:t>dispoziţiilor</w:t>
      </w:r>
      <w:proofErr w:type="spellEnd"/>
      <w:r w:rsidRPr="00254F2C">
        <w:rPr>
          <w:lang w:val="ro-RO"/>
        </w:rPr>
        <w:t xml:space="preserve"> legale în vigoare.</w:t>
      </w:r>
    </w:p>
    <w:p w14:paraId="4192A442" w14:textId="77777777" w:rsidR="004C03E1" w:rsidRPr="00254F2C" w:rsidRDefault="004C03E1" w:rsidP="004C03E1">
      <w:pPr>
        <w:ind w:firstLine="720"/>
        <w:jc w:val="both"/>
        <w:rPr>
          <w:lang w:val="ro-RO"/>
        </w:rPr>
      </w:pPr>
      <w:r w:rsidRPr="00254F2C">
        <w:rPr>
          <w:lang w:val="ro-RO"/>
        </w:rPr>
        <w:t xml:space="preserve">(3) Registrul general de </w:t>
      </w:r>
      <w:proofErr w:type="spellStart"/>
      <w:r w:rsidRPr="00254F2C">
        <w:rPr>
          <w:lang w:val="ro-RO"/>
        </w:rPr>
        <w:t>evidenţă</w:t>
      </w:r>
      <w:proofErr w:type="spellEnd"/>
      <w:r w:rsidRPr="00254F2C">
        <w:rPr>
          <w:lang w:val="ro-RO"/>
        </w:rPr>
        <w:t xml:space="preserve"> a </w:t>
      </w:r>
      <w:proofErr w:type="spellStart"/>
      <w:r w:rsidRPr="00254F2C">
        <w:rPr>
          <w:lang w:val="ro-RO"/>
        </w:rPr>
        <w:t>salariaţilor</w:t>
      </w:r>
      <w:proofErr w:type="spellEnd"/>
      <w:r w:rsidRPr="00254F2C">
        <w:rPr>
          <w:lang w:val="ro-RO"/>
        </w:rPr>
        <w:t xml:space="preserve"> este accesibil online pentru </w:t>
      </w:r>
      <w:proofErr w:type="spellStart"/>
      <w:r w:rsidRPr="00254F2C">
        <w:rPr>
          <w:lang w:val="ro-RO"/>
        </w:rPr>
        <w:t>salariaţi</w:t>
      </w:r>
      <w:proofErr w:type="spellEnd"/>
      <w:r w:rsidRPr="00254F2C">
        <w:rPr>
          <w:lang w:val="ro-RO"/>
        </w:rPr>
        <w:t>/</w:t>
      </w:r>
      <w:proofErr w:type="spellStart"/>
      <w:r w:rsidRPr="00254F2C">
        <w:rPr>
          <w:lang w:val="ro-RO"/>
        </w:rPr>
        <w:t>foşti</w:t>
      </w:r>
      <w:proofErr w:type="spellEnd"/>
      <w:r w:rsidRPr="00254F2C">
        <w:rPr>
          <w:lang w:val="ro-RO"/>
        </w:rPr>
        <w:t xml:space="preserve"> </w:t>
      </w:r>
      <w:proofErr w:type="spellStart"/>
      <w:r w:rsidRPr="00254F2C">
        <w:rPr>
          <w:lang w:val="ro-RO"/>
        </w:rPr>
        <w:t>salariaţi</w:t>
      </w:r>
      <w:proofErr w:type="spellEnd"/>
      <w:r w:rsidRPr="00254F2C">
        <w:rPr>
          <w:lang w:val="ro-RO"/>
        </w:rPr>
        <w:t xml:space="preserve">, în </w:t>
      </w:r>
      <w:proofErr w:type="spellStart"/>
      <w:r w:rsidRPr="00254F2C">
        <w:rPr>
          <w:lang w:val="ro-RO"/>
        </w:rPr>
        <w:t>privinţa</w:t>
      </w:r>
      <w:proofErr w:type="spellEnd"/>
      <w:r w:rsidRPr="00254F2C">
        <w:rPr>
          <w:lang w:val="ro-RO"/>
        </w:rPr>
        <w:t xml:space="preserve"> datelor care îi privesc. Dreptul de acces se limitează la vizualizarea, descărcarea </w:t>
      </w:r>
      <w:proofErr w:type="spellStart"/>
      <w:r w:rsidRPr="00254F2C">
        <w:rPr>
          <w:lang w:val="ro-RO"/>
        </w:rPr>
        <w:t>şi</w:t>
      </w:r>
      <w:proofErr w:type="spellEnd"/>
      <w:r w:rsidRPr="00254F2C">
        <w:rPr>
          <w:lang w:val="ro-RO"/>
        </w:rPr>
        <w:t xml:space="preserve"> tipărirea acestor date, precum </w:t>
      </w:r>
      <w:proofErr w:type="spellStart"/>
      <w:r w:rsidRPr="00254F2C">
        <w:rPr>
          <w:lang w:val="ro-RO"/>
        </w:rPr>
        <w:t>şi</w:t>
      </w:r>
      <w:proofErr w:type="spellEnd"/>
      <w:r w:rsidRPr="00254F2C">
        <w:rPr>
          <w:lang w:val="ro-RO"/>
        </w:rPr>
        <w:t xml:space="preserve"> la generarea online </w:t>
      </w:r>
      <w:proofErr w:type="spellStart"/>
      <w:r w:rsidRPr="00254F2C">
        <w:rPr>
          <w:lang w:val="ro-RO"/>
        </w:rPr>
        <w:t>şi</w:t>
      </w:r>
      <w:proofErr w:type="spellEnd"/>
      <w:r w:rsidRPr="00254F2C">
        <w:rPr>
          <w:lang w:val="ro-RO"/>
        </w:rPr>
        <w:t xml:space="preserve"> descărcarea unui extras din registru.</w:t>
      </w:r>
    </w:p>
    <w:p w14:paraId="31B45198" w14:textId="79C7EF1F" w:rsidR="004C03E1" w:rsidRPr="00254F2C" w:rsidRDefault="004C03E1" w:rsidP="004C03E1">
      <w:pPr>
        <w:ind w:firstLine="720"/>
        <w:jc w:val="both"/>
        <w:rPr>
          <w:lang w:val="ro-RO"/>
        </w:rPr>
      </w:pPr>
      <w:r w:rsidRPr="00254F2C">
        <w:rPr>
          <w:lang w:val="ro-RO"/>
        </w:rPr>
        <w:t xml:space="preserve">(4) Vechimea în muncă </w:t>
      </w:r>
      <w:proofErr w:type="spellStart"/>
      <w:r w:rsidRPr="00254F2C">
        <w:rPr>
          <w:lang w:val="ro-RO"/>
        </w:rPr>
        <w:t>şi</w:t>
      </w:r>
      <w:proofErr w:type="spellEnd"/>
      <w:r w:rsidRPr="00254F2C">
        <w:rPr>
          <w:lang w:val="ro-RO"/>
        </w:rPr>
        <w:t xml:space="preserve">/sau în specialitate poate fi dovedită </w:t>
      </w:r>
      <w:proofErr w:type="spellStart"/>
      <w:r w:rsidRPr="00254F2C">
        <w:rPr>
          <w:lang w:val="ro-RO"/>
        </w:rPr>
        <w:t>şi</w:t>
      </w:r>
      <w:proofErr w:type="spellEnd"/>
      <w:r w:rsidRPr="00254F2C">
        <w:rPr>
          <w:lang w:val="ro-RO"/>
        </w:rPr>
        <w:t xml:space="preserve"> cu extrasul prevăzut la alin. (3), în </w:t>
      </w:r>
      <w:proofErr w:type="spellStart"/>
      <w:r w:rsidRPr="00254F2C">
        <w:rPr>
          <w:lang w:val="ro-RO"/>
        </w:rPr>
        <w:t>condiţiile</w:t>
      </w:r>
      <w:proofErr w:type="spellEnd"/>
      <w:r w:rsidRPr="00254F2C">
        <w:rPr>
          <w:lang w:val="ro-RO"/>
        </w:rPr>
        <w:t xml:space="preserve"> stabilite prin hotărâre a Guvernului </w:t>
      </w:r>
      <w:r w:rsidR="00F2488E">
        <w:rPr>
          <w:lang w:val="ro-RO"/>
        </w:rPr>
        <w:t>(</w:t>
      </w:r>
      <w:r w:rsidRPr="00254F2C">
        <w:rPr>
          <w:i/>
          <w:lang w:val="ro-RO"/>
        </w:rPr>
        <w:t xml:space="preserve">Anexa nr. </w:t>
      </w:r>
      <w:r w:rsidR="00F2488E">
        <w:rPr>
          <w:i/>
          <w:lang w:val="ro-RO"/>
        </w:rPr>
        <w:t>3</w:t>
      </w:r>
      <w:r w:rsidRPr="00254F2C">
        <w:rPr>
          <w:lang w:val="ro-RO"/>
        </w:rPr>
        <w:t>).</w:t>
      </w:r>
    </w:p>
    <w:p w14:paraId="6DAAF0FC" w14:textId="77777777" w:rsidR="00E46B49" w:rsidRPr="00254F2C" w:rsidRDefault="00E46B49" w:rsidP="00E46B49">
      <w:pPr>
        <w:widowControl w:val="0"/>
        <w:autoSpaceDE w:val="0"/>
        <w:autoSpaceDN w:val="0"/>
        <w:adjustRightInd w:val="0"/>
        <w:ind w:firstLine="408"/>
        <w:jc w:val="both"/>
        <w:rPr>
          <w:b/>
          <w:bCs/>
          <w:lang w:val="ro-RO"/>
        </w:rPr>
      </w:pPr>
    </w:p>
    <w:p w14:paraId="51EBD94C" w14:textId="77777777" w:rsidR="00E46B49" w:rsidRPr="00254F2C" w:rsidRDefault="00E46B49" w:rsidP="00E46B49">
      <w:pPr>
        <w:widowControl w:val="0"/>
        <w:autoSpaceDE w:val="0"/>
        <w:autoSpaceDN w:val="0"/>
        <w:adjustRightInd w:val="0"/>
        <w:ind w:firstLine="408"/>
        <w:jc w:val="both"/>
        <w:rPr>
          <w:lang w:val="ro-RO"/>
        </w:rPr>
      </w:pPr>
      <w:r w:rsidRPr="00254F2C">
        <w:rPr>
          <w:b/>
          <w:bCs/>
          <w:lang w:val="ro-RO"/>
        </w:rPr>
        <w:t>Art. 4</w:t>
      </w:r>
      <w:r w:rsidR="009D5E72" w:rsidRPr="00254F2C">
        <w:rPr>
          <w:b/>
          <w:bCs/>
          <w:lang w:val="ro-RO"/>
        </w:rPr>
        <w:t>1</w:t>
      </w:r>
      <w:r w:rsidRPr="00254F2C">
        <w:rPr>
          <w:b/>
          <w:bCs/>
          <w:lang w:val="ro-RO"/>
        </w:rPr>
        <w:t>.</w:t>
      </w:r>
      <w:r w:rsidRPr="00254F2C">
        <w:rPr>
          <w:lang w:val="ro-RO"/>
        </w:rPr>
        <w:t xml:space="preserve"> – Angajatorul are </w:t>
      </w:r>
      <w:r w:rsidRPr="0059615A">
        <w:rPr>
          <w:i/>
          <w:iCs/>
          <w:lang w:val="ro-RO"/>
        </w:rPr>
        <w:t>obligația</w:t>
      </w:r>
      <w:r w:rsidRPr="00254F2C">
        <w:rPr>
          <w:lang w:val="ro-RO"/>
        </w:rPr>
        <w:t xml:space="preserve"> să aprobe cererea salariatei care optează în scris pentru continuarea executării contractului individual de muncă, în termen de 30 de zile calendaristice anterior împlinirii condițiilor de vârstă standard </w:t>
      </w:r>
      <w:proofErr w:type="spellStart"/>
      <w:r w:rsidRPr="00254F2C">
        <w:rPr>
          <w:lang w:val="ro-RO"/>
        </w:rPr>
        <w:t>şi</w:t>
      </w:r>
      <w:proofErr w:type="spellEnd"/>
      <w:r w:rsidRPr="00254F2C">
        <w:rPr>
          <w:lang w:val="ro-RO"/>
        </w:rPr>
        <w:t xml:space="preserve"> a stagiului minim de cotizare pentru pensionare.</w:t>
      </w:r>
    </w:p>
    <w:p w14:paraId="5FFC2C39" w14:textId="77777777" w:rsidR="00B76F30" w:rsidRPr="00254F2C" w:rsidRDefault="00B76F30" w:rsidP="00B76F30">
      <w:pPr>
        <w:widowControl w:val="0"/>
        <w:autoSpaceDE w:val="0"/>
        <w:autoSpaceDN w:val="0"/>
        <w:adjustRightInd w:val="0"/>
        <w:jc w:val="both"/>
        <w:rPr>
          <w:lang w:val="ro-RO"/>
        </w:rPr>
      </w:pPr>
    </w:p>
    <w:p w14:paraId="68396AF5" w14:textId="77777777" w:rsidR="004C03E1" w:rsidRPr="00254F2C" w:rsidRDefault="004C03E1" w:rsidP="00B76F30">
      <w:pPr>
        <w:widowControl w:val="0"/>
        <w:autoSpaceDE w:val="0"/>
        <w:autoSpaceDN w:val="0"/>
        <w:adjustRightInd w:val="0"/>
        <w:jc w:val="both"/>
        <w:rPr>
          <w:lang w:val="ro-RO"/>
        </w:rPr>
      </w:pPr>
    </w:p>
    <w:p w14:paraId="7DC93A8D"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SECŢIUNEA A IV-A</w:t>
      </w:r>
    </w:p>
    <w:p w14:paraId="2BD83599"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DREPTURILE ANGAJATORULUI</w:t>
      </w:r>
    </w:p>
    <w:p w14:paraId="208D0A85" w14:textId="77777777" w:rsidR="00B76F30" w:rsidRPr="00254F2C" w:rsidRDefault="00B76F30" w:rsidP="00B76F30">
      <w:pPr>
        <w:widowControl w:val="0"/>
        <w:autoSpaceDE w:val="0"/>
        <w:autoSpaceDN w:val="0"/>
        <w:adjustRightInd w:val="0"/>
        <w:jc w:val="both"/>
        <w:rPr>
          <w:lang w:val="ro-RO"/>
        </w:rPr>
      </w:pPr>
    </w:p>
    <w:p w14:paraId="5DD96549"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4</w:t>
      </w:r>
      <w:r w:rsidR="009D5E72" w:rsidRPr="00254F2C">
        <w:rPr>
          <w:b/>
          <w:bCs/>
          <w:lang w:val="ro-RO"/>
        </w:rPr>
        <w:t>2</w:t>
      </w:r>
      <w:r w:rsidRPr="00254F2C">
        <w:rPr>
          <w:b/>
          <w:bCs/>
          <w:lang w:val="ro-RO"/>
        </w:rPr>
        <w:t>.</w:t>
      </w:r>
      <w:r w:rsidRPr="00254F2C">
        <w:rPr>
          <w:lang w:val="ro-RO"/>
        </w:rPr>
        <w:t xml:space="preserve"> – Angajatorul are, în principal, următoarele drepturi:</w:t>
      </w:r>
    </w:p>
    <w:p w14:paraId="780F7A9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să stabilească organizarea și </w:t>
      </w:r>
      <w:proofErr w:type="spellStart"/>
      <w:r w:rsidRPr="00254F2C">
        <w:rPr>
          <w:lang w:val="ro-RO"/>
        </w:rPr>
        <w:t>funcţionarea</w:t>
      </w:r>
      <w:proofErr w:type="spellEnd"/>
      <w:r w:rsidRPr="00254F2C">
        <w:rPr>
          <w:lang w:val="ro-RO"/>
        </w:rPr>
        <w:t xml:space="preserve"> </w:t>
      </w:r>
      <w:proofErr w:type="spellStart"/>
      <w:r w:rsidRPr="00254F2C">
        <w:rPr>
          <w:lang w:val="ro-RO"/>
        </w:rPr>
        <w:t>unităţii</w:t>
      </w:r>
      <w:proofErr w:type="spellEnd"/>
      <w:r w:rsidRPr="00254F2C">
        <w:rPr>
          <w:lang w:val="ro-RO"/>
        </w:rPr>
        <w:t>;</w:t>
      </w:r>
    </w:p>
    <w:p w14:paraId="04DF8B6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să stabilească </w:t>
      </w:r>
      <w:proofErr w:type="spellStart"/>
      <w:r w:rsidRPr="00254F2C">
        <w:rPr>
          <w:lang w:val="ro-RO"/>
        </w:rPr>
        <w:t>atribuţiile</w:t>
      </w:r>
      <w:proofErr w:type="spellEnd"/>
      <w:r w:rsidRPr="00254F2C">
        <w:rPr>
          <w:lang w:val="ro-RO"/>
        </w:rPr>
        <w:t xml:space="preserve"> corespunzătoare pentru fiecare salariat, în </w:t>
      </w:r>
      <w:proofErr w:type="spellStart"/>
      <w:r w:rsidRPr="00254F2C">
        <w:rPr>
          <w:lang w:val="ro-RO"/>
        </w:rPr>
        <w:t>condiţiile</w:t>
      </w:r>
      <w:proofErr w:type="spellEnd"/>
      <w:r w:rsidRPr="00254F2C">
        <w:rPr>
          <w:lang w:val="ro-RO"/>
        </w:rPr>
        <w:t xml:space="preserve"> legii;</w:t>
      </w:r>
    </w:p>
    <w:p w14:paraId="0EF3313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să dea </w:t>
      </w:r>
      <w:proofErr w:type="spellStart"/>
      <w:r w:rsidRPr="00254F2C">
        <w:rPr>
          <w:lang w:val="ro-RO"/>
        </w:rPr>
        <w:t>dispoziţii</w:t>
      </w:r>
      <w:proofErr w:type="spellEnd"/>
      <w:r w:rsidRPr="00254F2C">
        <w:rPr>
          <w:lang w:val="ro-RO"/>
        </w:rPr>
        <w:t xml:space="preserve"> cu caracter obligatoriu pentru salariat, sub rezerva </w:t>
      </w:r>
      <w:proofErr w:type="spellStart"/>
      <w:r w:rsidRPr="00254F2C">
        <w:rPr>
          <w:lang w:val="ro-RO"/>
        </w:rPr>
        <w:t>legalităţii</w:t>
      </w:r>
      <w:proofErr w:type="spellEnd"/>
      <w:r w:rsidRPr="00254F2C">
        <w:rPr>
          <w:lang w:val="ro-RO"/>
        </w:rPr>
        <w:t xml:space="preserve"> lor;</w:t>
      </w:r>
    </w:p>
    <w:p w14:paraId="22B3625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d) să exercite controlul asupra modului de îndeplinire a sarcinilor de serviciu;</w:t>
      </w:r>
    </w:p>
    <w:p w14:paraId="56D19F1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să constate </w:t>
      </w:r>
      <w:proofErr w:type="spellStart"/>
      <w:r w:rsidRPr="00254F2C">
        <w:rPr>
          <w:lang w:val="ro-RO"/>
        </w:rPr>
        <w:t>săvârşirea</w:t>
      </w:r>
      <w:proofErr w:type="spellEnd"/>
      <w:r w:rsidRPr="00254F2C">
        <w:rPr>
          <w:lang w:val="ro-RO"/>
        </w:rPr>
        <w:t xml:space="preserve"> abaterilor disciplinare </w:t>
      </w:r>
      <w:proofErr w:type="spellStart"/>
      <w:r w:rsidRPr="00254F2C">
        <w:rPr>
          <w:lang w:val="ro-RO"/>
        </w:rPr>
        <w:t>şi</w:t>
      </w:r>
      <w:proofErr w:type="spellEnd"/>
      <w:r w:rsidRPr="00254F2C">
        <w:rPr>
          <w:lang w:val="ro-RO"/>
        </w:rPr>
        <w:t xml:space="preserve"> să aplice </w:t>
      </w:r>
      <w:proofErr w:type="spellStart"/>
      <w:r w:rsidRPr="00254F2C">
        <w:rPr>
          <w:lang w:val="ro-RO"/>
        </w:rPr>
        <w:t>sancţiunile</w:t>
      </w:r>
      <w:proofErr w:type="spellEnd"/>
      <w:r w:rsidRPr="00254F2C">
        <w:rPr>
          <w:lang w:val="ro-RO"/>
        </w:rPr>
        <w:t xml:space="preserve"> corespunzătoare, potrivit legii, contractului colectiv de muncă aplicabil și regulamentului intern;</w:t>
      </w:r>
    </w:p>
    <w:p w14:paraId="42D21C1D"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să stabilească obiectivele de </w:t>
      </w:r>
      <w:proofErr w:type="spellStart"/>
      <w:r w:rsidRPr="00254F2C">
        <w:rPr>
          <w:lang w:val="ro-RO"/>
        </w:rPr>
        <w:t>performanţă</w:t>
      </w:r>
      <w:proofErr w:type="spellEnd"/>
      <w:r w:rsidRPr="00254F2C">
        <w:rPr>
          <w:lang w:val="ro-RO"/>
        </w:rPr>
        <w:t xml:space="preserve"> individuală, precum și criteriile de evaluare a realizării acestora.</w:t>
      </w:r>
    </w:p>
    <w:p w14:paraId="118D52B0" w14:textId="77777777" w:rsidR="00B76F30" w:rsidRPr="00254F2C" w:rsidRDefault="00B76F30" w:rsidP="00B76F30">
      <w:pPr>
        <w:widowControl w:val="0"/>
        <w:autoSpaceDE w:val="0"/>
        <w:autoSpaceDN w:val="0"/>
        <w:adjustRightInd w:val="0"/>
        <w:jc w:val="both"/>
        <w:rPr>
          <w:b/>
          <w:bCs/>
          <w:iCs/>
          <w:lang w:val="ro-RO"/>
        </w:rPr>
      </w:pPr>
    </w:p>
    <w:p w14:paraId="75A9EEB8"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SECŢIUNEA A V-A</w:t>
      </w:r>
    </w:p>
    <w:p w14:paraId="1337FF4F"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ORGANIZAREA TIMPULUI DE MUNCĂ</w:t>
      </w:r>
    </w:p>
    <w:p w14:paraId="664A33EB" w14:textId="77777777" w:rsidR="00B76F30" w:rsidRPr="00254F2C" w:rsidRDefault="00B76F30" w:rsidP="00B76F30">
      <w:pPr>
        <w:widowControl w:val="0"/>
        <w:autoSpaceDE w:val="0"/>
        <w:autoSpaceDN w:val="0"/>
        <w:adjustRightInd w:val="0"/>
        <w:jc w:val="both"/>
        <w:rPr>
          <w:lang w:val="ro-RO"/>
        </w:rPr>
      </w:pPr>
    </w:p>
    <w:p w14:paraId="47B69D61" w14:textId="77777777" w:rsidR="00EE5D3D" w:rsidRPr="00254F2C" w:rsidRDefault="00EE5D3D" w:rsidP="00EE5D3D">
      <w:pPr>
        <w:widowControl w:val="0"/>
        <w:autoSpaceDE w:val="0"/>
        <w:autoSpaceDN w:val="0"/>
        <w:adjustRightInd w:val="0"/>
        <w:ind w:firstLine="720"/>
        <w:jc w:val="both"/>
        <w:rPr>
          <w:lang w:val="ro-RO"/>
        </w:rPr>
      </w:pPr>
      <w:r w:rsidRPr="00254F2C">
        <w:rPr>
          <w:b/>
          <w:bCs/>
          <w:lang w:val="ro-RO"/>
        </w:rPr>
        <w:t>Art. 43.</w:t>
      </w:r>
      <w:r w:rsidRPr="00254F2C">
        <w:rPr>
          <w:lang w:val="ro-RO"/>
        </w:rPr>
        <w:t xml:space="preserve"> – (1) Timpul de muncă reprezintă orice perioadă în care salariatul prestează munca, se află la </w:t>
      </w:r>
      <w:proofErr w:type="spellStart"/>
      <w:r w:rsidRPr="00254F2C">
        <w:rPr>
          <w:lang w:val="ro-RO"/>
        </w:rPr>
        <w:t>dispoziţia</w:t>
      </w:r>
      <w:proofErr w:type="spellEnd"/>
      <w:r w:rsidRPr="00254F2C">
        <w:rPr>
          <w:lang w:val="ro-RO"/>
        </w:rPr>
        <w:t xml:space="preserve"> angajatorului </w:t>
      </w:r>
      <w:proofErr w:type="spellStart"/>
      <w:r w:rsidRPr="00254F2C">
        <w:rPr>
          <w:lang w:val="ro-RO"/>
        </w:rPr>
        <w:t>şi</w:t>
      </w:r>
      <w:proofErr w:type="spellEnd"/>
      <w:r w:rsidRPr="00254F2C">
        <w:rPr>
          <w:lang w:val="ro-RO"/>
        </w:rPr>
        <w:t xml:space="preserve"> </w:t>
      </w:r>
      <w:proofErr w:type="spellStart"/>
      <w:r w:rsidRPr="00254F2C">
        <w:rPr>
          <w:lang w:val="ro-RO"/>
        </w:rPr>
        <w:t>îşi</w:t>
      </w:r>
      <w:proofErr w:type="spellEnd"/>
      <w:r w:rsidRPr="00254F2C">
        <w:rPr>
          <w:lang w:val="ro-RO"/>
        </w:rPr>
        <w:t xml:space="preserve"> </w:t>
      </w:r>
      <w:proofErr w:type="spellStart"/>
      <w:r w:rsidRPr="00254F2C">
        <w:rPr>
          <w:lang w:val="ro-RO"/>
        </w:rPr>
        <w:t>îndeplineşte</w:t>
      </w:r>
      <w:proofErr w:type="spellEnd"/>
      <w:r w:rsidRPr="00254F2C">
        <w:rPr>
          <w:lang w:val="ro-RO"/>
        </w:rPr>
        <w:t xml:space="preserve"> sarcinile </w:t>
      </w:r>
      <w:proofErr w:type="spellStart"/>
      <w:r w:rsidRPr="00254F2C">
        <w:rPr>
          <w:lang w:val="ro-RO"/>
        </w:rPr>
        <w:t>şi</w:t>
      </w:r>
      <w:proofErr w:type="spellEnd"/>
      <w:r w:rsidRPr="00254F2C">
        <w:rPr>
          <w:lang w:val="ro-RO"/>
        </w:rPr>
        <w:t xml:space="preserve"> </w:t>
      </w:r>
      <w:proofErr w:type="spellStart"/>
      <w:r w:rsidRPr="00254F2C">
        <w:rPr>
          <w:lang w:val="ro-RO"/>
        </w:rPr>
        <w:t>atribuţiile</w:t>
      </w:r>
      <w:proofErr w:type="spellEnd"/>
      <w:r w:rsidRPr="00254F2C">
        <w:rPr>
          <w:lang w:val="ro-RO"/>
        </w:rPr>
        <w:t xml:space="preserve">, conform prevederilor contractului individual de muncă, contractului colectiv de muncă aplicabil </w:t>
      </w:r>
      <w:proofErr w:type="spellStart"/>
      <w:r w:rsidRPr="00254F2C">
        <w:rPr>
          <w:lang w:val="ro-RO"/>
        </w:rPr>
        <w:t>şi</w:t>
      </w:r>
      <w:proofErr w:type="spellEnd"/>
      <w:r w:rsidRPr="00254F2C">
        <w:rPr>
          <w:lang w:val="ro-RO"/>
        </w:rPr>
        <w:t xml:space="preserve">/sau ale </w:t>
      </w:r>
      <w:proofErr w:type="spellStart"/>
      <w:r w:rsidRPr="00254F2C">
        <w:rPr>
          <w:lang w:val="ro-RO"/>
        </w:rPr>
        <w:t>legislaţiei</w:t>
      </w:r>
      <w:proofErr w:type="spellEnd"/>
      <w:r w:rsidRPr="00254F2C">
        <w:rPr>
          <w:lang w:val="ro-RO"/>
        </w:rPr>
        <w:t xml:space="preserve"> în vigoare.</w:t>
      </w:r>
    </w:p>
    <w:p w14:paraId="43C0785E" w14:textId="77777777" w:rsidR="00B76F30" w:rsidRPr="00254F2C" w:rsidRDefault="00B76F30" w:rsidP="00EE5D3D">
      <w:pPr>
        <w:widowControl w:val="0"/>
        <w:autoSpaceDE w:val="0"/>
        <w:autoSpaceDN w:val="0"/>
        <w:adjustRightInd w:val="0"/>
        <w:ind w:firstLine="720"/>
        <w:jc w:val="both"/>
        <w:rPr>
          <w:lang w:val="ro-RO"/>
        </w:rPr>
      </w:pPr>
      <w:r w:rsidRPr="00254F2C">
        <w:rPr>
          <w:lang w:val="ro-RO"/>
        </w:rPr>
        <w:t xml:space="preserve">(2) Pentru </w:t>
      </w:r>
      <w:proofErr w:type="spellStart"/>
      <w:r w:rsidRPr="00254F2C">
        <w:rPr>
          <w:lang w:val="ro-RO"/>
        </w:rPr>
        <w:t>salariaţii</w:t>
      </w:r>
      <w:proofErr w:type="spellEnd"/>
      <w:r w:rsidRPr="00254F2C">
        <w:rPr>
          <w:lang w:val="ro-RO"/>
        </w:rPr>
        <w:t xml:space="preserve"> </w:t>
      </w:r>
      <w:proofErr w:type="spellStart"/>
      <w:r w:rsidRPr="00254F2C">
        <w:rPr>
          <w:lang w:val="ro-RO"/>
        </w:rPr>
        <w:t>angajaţi</w:t>
      </w:r>
      <w:proofErr w:type="spellEnd"/>
      <w:r w:rsidRPr="00254F2C">
        <w:rPr>
          <w:lang w:val="ro-RO"/>
        </w:rPr>
        <w:t xml:space="preserve"> cu normă întreagă durata normală a timpului de muncă este de 8 ore pe zi </w:t>
      </w:r>
      <w:proofErr w:type="spellStart"/>
      <w:r w:rsidRPr="00254F2C">
        <w:rPr>
          <w:lang w:val="ro-RO"/>
        </w:rPr>
        <w:t>şi</w:t>
      </w:r>
      <w:proofErr w:type="spellEnd"/>
      <w:r w:rsidRPr="00254F2C">
        <w:rPr>
          <w:lang w:val="ro-RO"/>
        </w:rPr>
        <w:t xml:space="preserve"> de 40 de ore pe săptămână.</w:t>
      </w:r>
    </w:p>
    <w:p w14:paraId="49D677B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În cazul tinerilor în vârstă de până la 18 ani durata timpului de muncă este de 6 ore pe zi </w:t>
      </w:r>
      <w:proofErr w:type="spellStart"/>
      <w:r w:rsidRPr="00254F2C">
        <w:rPr>
          <w:lang w:val="ro-RO"/>
        </w:rPr>
        <w:t>şi</w:t>
      </w:r>
      <w:proofErr w:type="spellEnd"/>
      <w:r w:rsidRPr="00254F2C">
        <w:rPr>
          <w:lang w:val="ro-RO"/>
        </w:rPr>
        <w:t xml:space="preserve"> de 30 de ore pe săptămână.</w:t>
      </w:r>
    </w:p>
    <w:p w14:paraId="43BC02A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(4) Repartizarea timpului de muncă în cadrul săptămânii este, de regulă, uniformă, de 8 ore pe zi timp de 5 zile, cu două zile de repaus.</w:t>
      </w:r>
    </w:p>
    <w:p w14:paraId="1EBE593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(5) Durata maximă legală a timpului de muncă nu poate depăși 48 de ore pe săptămână, inclusiv orele suplimentare.</w:t>
      </w:r>
    </w:p>
    <w:p w14:paraId="07728F8C"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(6) Când munca se efectuează în schimburi, durata timpului de muncă va putea fi prelungită peste 8 ore pe zi </w:t>
      </w:r>
      <w:proofErr w:type="spellStart"/>
      <w:r w:rsidRPr="00254F2C">
        <w:rPr>
          <w:lang w:val="ro-RO"/>
        </w:rPr>
        <w:t>şi</w:t>
      </w:r>
      <w:proofErr w:type="spellEnd"/>
      <w:r w:rsidRPr="00254F2C">
        <w:rPr>
          <w:lang w:val="ro-RO"/>
        </w:rPr>
        <w:t xml:space="preserve"> peste 48 de ore pe săptămână, cu </w:t>
      </w:r>
      <w:proofErr w:type="spellStart"/>
      <w:r w:rsidRPr="00254F2C">
        <w:rPr>
          <w:lang w:val="ro-RO"/>
        </w:rPr>
        <w:t>condiţia</w:t>
      </w:r>
      <w:proofErr w:type="spellEnd"/>
      <w:r w:rsidRPr="00254F2C">
        <w:rPr>
          <w:lang w:val="ro-RO"/>
        </w:rPr>
        <w:t xml:space="preserve"> ca media orelor de muncă, calculată pe o perioadă maximă de 4 luni, să nu </w:t>
      </w:r>
      <w:proofErr w:type="spellStart"/>
      <w:r w:rsidRPr="00254F2C">
        <w:rPr>
          <w:lang w:val="ro-RO"/>
        </w:rPr>
        <w:t>depăşească</w:t>
      </w:r>
      <w:proofErr w:type="spellEnd"/>
      <w:r w:rsidRPr="00254F2C">
        <w:rPr>
          <w:lang w:val="ro-RO"/>
        </w:rPr>
        <w:t xml:space="preserve"> 8 ore pe zi sau 48 de ore pe săptămână.</w:t>
      </w:r>
    </w:p>
    <w:p w14:paraId="05829E5A" w14:textId="7A892C0D" w:rsidR="002E1DEA" w:rsidRDefault="002E1DEA" w:rsidP="002E1DEA">
      <w:pPr>
        <w:widowControl w:val="0"/>
        <w:autoSpaceDE w:val="0"/>
        <w:autoSpaceDN w:val="0"/>
        <w:adjustRightInd w:val="0"/>
        <w:ind w:firstLine="720"/>
        <w:jc w:val="both"/>
        <w:rPr>
          <w:lang w:val="ro-RO"/>
        </w:rPr>
      </w:pPr>
      <w:r>
        <w:rPr>
          <w:lang w:val="ro-RO"/>
        </w:rPr>
        <w:t xml:space="preserve">(7) Personalul didactic auxiliar și nedidactic au dreptul la </w:t>
      </w:r>
      <w:proofErr w:type="spellStart"/>
      <w:r>
        <w:rPr>
          <w:lang w:val="ro-RO"/>
        </w:rPr>
        <w:t>puază</w:t>
      </w:r>
      <w:proofErr w:type="spellEnd"/>
      <w:r>
        <w:rPr>
          <w:lang w:val="ro-RO"/>
        </w:rPr>
        <w:t xml:space="preserve"> de masă. Pauza de masă este de 20 de minute. Programul de efectuare a pauzei de masă este între orele 10.00-12.00 și 16.00-18.00 în funcție de specific.</w:t>
      </w:r>
    </w:p>
    <w:p w14:paraId="7BD8E69F" w14:textId="74A8E3A3" w:rsidR="00376192" w:rsidRPr="00254F2C" w:rsidRDefault="00376192" w:rsidP="00341B3F">
      <w:pPr>
        <w:widowControl w:val="0"/>
        <w:autoSpaceDE w:val="0"/>
        <w:autoSpaceDN w:val="0"/>
        <w:adjustRightInd w:val="0"/>
        <w:ind w:firstLine="720"/>
        <w:jc w:val="both"/>
        <w:rPr>
          <w:lang w:val="ro-RO"/>
        </w:rPr>
      </w:pPr>
      <w:r>
        <w:rPr>
          <w:lang w:val="ro-RO"/>
        </w:rPr>
        <w:t>(</w:t>
      </w:r>
      <w:r w:rsidR="002E1DEA">
        <w:rPr>
          <w:lang w:val="ro-RO"/>
        </w:rPr>
        <w:t>8</w:t>
      </w:r>
      <w:r>
        <w:rPr>
          <w:lang w:val="ro-RO"/>
        </w:rPr>
        <w:t>) Comisia paritară de la nivelul unității poate conveni asupra unui program flexibil de lucru/program de lucru inegal și modalitatea concretă de aplicare a acestuia, inclusiv pentru liderii de sindicat – la solicitarea acestora.</w:t>
      </w:r>
    </w:p>
    <w:p w14:paraId="50F9902D" w14:textId="77777777" w:rsidR="00700349" w:rsidRPr="00254F2C" w:rsidRDefault="00700349" w:rsidP="00B76F30">
      <w:pPr>
        <w:widowControl w:val="0"/>
        <w:autoSpaceDE w:val="0"/>
        <w:autoSpaceDN w:val="0"/>
        <w:adjustRightInd w:val="0"/>
        <w:jc w:val="both"/>
        <w:rPr>
          <w:lang w:val="ro-RO"/>
        </w:rPr>
      </w:pPr>
    </w:p>
    <w:p w14:paraId="111CEF88" w14:textId="77777777" w:rsidR="00700349" w:rsidRPr="00254F2C" w:rsidRDefault="00700349" w:rsidP="00700349">
      <w:pPr>
        <w:widowControl w:val="0"/>
        <w:autoSpaceDE w:val="0"/>
        <w:autoSpaceDN w:val="0"/>
        <w:adjustRightInd w:val="0"/>
        <w:ind w:firstLine="720"/>
        <w:jc w:val="both"/>
        <w:rPr>
          <w:lang w:val="ro-RO"/>
        </w:rPr>
      </w:pPr>
      <w:r w:rsidRPr="00254F2C">
        <w:rPr>
          <w:b/>
          <w:bCs/>
          <w:lang w:val="ro-RO"/>
        </w:rPr>
        <w:t>Art. 44.</w:t>
      </w:r>
      <w:r w:rsidRPr="00254F2C">
        <w:rPr>
          <w:lang w:val="ro-RO"/>
        </w:rPr>
        <w:t xml:space="preserve"> – (1) Programul de muncă reprezintă modelul de organizare a </w:t>
      </w:r>
      <w:proofErr w:type="spellStart"/>
      <w:r w:rsidRPr="00254F2C">
        <w:rPr>
          <w:lang w:val="ro-RO"/>
        </w:rPr>
        <w:t>activităţii</w:t>
      </w:r>
      <w:proofErr w:type="spellEnd"/>
      <w:r w:rsidRPr="00254F2C">
        <w:rPr>
          <w:lang w:val="ro-RO"/>
        </w:rPr>
        <w:t xml:space="preserve">, care </w:t>
      </w:r>
      <w:proofErr w:type="spellStart"/>
      <w:r w:rsidRPr="00254F2C">
        <w:rPr>
          <w:lang w:val="ro-RO"/>
        </w:rPr>
        <w:t>stabileşte</w:t>
      </w:r>
      <w:proofErr w:type="spellEnd"/>
      <w:r w:rsidRPr="00254F2C">
        <w:rPr>
          <w:lang w:val="ro-RO"/>
        </w:rPr>
        <w:t xml:space="preserve"> orele </w:t>
      </w:r>
      <w:proofErr w:type="spellStart"/>
      <w:r w:rsidRPr="00254F2C">
        <w:rPr>
          <w:lang w:val="ro-RO"/>
        </w:rPr>
        <w:t>şi</w:t>
      </w:r>
      <w:proofErr w:type="spellEnd"/>
      <w:r w:rsidRPr="00254F2C">
        <w:rPr>
          <w:lang w:val="ro-RO"/>
        </w:rPr>
        <w:t xml:space="preserve"> zilele când începe </w:t>
      </w:r>
      <w:proofErr w:type="spellStart"/>
      <w:r w:rsidRPr="00254F2C">
        <w:rPr>
          <w:lang w:val="ro-RO"/>
        </w:rPr>
        <w:t>şi</w:t>
      </w:r>
      <w:proofErr w:type="spellEnd"/>
      <w:r w:rsidRPr="00254F2C">
        <w:rPr>
          <w:lang w:val="ro-RO"/>
        </w:rPr>
        <w:t xml:space="preserve"> când se încheie prestarea muncii.</w:t>
      </w:r>
    </w:p>
    <w:p w14:paraId="1E1DFE70"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(2) Modelul de organizare a muncii reprezintă forma de organizare a timpului de muncă </w:t>
      </w:r>
      <w:proofErr w:type="spellStart"/>
      <w:r w:rsidRPr="00254F2C">
        <w:rPr>
          <w:lang w:val="ro-RO"/>
        </w:rPr>
        <w:t>şi</w:t>
      </w:r>
      <w:proofErr w:type="spellEnd"/>
      <w:r w:rsidRPr="00254F2C">
        <w:rPr>
          <w:lang w:val="ro-RO"/>
        </w:rPr>
        <w:t xml:space="preserve"> repartizarea sa în </w:t>
      </w:r>
      <w:proofErr w:type="spellStart"/>
      <w:r w:rsidRPr="00254F2C">
        <w:rPr>
          <w:lang w:val="ro-RO"/>
        </w:rPr>
        <w:t>funcţie</w:t>
      </w:r>
      <w:proofErr w:type="spellEnd"/>
      <w:r w:rsidRPr="00254F2C">
        <w:rPr>
          <w:lang w:val="ro-RO"/>
        </w:rPr>
        <w:t xml:space="preserve"> de un anumit model stabilit de angajator.</w:t>
      </w:r>
    </w:p>
    <w:p w14:paraId="7FB6D3D8" w14:textId="246D9715" w:rsidR="00700349" w:rsidRPr="00254F2C" w:rsidRDefault="00700349" w:rsidP="00700349">
      <w:pPr>
        <w:widowControl w:val="0"/>
        <w:autoSpaceDE w:val="0"/>
        <w:autoSpaceDN w:val="0"/>
        <w:adjustRightInd w:val="0"/>
        <w:ind w:firstLine="720"/>
        <w:jc w:val="both"/>
        <w:rPr>
          <w:lang w:val="ro-RO"/>
        </w:rPr>
      </w:pPr>
      <w:r w:rsidRPr="00254F2C">
        <w:rPr>
          <w:lang w:val="ro-RO"/>
        </w:rPr>
        <w:t>(3) Modul concret de stabilire a programului de lucru inegal în cadrul săptămânii de lucru de 40 de ore</w:t>
      </w:r>
      <w:r w:rsidR="003C414F">
        <w:rPr>
          <w:lang w:val="ro-RO"/>
        </w:rPr>
        <w:t xml:space="preserve"> </w:t>
      </w:r>
      <w:r w:rsidRPr="00254F2C">
        <w:rPr>
          <w:lang w:val="ro-RO"/>
        </w:rPr>
        <w:t xml:space="preserve">este prevăzut în </w:t>
      </w:r>
      <w:r w:rsidRPr="00254F2C">
        <w:rPr>
          <w:b/>
          <w:bCs/>
          <w:lang w:val="ro-RO"/>
        </w:rPr>
        <w:t>Anexa nr. 1</w:t>
      </w:r>
      <w:r w:rsidRPr="00254F2C">
        <w:rPr>
          <w:lang w:val="ro-RO"/>
        </w:rPr>
        <w:t xml:space="preserve"> la prezentul </w:t>
      </w:r>
      <w:r w:rsidRPr="00254F2C">
        <w:rPr>
          <w:iCs/>
          <w:lang w:val="ro-RO"/>
        </w:rPr>
        <w:t>Regulament intern</w:t>
      </w:r>
      <w:r w:rsidRPr="00254F2C">
        <w:rPr>
          <w:lang w:val="ro-RO"/>
        </w:rPr>
        <w:t>.</w:t>
      </w:r>
    </w:p>
    <w:p w14:paraId="23E9F869"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(4) Derogările individuale de la acest program pot fi aprobate numai de conducerea Angajatorului.</w:t>
      </w:r>
    </w:p>
    <w:p w14:paraId="61EBA032"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(5) Programul de lucru inegal poate </w:t>
      </w:r>
      <w:proofErr w:type="spellStart"/>
      <w:r w:rsidRPr="00254F2C">
        <w:rPr>
          <w:lang w:val="ro-RO"/>
        </w:rPr>
        <w:t>funcţiona</w:t>
      </w:r>
      <w:proofErr w:type="spellEnd"/>
      <w:r w:rsidRPr="00254F2C">
        <w:rPr>
          <w:lang w:val="ro-RO"/>
        </w:rPr>
        <w:t xml:space="preserve"> numai dacă este specificat expres în contractul individual de muncă.</w:t>
      </w:r>
    </w:p>
    <w:p w14:paraId="276D8604" w14:textId="77777777" w:rsidR="00700349" w:rsidRDefault="00700349" w:rsidP="00700349">
      <w:pPr>
        <w:widowControl w:val="0"/>
        <w:autoSpaceDE w:val="0"/>
        <w:autoSpaceDN w:val="0"/>
        <w:adjustRightInd w:val="0"/>
        <w:ind w:firstLine="720"/>
        <w:jc w:val="both"/>
        <w:rPr>
          <w:lang w:val="ro-RO"/>
        </w:rPr>
      </w:pPr>
      <w:r w:rsidRPr="00254F2C">
        <w:rPr>
          <w:lang w:val="ro-RO"/>
        </w:rPr>
        <w:t xml:space="preserve">(6) Programul de muncă </w:t>
      </w:r>
      <w:proofErr w:type="spellStart"/>
      <w:r w:rsidRPr="00254F2C">
        <w:rPr>
          <w:lang w:val="ro-RO"/>
        </w:rPr>
        <w:t>şi</w:t>
      </w:r>
      <w:proofErr w:type="spellEnd"/>
      <w:r w:rsidRPr="00254F2C">
        <w:rPr>
          <w:lang w:val="ro-RO"/>
        </w:rPr>
        <w:t xml:space="preserve"> modul de repartizare a acestuia pe zile sunt aduse la </w:t>
      </w:r>
      <w:proofErr w:type="spellStart"/>
      <w:r w:rsidRPr="00254F2C">
        <w:rPr>
          <w:lang w:val="ro-RO"/>
        </w:rPr>
        <w:t>cunoştinţă</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și sunt </w:t>
      </w:r>
      <w:proofErr w:type="spellStart"/>
      <w:r w:rsidRPr="00254F2C">
        <w:rPr>
          <w:lang w:val="ro-RO"/>
        </w:rPr>
        <w:t>afişate</w:t>
      </w:r>
      <w:proofErr w:type="spellEnd"/>
      <w:r w:rsidRPr="00254F2C">
        <w:rPr>
          <w:lang w:val="ro-RO"/>
        </w:rPr>
        <w:t xml:space="preserve"> la sediul angajatorului.</w:t>
      </w:r>
    </w:p>
    <w:p w14:paraId="75F3DCF3" w14:textId="7FFDB0C9" w:rsidR="003C414F" w:rsidRPr="00254F2C" w:rsidRDefault="003C414F" w:rsidP="00700349">
      <w:pPr>
        <w:widowControl w:val="0"/>
        <w:autoSpaceDE w:val="0"/>
        <w:autoSpaceDN w:val="0"/>
        <w:adjustRightInd w:val="0"/>
        <w:ind w:firstLine="720"/>
        <w:jc w:val="both"/>
        <w:rPr>
          <w:lang w:val="ro-RO"/>
        </w:rPr>
      </w:pPr>
      <w:r>
        <w:rPr>
          <w:lang w:val="ro-RO"/>
        </w:rPr>
        <w:lastRenderedPageBreak/>
        <w:t>(7) Evidența activității desfășurate de cadrele didactice se ține prin intermediul unei singure condici de prezență, pentru norma didactică de predare-învățare-evaluare și de instruire practică și de evaluare curentă a preșcolarilor și a elevilor.</w:t>
      </w:r>
    </w:p>
    <w:p w14:paraId="2FBB17DA" w14:textId="77777777" w:rsidR="00700349" w:rsidRPr="00254F2C" w:rsidRDefault="00700349" w:rsidP="00700349">
      <w:pPr>
        <w:widowControl w:val="0"/>
        <w:autoSpaceDE w:val="0"/>
        <w:autoSpaceDN w:val="0"/>
        <w:adjustRightInd w:val="0"/>
        <w:jc w:val="both"/>
        <w:rPr>
          <w:lang w:val="ro-RO"/>
        </w:rPr>
      </w:pPr>
    </w:p>
    <w:p w14:paraId="378EDC37" w14:textId="77777777" w:rsidR="00700349" w:rsidRPr="00254F2C" w:rsidRDefault="00700349" w:rsidP="00700349">
      <w:pPr>
        <w:widowControl w:val="0"/>
        <w:autoSpaceDE w:val="0"/>
        <w:autoSpaceDN w:val="0"/>
        <w:adjustRightInd w:val="0"/>
        <w:ind w:firstLine="720"/>
        <w:jc w:val="both"/>
        <w:rPr>
          <w:lang w:val="ro-RO"/>
        </w:rPr>
      </w:pPr>
      <w:r w:rsidRPr="00254F2C">
        <w:rPr>
          <w:b/>
          <w:bCs/>
          <w:lang w:val="ro-RO"/>
        </w:rPr>
        <w:t>Art. 45.</w:t>
      </w:r>
      <w:r w:rsidRPr="00254F2C">
        <w:rPr>
          <w:lang w:val="ro-RO"/>
        </w:rPr>
        <w:t xml:space="preserve"> – (1) Angajatorul poate stabili programe individualizate de muncă pentru </w:t>
      </w:r>
      <w:proofErr w:type="spellStart"/>
      <w:r w:rsidRPr="00254F2C">
        <w:rPr>
          <w:lang w:val="ro-RO"/>
        </w:rPr>
        <w:t>toţi</w:t>
      </w:r>
      <w:proofErr w:type="spellEnd"/>
      <w:r w:rsidRPr="00254F2C">
        <w:rPr>
          <w:lang w:val="ro-RO"/>
        </w:rPr>
        <w:t xml:space="preserve"> </w:t>
      </w:r>
      <w:proofErr w:type="spellStart"/>
      <w:r w:rsidRPr="00254F2C">
        <w:rPr>
          <w:lang w:val="ro-RO"/>
        </w:rPr>
        <w:t>salariaţii</w:t>
      </w:r>
      <w:proofErr w:type="spellEnd"/>
      <w:r w:rsidRPr="00254F2C">
        <w:rPr>
          <w:lang w:val="ro-RO"/>
        </w:rPr>
        <w:t>, inclusiv pentru cei care beneficiază de concediul de îngrijitor, cu acordul sau la solicitarea acestora, care pot avea o durată limitată în timp.</w:t>
      </w:r>
    </w:p>
    <w:p w14:paraId="7EA2F189"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(2) Programele individualizate de muncă presupun un mod de organizare flexibil a timpului de muncă.</w:t>
      </w:r>
    </w:p>
    <w:p w14:paraId="4C190084"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(3) Durata zilnică a timpului de muncă este </w:t>
      </w:r>
      <w:proofErr w:type="spellStart"/>
      <w:r w:rsidRPr="00254F2C">
        <w:rPr>
          <w:lang w:val="ro-RO"/>
        </w:rPr>
        <w:t>împărţită</w:t>
      </w:r>
      <w:proofErr w:type="spellEnd"/>
      <w:r w:rsidRPr="00254F2C">
        <w:rPr>
          <w:lang w:val="ro-RO"/>
        </w:rPr>
        <w:t xml:space="preserve"> în două perioade: o perioadă fixă în care personalul se află simultan la locul de muncă </w:t>
      </w:r>
      <w:proofErr w:type="spellStart"/>
      <w:r w:rsidRPr="00254F2C">
        <w:rPr>
          <w:lang w:val="ro-RO"/>
        </w:rPr>
        <w:t>şi</w:t>
      </w:r>
      <w:proofErr w:type="spellEnd"/>
      <w:r w:rsidRPr="00254F2C">
        <w:rPr>
          <w:lang w:val="ro-RO"/>
        </w:rPr>
        <w:t xml:space="preserve"> o perioadă variabilă, mobilă, în care salariatul își alege orele de sosire și de plecare, cu respectarea timpului de muncă zilnic.</w:t>
      </w:r>
    </w:p>
    <w:p w14:paraId="7635A995"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(4) Programul individualizat de muncă poate </w:t>
      </w:r>
      <w:proofErr w:type="spellStart"/>
      <w:r w:rsidRPr="00254F2C">
        <w:rPr>
          <w:lang w:val="ro-RO"/>
        </w:rPr>
        <w:t>funcţiona</w:t>
      </w:r>
      <w:proofErr w:type="spellEnd"/>
      <w:r w:rsidRPr="00254F2C">
        <w:rPr>
          <w:lang w:val="ro-RO"/>
        </w:rPr>
        <w:t xml:space="preserve"> numai cu respectarea </w:t>
      </w:r>
      <w:proofErr w:type="spellStart"/>
      <w:r w:rsidRPr="00254F2C">
        <w:rPr>
          <w:lang w:val="ro-RO"/>
        </w:rPr>
        <w:t>dispoziţiilor</w:t>
      </w:r>
      <w:proofErr w:type="spellEnd"/>
      <w:r w:rsidRPr="00254F2C">
        <w:rPr>
          <w:lang w:val="ro-RO"/>
        </w:rPr>
        <w:t xml:space="preserve"> art. 112 </w:t>
      </w:r>
      <w:proofErr w:type="spellStart"/>
      <w:r w:rsidRPr="00254F2C">
        <w:rPr>
          <w:lang w:val="ro-RO"/>
        </w:rPr>
        <w:t>şi</w:t>
      </w:r>
      <w:proofErr w:type="spellEnd"/>
      <w:r w:rsidRPr="00254F2C">
        <w:rPr>
          <w:lang w:val="ro-RO"/>
        </w:rPr>
        <w:t xml:space="preserve"> 114 din Codul muncii.</w:t>
      </w:r>
    </w:p>
    <w:p w14:paraId="03B7ACF9"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(5) Orice refuz al solicitării prevăzute la alin. (1) trebuie motivat, în scris, de către angajator, în termen de 5 zile lucrătoare de la primirea solicitării.</w:t>
      </w:r>
    </w:p>
    <w:p w14:paraId="3873790A"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(6) Atunci când programul individualizat de muncă are o durată limitată, salariatul are dreptul de a reveni la programul de muncă </w:t>
      </w:r>
      <w:proofErr w:type="spellStart"/>
      <w:r w:rsidRPr="00254F2C">
        <w:rPr>
          <w:lang w:val="ro-RO"/>
        </w:rPr>
        <w:t>iniţial</w:t>
      </w:r>
      <w:proofErr w:type="spellEnd"/>
      <w:r w:rsidRPr="00254F2C">
        <w:rPr>
          <w:lang w:val="ro-RO"/>
        </w:rPr>
        <w:t xml:space="preserve"> la </w:t>
      </w:r>
      <w:proofErr w:type="spellStart"/>
      <w:r w:rsidRPr="00254F2C">
        <w:rPr>
          <w:lang w:val="ro-RO"/>
        </w:rPr>
        <w:t>sfârşitul</w:t>
      </w:r>
      <w:proofErr w:type="spellEnd"/>
      <w:r w:rsidRPr="00254F2C">
        <w:rPr>
          <w:lang w:val="ro-RO"/>
        </w:rPr>
        <w:t xml:space="preserve"> perioadei convenite. Salariatul are dreptul să revină la programul </w:t>
      </w:r>
      <w:proofErr w:type="spellStart"/>
      <w:r w:rsidRPr="00254F2C">
        <w:rPr>
          <w:lang w:val="ro-RO"/>
        </w:rPr>
        <w:t>iniţial</w:t>
      </w:r>
      <w:proofErr w:type="spellEnd"/>
      <w:r w:rsidRPr="00254F2C">
        <w:rPr>
          <w:lang w:val="ro-RO"/>
        </w:rPr>
        <w:t xml:space="preserve"> anterior încheierii perioadei convenite, în cazul schimbării </w:t>
      </w:r>
      <w:proofErr w:type="spellStart"/>
      <w:r w:rsidRPr="00254F2C">
        <w:rPr>
          <w:lang w:val="ro-RO"/>
        </w:rPr>
        <w:t>circumstanţelor</w:t>
      </w:r>
      <w:proofErr w:type="spellEnd"/>
      <w:r w:rsidRPr="00254F2C">
        <w:rPr>
          <w:lang w:val="ro-RO"/>
        </w:rPr>
        <w:t xml:space="preserve"> care au condus la stabilirea programului individualizat.</w:t>
      </w:r>
    </w:p>
    <w:p w14:paraId="40F75165" w14:textId="77777777" w:rsidR="00700349" w:rsidRDefault="00700349" w:rsidP="00700349">
      <w:pPr>
        <w:widowControl w:val="0"/>
        <w:autoSpaceDE w:val="0"/>
        <w:autoSpaceDN w:val="0"/>
        <w:adjustRightInd w:val="0"/>
        <w:ind w:firstLine="720"/>
        <w:jc w:val="both"/>
        <w:rPr>
          <w:lang w:val="ro-RO"/>
        </w:rPr>
      </w:pPr>
      <w:r w:rsidRPr="00254F2C">
        <w:rPr>
          <w:lang w:val="ro-RO"/>
        </w:rPr>
        <w:t xml:space="preserve">(7) Prin mod de organizare flexibil a timpului de lucru se </w:t>
      </w:r>
      <w:proofErr w:type="spellStart"/>
      <w:r w:rsidRPr="00254F2C">
        <w:rPr>
          <w:lang w:val="ro-RO"/>
        </w:rPr>
        <w:t>înţelege</w:t>
      </w:r>
      <w:proofErr w:type="spellEnd"/>
      <w:r w:rsidRPr="00254F2C">
        <w:rPr>
          <w:lang w:val="ro-RO"/>
        </w:rPr>
        <w:t xml:space="preserve"> posibilitatea </w:t>
      </w:r>
      <w:proofErr w:type="spellStart"/>
      <w:r w:rsidRPr="00254F2C">
        <w:rPr>
          <w:lang w:val="ro-RO"/>
        </w:rPr>
        <w:t>salariaţilor</w:t>
      </w:r>
      <w:proofErr w:type="spellEnd"/>
      <w:r w:rsidRPr="00254F2C">
        <w:rPr>
          <w:lang w:val="ro-RO"/>
        </w:rPr>
        <w:t xml:space="preserve"> de adaptare a programului de lucru, inclusiv prin utilizarea formulelor de muncă la </w:t>
      </w:r>
      <w:proofErr w:type="spellStart"/>
      <w:r w:rsidRPr="00254F2C">
        <w:rPr>
          <w:lang w:val="ro-RO"/>
        </w:rPr>
        <w:t>distanţă</w:t>
      </w:r>
      <w:proofErr w:type="spellEnd"/>
      <w:r w:rsidRPr="00254F2C">
        <w:rPr>
          <w:lang w:val="ro-RO"/>
        </w:rPr>
        <w:t>, a programelor de muncă flexibile, programelor individualizate de muncă sau a unor programe de muncă cu timp redus de lucru.</w:t>
      </w:r>
    </w:p>
    <w:p w14:paraId="579C85DC" w14:textId="2C9D494C" w:rsidR="003C414F" w:rsidRPr="00254F2C" w:rsidRDefault="003C414F" w:rsidP="00700349">
      <w:pPr>
        <w:widowControl w:val="0"/>
        <w:autoSpaceDE w:val="0"/>
        <w:autoSpaceDN w:val="0"/>
        <w:adjustRightInd w:val="0"/>
        <w:ind w:firstLine="720"/>
        <w:jc w:val="both"/>
        <w:rPr>
          <w:lang w:val="ro-RO"/>
        </w:rPr>
      </w:pPr>
      <w:r>
        <w:rPr>
          <w:lang w:val="ro-RO"/>
        </w:rPr>
        <w:t xml:space="preserve">(8) Numărul total de ore suplimentare prestate de un angajat nu poate depăși 360 de ore anual. Orele suplimentare se compensează prin ore libere plătite în următoarele 90 de zile calendaristice după efectuarea acestora. </w:t>
      </w:r>
    </w:p>
    <w:p w14:paraId="6AFA6495" w14:textId="77777777" w:rsidR="00700349" w:rsidRPr="00254F2C" w:rsidRDefault="00700349" w:rsidP="00700349">
      <w:pPr>
        <w:widowControl w:val="0"/>
        <w:autoSpaceDE w:val="0"/>
        <w:autoSpaceDN w:val="0"/>
        <w:adjustRightInd w:val="0"/>
        <w:ind w:firstLine="720"/>
        <w:jc w:val="both"/>
        <w:rPr>
          <w:lang w:val="ro-RO"/>
        </w:rPr>
      </w:pPr>
    </w:p>
    <w:p w14:paraId="22F1A09E" w14:textId="77777777" w:rsidR="00700349" w:rsidRPr="00254F2C" w:rsidRDefault="00700349" w:rsidP="00700349">
      <w:pPr>
        <w:widowControl w:val="0"/>
        <w:autoSpaceDE w:val="0"/>
        <w:autoSpaceDN w:val="0"/>
        <w:adjustRightInd w:val="0"/>
        <w:ind w:firstLine="720"/>
        <w:jc w:val="both"/>
        <w:rPr>
          <w:lang w:val="ro-RO"/>
        </w:rPr>
      </w:pPr>
      <w:r w:rsidRPr="00254F2C">
        <w:rPr>
          <w:b/>
          <w:bCs/>
          <w:lang w:val="ro-RO"/>
        </w:rPr>
        <w:t>Art. 46.</w:t>
      </w:r>
      <w:r w:rsidRPr="00254F2C">
        <w:rPr>
          <w:lang w:val="ro-RO"/>
        </w:rPr>
        <w:t xml:space="preserve"> – (1) Angajatorul are </w:t>
      </w:r>
      <w:proofErr w:type="spellStart"/>
      <w:r w:rsidRPr="00254F2C">
        <w:rPr>
          <w:lang w:val="ro-RO"/>
        </w:rPr>
        <w:t>obligaţia</w:t>
      </w:r>
      <w:proofErr w:type="spellEnd"/>
      <w:r w:rsidRPr="00254F2C">
        <w:rPr>
          <w:lang w:val="ro-RO"/>
        </w:rPr>
        <w:t xml:space="preserve"> de a </w:t>
      </w:r>
      <w:proofErr w:type="spellStart"/>
      <w:r w:rsidRPr="00254F2C">
        <w:rPr>
          <w:lang w:val="ro-RO"/>
        </w:rPr>
        <w:t>ţine</w:t>
      </w:r>
      <w:proofErr w:type="spellEnd"/>
      <w:r w:rsidRPr="00254F2C">
        <w:rPr>
          <w:lang w:val="ro-RO"/>
        </w:rPr>
        <w:t xml:space="preserve"> la locul de muncă </w:t>
      </w:r>
      <w:proofErr w:type="spellStart"/>
      <w:r w:rsidRPr="00254F2C">
        <w:rPr>
          <w:lang w:val="ro-RO"/>
        </w:rPr>
        <w:t>evidenţa</w:t>
      </w:r>
      <w:proofErr w:type="spellEnd"/>
      <w:r w:rsidRPr="00254F2C">
        <w:rPr>
          <w:lang w:val="ro-RO"/>
        </w:rPr>
        <w:t xml:space="preserve"> orelor de muncă prestate zilnic de fiecare salariat, cu </w:t>
      </w:r>
      <w:proofErr w:type="spellStart"/>
      <w:r w:rsidRPr="00254F2C">
        <w:rPr>
          <w:lang w:val="ro-RO"/>
        </w:rPr>
        <w:t>evidenţierea</w:t>
      </w:r>
      <w:proofErr w:type="spellEnd"/>
      <w:r w:rsidRPr="00254F2C">
        <w:rPr>
          <w:lang w:val="ro-RO"/>
        </w:rPr>
        <w:t xml:space="preserve"> orei de începere </w:t>
      </w:r>
      <w:proofErr w:type="spellStart"/>
      <w:r w:rsidRPr="00254F2C">
        <w:rPr>
          <w:lang w:val="ro-RO"/>
        </w:rPr>
        <w:t>şi</w:t>
      </w:r>
      <w:proofErr w:type="spellEnd"/>
      <w:r w:rsidRPr="00254F2C">
        <w:rPr>
          <w:lang w:val="ro-RO"/>
        </w:rPr>
        <w:t xml:space="preserve"> a celei de </w:t>
      </w:r>
      <w:proofErr w:type="spellStart"/>
      <w:r w:rsidRPr="00254F2C">
        <w:rPr>
          <w:lang w:val="ro-RO"/>
        </w:rPr>
        <w:t>sfârşit</w:t>
      </w:r>
      <w:proofErr w:type="spellEnd"/>
      <w:r w:rsidRPr="00254F2C">
        <w:rPr>
          <w:lang w:val="ro-RO"/>
        </w:rPr>
        <w:t xml:space="preserve"> al programului de lucru, și de a supune controlului inspectorilor de muncă această </w:t>
      </w:r>
      <w:proofErr w:type="spellStart"/>
      <w:r w:rsidRPr="00254F2C">
        <w:rPr>
          <w:lang w:val="ro-RO"/>
        </w:rPr>
        <w:t>evidenţă</w:t>
      </w:r>
      <w:proofErr w:type="spellEnd"/>
      <w:r w:rsidRPr="00254F2C">
        <w:rPr>
          <w:lang w:val="ro-RO"/>
        </w:rPr>
        <w:t>, ori de câte ori se solicită acest lucru.</w:t>
      </w:r>
    </w:p>
    <w:p w14:paraId="2AAB83DF" w14:textId="04A4763F"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Salariaţii</w:t>
      </w:r>
      <w:proofErr w:type="spellEnd"/>
      <w:r w:rsidRPr="00254F2C">
        <w:rPr>
          <w:lang w:val="ro-RO"/>
        </w:rPr>
        <w:t xml:space="preserve"> au </w:t>
      </w:r>
      <w:proofErr w:type="spellStart"/>
      <w:r w:rsidRPr="00254F2C">
        <w:rPr>
          <w:lang w:val="ro-RO"/>
        </w:rPr>
        <w:t>obligaţia</w:t>
      </w:r>
      <w:proofErr w:type="spellEnd"/>
      <w:r w:rsidRPr="00254F2C">
        <w:rPr>
          <w:lang w:val="ro-RO"/>
        </w:rPr>
        <w:t xml:space="preserve"> de a semna condica de </w:t>
      </w:r>
      <w:proofErr w:type="spellStart"/>
      <w:r w:rsidRPr="00254F2C">
        <w:rPr>
          <w:lang w:val="ro-RO"/>
        </w:rPr>
        <w:t>prezenţă</w:t>
      </w:r>
      <w:proofErr w:type="spellEnd"/>
      <w:r w:rsidRPr="00254F2C">
        <w:rPr>
          <w:lang w:val="ro-RO"/>
        </w:rPr>
        <w:t xml:space="preserve"> la începerea </w:t>
      </w:r>
      <w:proofErr w:type="spellStart"/>
      <w:r w:rsidRPr="00254F2C">
        <w:rPr>
          <w:lang w:val="ro-RO"/>
        </w:rPr>
        <w:t>şi</w:t>
      </w:r>
      <w:proofErr w:type="spellEnd"/>
      <w:r w:rsidRPr="00254F2C">
        <w:rPr>
          <w:lang w:val="ro-RO"/>
        </w:rPr>
        <w:t xml:space="preserve"> la </w:t>
      </w:r>
      <w:proofErr w:type="spellStart"/>
      <w:r w:rsidRPr="00254F2C">
        <w:rPr>
          <w:lang w:val="ro-RO"/>
        </w:rPr>
        <w:t>sfârşitul</w:t>
      </w:r>
      <w:proofErr w:type="spellEnd"/>
      <w:r w:rsidRPr="00254F2C">
        <w:rPr>
          <w:lang w:val="ro-RO"/>
        </w:rPr>
        <w:t xml:space="preserve"> programului de lucru, după caz.</w:t>
      </w:r>
    </w:p>
    <w:p w14:paraId="10EEDDE1" w14:textId="77777777" w:rsidR="00700349" w:rsidRPr="00254F2C" w:rsidRDefault="00700349" w:rsidP="00700349">
      <w:pPr>
        <w:widowControl w:val="0"/>
        <w:autoSpaceDE w:val="0"/>
        <w:autoSpaceDN w:val="0"/>
        <w:adjustRightInd w:val="0"/>
        <w:ind w:firstLine="720"/>
        <w:jc w:val="both"/>
        <w:rPr>
          <w:lang w:val="ro-RO"/>
        </w:rPr>
      </w:pPr>
      <w:r w:rsidRPr="00254F2C">
        <w:rPr>
          <w:lang w:val="ro-RO"/>
        </w:rPr>
        <w:t xml:space="preserve">(3) Întârzierile sau plecările de la program se pot face numai pe bază de bilete de voie, care vor fi </w:t>
      </w:r>
      <w:proofErr w:type="spellStart"/>
      <w:r w:rsidRPr="00254F2C">
        <w:rPr>
          <w:lang w:val="ro-RO"/>
        </w:rPr>
        <w:t>menţionate</w:t>
      </w:r>
      <w:proofErr w:type="spellEnd"/>
      <w:r w:rsidRPr="00254F2C">
        <w:rPr>
          <w:lang w:val="ro-RO"/>
        </w:rPr>
        <w:t xml:space="preserve"> în condica de </w:t>
      </w:r>
      <w:proofErr w:type="spellStart"/>
      <w:r w:rsidRPr="00254F2C">
        <w:rPr>
          <w:lang w:val="ro-RO"/>
        </w:rPr>
        <w:t>prezenţă</w:t>
      </w:r>
      <w:proofErr w:type="spellEnd"/>
      <w:r w:rsidRPr="00254F2C">
        <w:rPr>
          <w:lang w:val="ro-RO"/>
        </w:rPr>
        <w:t xml:space="preserve">. În această condică vor mai fi </w:t>
      </w:r>
      <w:proofErr w:type="spellStart"/>
      <w:r w:rsidRPr="00254F2C">
        <w:rPr>
          <w:lang w:val="ro-RO"/>
        </w:rPr>
        <w:t>menţionate</w:t>
      </w:r>
      <w:proofErr w:type="spellEnd"/>
      <w:r w:rsidRPr="00254F2C">
        <w:rPr>
          <w:lang w:val="ro-RO"/>
        </w:rPr>
        <w:t xml:space="preserve"> recuperările, învoirile în interes personal, precum și </w:t>
      </w:r>
      <w:proofErr w:type="spellStart"/>
      <w:r w:rsidRPr="00254F2C">
        <w:rPr>
          <w:lang w:val="ro-RO"/>
        </w:rPr>
        <w:t>situaţiile</w:t>
      </w:r>
      <w:proofErr w:type="spellEnd"/>
      <w:r w:rsidRPr="00254F2C">
        <w:rPr>
          <w:lang w:val="ro-RO"/>
        </w:rPr>
        <w:t xml:space="preserve"> de concediu de odihnă, concediu medical </w:t>
      </w:r>
      <w:proofErr w:type="spellStart"/>
      <w:r w:rsidRPr="00254F2C">
        <w:rPr>
          <w:lang w:val="ro-RO"/>
        </w:rPr>
        <w:t>şi</w:t>
      </w:r>
      <w:proofErr w:type="spellEnd"/>
      <w:r w:rsidRPr="00254F2C">
        <w:rPr>
          <w:lang w:val="ro-RO"/>
        </w:rPr>
        <w:t xml:space="preserve"> </w:t>
      </w:r>
      <w:proofErr w:type="spellStart"/>
      <w:r w:rsidRPr="00254F2C">
        <w:rPr>
          <w:lang w:val="ro-RO"/>
        </w:rPr>
        <w:t>delegaţie</w:t>
      </w:r>
      <w:proofErr w:type="spellEnd"/>
      <w:r w:rsidRPr="00254F2C">
        <w:rPr>
          <w:lang w:val="ro-RO"/>
        </w:rPr>
        <w:t>.</w:t>
      </w:r>
    </w:p>
    <w:p w14:paraId="36C2A860" w14:textId="77777777" w:rsidR="00700349" w:rsidRPr="00254F2C" w:rsidRDefault="00700349" w:rsidP="00B76F30">
      <w:pPr>
        <w:widowControl w:val="0"/>
        <w:autoSpaceDE w:val="0"/>
        <w:autoSpaceDN w:val="0"/>
        <w:adjustRightInd w:val="0"/>
        <w:jc w:val="both"/>
        <w:rPr>
          <w:lang w:val="ro-RO"/>
        </w:rPr>
      </w:pPr>
    </w:p>
    <w:p w14:paraId="64C24815"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SECŢIUNEA A VI-A</w:t>
      </w:r>
    </w:p>
    <w:p w14:paraId="0C544C56"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TIMPUL DE ODIHNĂ ȘI ALTE CONCEDII</w:t>
      </w:r>
    </w:p>
    <w:p w14:paraId="190138A4" w14:textId="77777777" w:rsidR="00B76F30" w:rsidRPr="00254F2C" w:rsidRDefault="00B76F30" w:rsidP="00B76F30">
      <w:pPr>
        <w:widowControl w:val="0"/>
        <w:autoSpaceDE w:val="0"/>
        <w:autoSpaceDN w:val="0"/>
        <w:adjustRightInd w:val="0"/>
        <w:jc w:val="both"/>
        <w:rPr>
          <w:lang w:val="ro-RO"/>
        </w:rPr>
      </w:pPr>
    </w:p>
    <w:p w14:paraId="5EE6A44C" w14:textId="7B3AD940"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47</w:t>
      </w:r>
      <w:r w:rsidRPr="00254F2C">
        <w:rPr>
          <w:b/>
          <w:bCs/>
          <w:lang w:val="ro-RO"/>
        </w:rPr>
        <w:t>.</w:t>
      </w:r>
      <w:r w:rsidRPr="00254F2C">
        <w:rPr>
          <w:lang w:val="ro-RO"/>
        </w:rPr>
        <w:t xml:space="preserve"> – (1) </w:t>
      </w:r>
      <w:proofErr w:type="spellStart"/>
      <w:r w:rsidRPr="00254F2C">
        <w:rPr>
          <w:lang w:val="ro-RO"/>
        </w:rPr>
        <w:t>Salariaţii</w:t>
      </w:r>
      <w:proofErr w:type="spellEnd"/>
      <w:r w:rsidRPr="00254F2C">
        <w:rPr>
          <w:lang w:val="ro-RO"/>
        </w:rPr>
        <w:t xml:space="preserve"> au dreptul la concediu de odihnă anual plătit</w:t>
      </w:r>
      <w:r w:rsidR="00CB7F76">
        <w:rPr>
          <w:lang w:val="ro-RO"/>
        </w:rPr>
        <w:t>, inclusiv personalul încadrat cu contract de</w:t>
      </w:r>
      <w:r w:rsidR="00952AD6">
        <w:rPr>
          <w:lang w:val="ro-RO"/>
        </w:rPr>
        <w:t xml:space="preserve"> </w:t>
      </w:r>
      <w:r w:rsidR="00CB7F76">
        <w:rPr>
          <w:lang w:val="ro-RO"/>
        </w:rPr>
        <w:t>muncă în regim de cumul.</w:t>
      </w:r>
    </w:p>
    <w:p w14:paraId="5139E4B4" w14:textId="5CCEE5D3"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Durata minimă a concediului de odihnă anual este de </w:t>
      </w:r>
      <w:r w:rsidR="00306848">
        <w:rPr>
          <w:lang w:val="ro-RO"/>
        </w:rPr>
        <w:t xml:space="preserve">62 </w:t>
      </w:r>
      <w:r w:rsidRPr="00254F2C">
        <w:rPr>
          <w:lang w:val="ro-RO"/>
        </w:rPr>
        <w:t>de zile lucrătoare</w:t>
      </w:r>
      <w:r w:rsidR="00306848">
        <w:rPr>
          <w:lang w:val="ro-RO"/>
        </w:rPr>
        <w:t xml:space="preserve"> pentru personalul didactic; 21 de zile lucrătoare pentru personalul didactic auxiliar și nedidactic cu o vechime în muncă de până la 5 ani; 25 de zile lucrătoare pentru personalul didactic auxiliar și nedidactic cu o vechime în muncă între 5-15 ani; 28 de zile lucrătoare pentru personalul didactic auxiliar</w:t>
      </w:r>
      <w:r w:rsidR="008348B8" w:rsidRPr="008348B8">
        <w:rPr>
          <w:lang w:val="ro-RO"/>
        </w:rPr>
        <w:t xml:space="preserve"> </w:t>
      </w:r>
      <w:r w:rsidR="008348B8">
        <w:rPr>
          <w:lang w:val="ro-RO"/>
        </w:rPr>
        <w:t>și nedidactic</w:t>
      </w:r>
      <w:r w:rsidR="00306848">
        <w:rPr>
          <w:lang w:val="ro-RO"/>
        </w:rPr>
        <w:t xml:space="preserve"> cu o vechime în muncă </w:t>
      </w:r>
      <w:r w:rsidR="008348B8">
        <w:rPr>
          <w:lang w:val="ro-RO"/>
        </w:rPr>
        <w:t>peste 15</w:t>
      </w:r>
      <w:r w:rsidR="00306848">
        <w:rPr>
          <w:lang w:val="ro-RO"/>
        </w:rPr>
        <w:t xml:space="preserve"> ani;</w:t>
      </w:r>
      <w:r w:rsidRPr="00254F2C">
        <w:rPr>
          <w:lang w:val="ro-RO"/>
        </w:rPr>
        <w:t>.</w:t>
      </w:r>
    </w:p>
    <w:p w14:paraId="3507B93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lastRenderedPageBreak/>
        <w:t xml:space="preserve">(3) Durata efectivă a concediului de odihnă anual este stabilită în </w:t>
      </w:r>
      <w:r w:rsidRPr="00254F2C">
        <w:rPr>
          <w:b/>
          <w:bCs/>
          <w:lang w:val="ro-RO"/>
        </w:rPr>
        <w:t>Anexa nr. 2</w:t>
      </w:r>
      <w:r w:rsidRPr="00254F2C">
        <w:rPr>
          <w:lang w:val="ro-RO"/>
        </w:rPr>
        <w:t xml:space="preserve"> la prezentul </w:t>
      </w:r>
      <w:r w:rsidRPr="00254F2C">
        <w:rPr>
          <w:iCs/>
          <w:lang w:val="ro-RO"/>
        </w:rPr>
        <w:t>Regulament intern</w:t>
      </w:r>
      <w:r w:rsidRPr="00254F2C">
        <w:rPr>
          <w:lang w:val="ro-RO"/>
        </w:rPr>
        <w:t>.</w:t>
      </w:r>
    </w:p>
    <w:p w14:paraId="0459351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(4) Sărbătorile legale în care nu se lucrează, precum și zilele libere plătite nu sunt incluse în durata concediului de odihnă anual.</w:t>
      </w:r>
    </w:p>
    <w:p w14:paraId="6D55AEF4" w14:textId="77777777" w:rsidR="001232CD" w:rsidRPr="00254F2C" w:rsidRDefault="001232CD" w:rsidP="001232CD">
      <w:pPr>
        <w:widowControl w:val="0"/>
        <w:autoSpaceDE w:val="0"/>
        <w:autoSpaceDN w:val="0"/>
        <w:adjustRightInd w:val="0"/>
        <w:ind w:firstLine="720"/>
        <w:jc w:val="both"/>
        <w:rPr>
          <w:lang w:val="ro-RO"/>
        </w:rPr>
      </w:pPr>
      <w:r w:rsidRPr="00254F2C">
        <w:rPr>
          <w:rStyle w:val="tpa1"/>
          <w:lang w:val="ro-RO"/>
        </w:rPr>
        <w:t xml:space="preserve">(5) La stabilirea duratei concediului de odihnă anual, perioadele de incapacitate temporară de muncă, cele aferente concediului de maternitate, concediului paternal, concediului de risc maternal, concediului pentru îngrijirea copilului bolnav, concediului de îngrijitor </w:t>
      </w:r>
      <w:proofErr w:type="spellStart"/>
      <w:r w:rsidRPr="00254F2C">
        <w:rPr>
          <w:rStyle w:val="tpa1"/>
          <w:lang w:val="ro-RO"/>
        </w:rPr>
        <w:t>şi</w:t>
      </w:r>
      <w:proofErr w:type="spellEnd"/>
      <w:r w:rsidRPr="00254F2C">
        <w:rPr>
          <w:rStyle w:val="tpa1"/>
          <w:lang w:val="ro-RO"/>
        </w:rPr>
        <w:t xml:space="preserve"> perioada </w:t>
      </w:r>
      <w:proofErr w:type="spellStart"/>
      <w:r w:rsidRPr="00254F2C">
        <w:rPr>
          <w:rStyle w:val="tpa1"/>
          <w:lang w:val="ro-RO"/>
        </w:rPr>
        <w:t>absenţei</w:t>
      </w:r>
      <w:proofErr w:type="spellEnd"/>
      <w:r w:rsidRPr="00254F2C">
        <w:rPr>
          <w:rStyle w:val="tpa1"/>
          <w:lang w:val="ro-RO"/>
        </w:rPr>
        <w:t xml:space="preserve"> de la locul de muncă în </w:t>
      </w:r>
      <w:proofErr w:type="spellStart"/>
      <w:r w:rsidRPr="00254F2C">
        <w:rPr>
          <w:rStyle w:val="tpa1"/>
          <w:lang w:val="ro-RO"/>
        </w:rPr>
        <w:t>situaţii</w:t>
      </w:r>
      <w:proofErr w:type="spellEnd"/>
      <w:r w:rsidRPr="00254F2C">
        <w:rPr>
          <w:rStyle w:val="tpa1"/>
          <w:lang w:val="ro-RO"/>
        </w:rPr>
        <w:t xml:space="preserve"> neprevăzute, determinate de o </w:t>
      </w:r>
      <w:proofErr w:type="spellStart"/>
      <w:r w:rsidRPr="00254F2C">
        <w:rPr>
          <w:rStyle w:val="tpa1"/>
          <w:lang w:val="ro-RO"/>
        </w:rPr>
        <w:t>situaţie</w:t>
      </w:r>
      <w:proofErr w:type="spellEnd"/>
      <w:r w:rsidRPr="00254F2C">
        <w:rPr>
          <w:rStyle w:val="tpa1"/>
          <w:lang w:val="ro-RO"/>
        </w:rPr>
        <w:t xml:space="preserve"> de </w:t>
      </w:r>
      <w:proofErr w:type="spellStart"/>
      <w:r w:rsidRPr="00254F2C">
        <w:rPr>
          <w:rStyle w:val="tpa1"/>
          <w:lang w:val="ro-RO"/>
        </w:rPr>
        <w:t>urgenţă</w:t>
      </w:r>
      <w:proofErr w:type="spellEnd"/>
      <w:r w:rsidRPr="00254F2C">
        <w:rPr>
          <w:rStyle w:val="tpa1"/>
          <w:lang w:val="ro-RO"/>
        </w:rPr>
        <w:t xml:space="preserve"> familială cauzată de boală sau de accident, care fac indispensabilă </w:t>
      </w:r>
      <w:proofErr w:type="spellStart"/>
      <w:r w:rsidRPr="00254F2C">
        <w:rPr>
          <w:rStyle w:val="tpa1"/>
          <w:lang w:val="ro-RO"/>
        </w:rPr>
        <w:t>prezenţa</w:t>
      </w:r>
      <w:proofErr w:type="spellEnd"/>
      <w:r w:rsidRPr="00254F2C">
        <w:rPr>
          <w:rStyle w:val="tpa1"/>
          <w:lang w:val="ro-RO"/>
        </w:rPr>
        <w:t xml:space="preserve"> imediată a salariatului, se consideră perioade de activitate prestată.</w:t>
      </w:r>
    </w:p>
    <w:p w14:paraId="0B25C86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(6) În </w:t>
      </w:r>
      <w:proofErr w:type="spellStart"/>
      <w:r w:rsidRPr="00254F2C">
        <w:rPr>
          <w:lang w:val="ro-RO"/>
        </w:rPr>
        <w:t>situaţia</w:t>
      </w:r>
      <w:proofErr w:type="spellEnd"/>
      <w:r w:rsidRPr="00254F2C">
        <w:rPr>
          <w:lang w:val="ro-RO"/>
        </w:rPr>
        <w:t xml:space="preserve">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w:t>
      </w:r>
      <w:proofErr w:type="spellStart"/>
      <w:r w:rsidRPr="00254F2C">
        <w:rPr>
          <w:lang w:val="ro-RO"/>
        </w:rPr>
        <w:t>situaţia</w:t>
      </w:r>
      <w:proofErr w:type="spellEnd"/>
      <w:r w:rsidRPr="00254F2C">
        <w:rPr>
          <w:lang w:val="ro-RO"/>
        </w:rPr>
        <w:t xml:space="preserve"> de incapacitate temporară de muncă, de maternitate, de risc maternal ori cea de îngrijire a copilului bolnav, iar când nu este posibil urmează ca zilele neefectuate să fie reprogramate.</w:t>
      </w:r>
    </w:p>
    <w:p w14:paraId="43867B6D"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(7) Salariatul are dreptul la concediu de odihnă anual </w:t>
      </w:r>
      <w:proofErr w:type="spellStart"/>
      <w:r w:rsidRPr="00254F2C">
        <w:rPr>
          <w:lang w:val="ro-RO"/>
        </w:rPr>
        <w:t>şi</w:t>
      </w:r>
      <w:proofErr w:type="spellEnd"/>
      <w:r w:rsidRPr="00254F2C">
        <w:rPr>
          <w:lang w:val="ro-RO"/>
        </w:rPr>
        <w:t xml:space="preserve"> în </w:t>
      </w:r>
      <w:proofErr w:type="spellStart"/>
      <w:r w:rsidRPr="00254F2C">
        <w:rPr>
          <w:lang w:val="ro-RO"/>
        </w:rPr>
        <w:t>situaţia</w:t>
      </w:r>
      <w:proofErr w:type="spellEnd"/>
      <w:r w:rsidRPr="00254F2C">
        <w:rPr>
          <w:lang w:val="ro-RO"/>
        </w:rPr>
        <w:t xml:space="preserve"> în care incapacitatea temporară de muncă se </w:t>
      </w:r>
      <w:proofErr w:type="spellStart"/>
      <w:r w:rsidRPr="00254F2C">
        <w:rPr>
          <w:lang w:val="ro-RO"/>
        </w:rPr>
        <w:t>menţine</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legii, pe întreaga perioadă a unui an calendaristic, angajatorul fiind obligat să acorde concediul de odihnă anual într-o perioadă de 18 luni începând cu anul următor celui îi care acesta s-a aflat în concediu medical.</w:t>
      </w:r>
    </w:p>
    <w:p w14:paraId="1015305C" w14:textId="4D20176B" w:rsidR="008348B8" w:rsidRDefault="008348B8" w:rsidP="00341B3F">
      <w:pPr>
        <w:widowControl w:val="0"/>
        <w:autoSpaceDE w:val="0"/>
        <w:autoSpaceDN w:val="0"/>
        <w:adjustRightInd w:val="0"/>
        <w:ind w:firstLine="720"/>
        <w:jc w:val="both"/>
        <w:rPr>
          <w:lang w:val="ro-RO"/>
        </w:rPr>
      </w:pPr>
      <w:r>
        <w:rPr>
          <w:lang w:val="ro-RO"/>
        </w:rPr>
        <w:t xml:space="preserve">(8) Personalul didactic de conducere, didactic auxiliar și nedidactic beneficiază de un concediu de odihnă suplimentar între 3-7 zile lucrătoare, stabilit </w:t>
      </w:r>
      <w:r w:rsidR="001C2E70">
        <w:rPr>
          <w:lang w:val="ro-RO"/>
        </w:rPr>
        <w:t xml:space="preserve">anual </w:t>
      </w:r>
      <w:r>
        <w:rPr>
          <w:lang w:val="ro-RO"/>
        </w:rPr>
        <w:t>în comisia paritară de la nivelul unității.</w:t>
      </w:r>
    </w:p>
    <w:p w14:paraId="6C2D2631" w14:textId="7B659F4B" w:rsidR="008348B8" w:rsidRPr="00254F2C" w:rsidRDefault="008348B8" w:rsidP="00341B3F">
      <w:pPr>
        <w:widowControl w:val="0"/>
        <w:autoSpaceDE w:val="0"/>
        <w:autoSpaceDN w:val="0"/>
        <w:adjustRightInd w:val="0"/>
        <w:ind w:firstLine="720"/>
        <w:jc w:val="both"/>
        <w:rPr>
          <w:lang w:val="ro-RO"/>
        </w:rPr>
      </w:pPr>
      <w:r>
        <w:rPr>
          <w:lang w:val="ro-RO"/>
        </w:rPr>
        <w:t>(9) Angajații care sunt încadrate în categoria persoane cu handicap beneficiază de un concediu de odihnă suplimentar de 6 zile lucrătoare, în condițiile legii.</w:t>
      </w:r>
    </w:p>
    <w:p w14:paraId="1939D42D" w14:textId="77777777" w:rsidR="00B76F30" w:rsidRPr="00254F2C" w:rsidRDefault="00B76F30" w:rsidP="00B76F30">
      <w:pPr>
        <w:widowControl w:val="0"/>
        <w:autoSpaceDE w:val="0"/>
        <w:autoSpaceDN w:val="0"/>
        <w:adjustRightInd w:val="0"/>
        <w:jc w:val="both"/>
        <w:rPr>
          <w:lang w:val="ro-RO"/>
        </w:rPr>
      </w:pPr>
    </w:p>
    <w:p w14:paraId="5A8D7213"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48</w:t>
      </w:r>
      <w:r w:rsidRPr="00254F2C">
        <w:rPr>
          <w:b/>
          <w:bCs/>
          <w:lang w:val="ro-RO"/>
        </w:rPr>
        <w:t>.</w:t>
      </w:r>
      <w:r w:rsidRPr="00254F2C">
        <w:rPr>
          <w:lang w:val="ro-RO"/>
        </w:rPr>
        <w:t xml:space="preserve"> – (1) Concediul de odihnă se efectuează în fiecare an.</w:t>
      </w:r>
    </w:p>
    <w:p w14:paraId="7F5E37C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În cazul în care salariatul, din motive justificate, nu poate efectua, integral sau </w:t>
      </w:r>
      <w:proofErr w:type="spellStart"/>
      <w:r w:rsidRPr="00254F2C">
        <w:rPr>
          <w:lang w:val="ro-RO"/>
        </w:rPr>
        <w:t>parţial</w:t>
      </w:r>
      <w:proofErr w:type="spellEnd"/>
      <w:r w:rsidRPr="00254F2C">
        <w:rPr>
          <w:lang w:val="ro-RO"/>
        </w:rPr>
        <w:t>,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w:t>
      </w:r>
    </w:p>
    <w:p w14:paraId="5C8F2802" w14:textId="3CE63158"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Efectuarea concediului de odihnă se realizează în baza unei programări colective sau individuale, întocmite până la </w:t>
      </w:r>
      <w:proofErr w:type="spellStart"/>
      <w:r w:rsidRPr="00254F2C">
        <w:rPr>
          <w:lang w:val="ro-RO"/>
        </w:rPr>
        <w:t>sfârşitul</w:t>
      </w:r>
      <w:proofErr w:type="spellEnd"/>
      <w:r w:rsidRPr="00254F2C">
        <w:rPr>
          <w:lang w:val="ro-RO"/>
        </w:rPr>
        <w:t xml:space="preserve"> anului calendaristic, pentru anul următor, stabilite de angajator cu consultarea </w:t>
      </w:r>
      <w:proofErr w:type="spellStart"/>
      <w:r w:rsidRPr="00254F2C">
        <w:rPr>
          <w:lang w:val="ro-RO"/>
        </w:rPr>
        <w:t>reprezentanţilor</w:t>
      </w:r>
      <w:proofErr w:type="spellEnd"/>
      <w:r w:rsidRPr="00254F2C">
        <w:rPr>
          <w:lang w:val="ro-RO"/>
        </w:rPr>
        <w:t xml:space="preserve"> </w:t>
      </w:r>
      <w:r w:rsidR="008348B8">
        <w:rPr>
          <w:lang w:val="ro-RO"/>
        </w:rPr>
        <w:t>sindicatelor din unitate</w:t>
      </w:r>
      <w:r w:rsidRPr="00254F2C">
        <w:rPr>
          <w:lang w:val="ro-RO"/>
        </w:rPr>
        <w:t xml:space="preserve"> pentru programările colective, ori cu consultarea salariatului, pentru programările individuale.</w:t>
      </w:r>
    </w:p>
    <w:p w14:paraId="7AFEB6A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(4) Prin programările colective se pot stabili perioade de concediu care nu pot fi mai mici de 3 luni pe categorii de personal sau locuri de muncă.</w:t>
      </w:r>
    </w:p>
    <w:p w14:paraId="18B2346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(5) Prin programare individuală se poate stabili data efectuării concediului sau, după caz, perioada în care salariatul are dreptul de a efectua concediul, perioadă care nu poate fi mai mare de 3 luni.</w:t>
      </w:r>
    </w:p>
    <w:p w14:paraId="0790561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(6) În cadrul perioadelor de concediu stabilite conform alin. (2) </w:t>
      </w:r>
      <w:proofErr w:type="spellStart"/>
      <w:r w:rsidRPr="00254F2C">
        <w:rPr>
          <w:lang w:val="ro-RO"/>
        </w:rPr>
        <w:t>şi</w:t>
      </w:r>
      <w:proofErr w:type="spellEnd"/>
      <w:r w:rsidRPr="00254F2C">
        <w:rPr>
          <w:lang w:val="ro-RO"/>
        </w:rPr>
        <w:t xml:space="preserve"> (3), salariatul poate solicita efectuarea concediului cu cel </w:t>
      </w:r>
      <w:proofErr w:type="spellStart"/>
      <w:r w:rsidRPr="00254F2C">
        <w:rPr>
          <w:lang w:val="ro-RO"/>
        </w:rPr>
        <w:t>puţin</w:t>
      </w:r>
      <w:proofErr w:type="spellEnd"/>
      <w:r w:rsidRPr="00254F2C">
        <w:rPr>
          <w:lang w:val="ro-RO"/>
        </w:rPr>
        <w:t xml:space="preserve"> 60 de zile anterioare efectuării acestuia.</w:t>
      </w:r>
    </w:p>
    <w:p w14:paraId="4742821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(7) În cazul în care programarea concediilor se face </w:t>
      </w:r>
      <w:proofErr w:type="spellStart"/>
      <w:r w:rsidRPr="00254F2C">
        <w:rPr>
          <w:lang w:val="ro-RO"/>
        </w:rPr>
        <w:t>fracţionat</w:t>
      </w:r>
      <w:proofErr w:type="spellEnd"/>
      <w:r w:rsidRPr="00254F2C">
        <w:rPr>
          <w:lang w:val="ro-RO"/>
        </w:rPr>
        <w:t xml:space="preserve">, angajatorul este obligat să stabilească programarea astfel încât fiecare salariat să efectueze într-un an calendaristic cel </w:t>
      </w:r>
      <w:proofErr w:type="spellStart"/>
      <w:r w:rsidRPr="00254F2C">
        <w:rPr>
          <w:lang w:val="ro-RO"/>
        </w:rPr>
        <w:t>puţin</w:t>
      </w:r>
      <w:proofErr w:type="spellEnd"/>
      <w:r w:rsidRPr="00254F2C">
        <w:rPr>
          <w:lang w:val="ro-RO"/>
        </w:rPr>
        <w:t xml:space="preserve"> 10 zile lucrătoare de concediu neîntrerupt.</w:t>
      </w:r>
    </w:p>
    <w:p w14:paraId="5D84D9B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(8) Compensarea în bani a concediului de odihnă neefectuat este permisă numai în cazul încetării contractului individual de muncă.</w:t>
      </w:r>
    </w:p>
    <w:p w14:paraId="4CA0E78B" w14:textId="77777777" w:rsidR="00B76F30" w:rsidRPr="00254F2C" w:rsidRDefault="00B76F30" w:rsidP="00B76F30">
      <w:pPr>
        <w:widowControl w:val="0"/>
        <w:autoSpaceDE w:val="0"/>
        <w:autoSpaceDN w:val="0"/>
        <w:adjustRightInd w:val="0"/>
        <w:jc w:val="both"/>
        <w:rPr>
          <w:lang w:val="ro-RO"/>
        </w:rPr>
      </w:pPr>
    </w:p>
    <w:p w14:paraId="53DFA3D3"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lastRenderedPageBreak/>
        <w:t xml:space="preserve">Art. </w:t>
      </w:r>
      <w:r w:rsidR="009D5E72" w:rsidRPr="00254F2C">
        <w:rPr>
          <w:b/>
          <w:bCs/>
          <w:lang w:val="ro-RO"/>
        </w:rPr>
        <w:t>49</w:t>
      </w:r>
      <w:r w:rsidRPr="00254F2C">
        <w:rPr>
          <w:b/>
          <w:bCs/>
          <w:lang w:val="ro-RO"/>
        </w:rPr>
        <w:t>.</w:t>
      </w:r>
      <w:r w:rsidRPr="00254F2C">
        <w:rPr>
          <w:lang w:val="ro-RO"/>
        </w:rPr>
        <w:t xml:space="preserve"> – (1) Pentru perioada concediului de odihnă salariatul beneficiază de o </w:t>
      </w:r>
      <w:proofErr w:type="spellStart"/>
      <w:r w:rsidRPr="00254F2C">
        <w:rPr>
          <w:lang w:val="ro-RO"/>
        </w:rPr>
        <w:t>indemnizaţie</w:t>
      </w:r>
      <w:proofErr w:type="spellEnd"/>
      <w:r w:rsidRPr="00254F2C">
        <w:rPr>
          <w:lang w:val="ro-RO"/>
        </w:rPr>
        <w:t xml:space="preserve"> de concediu calculată potrivit </w:t>
      </w:r>
      <w:proofErr w:type="spellStart"/>
      <w:r w:rsidRPr="00254F2C">
        <w:rPr>
          <w:lang w:val="ro-RO"/>
        </w:rPr>
        <w:t>dispoziţiilor</w:t>
      </w:r>
      <w:proofErr w:type="spellEnd"/>
      <w:r w:rsidRPr="00254F2C">
        <w:rPr>
          <w:lang w:val="ro-RO"/>
        </w:rPr>
        <w:t xml:space="preserve"> legale în vigoare.</w:t>
      </w:r>
    </w:p>
    <w:p w14:paraId="459CB7C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Indemnizaţia</w:t>
      </w:r>
      <w:proofErr w:type="spellEnd"/>
      <w:r w:rsidRPr="00254F2C">
        <w:rPr>
          <w:lang w:val="ro-RO"/>
        </w:rPr>
        <w:t xml:space="preserve"> de concediu de odihnă se </w:t>
      </w:r>
      <w:proofErr w:type="spellStart"/>
      <w:r w:rsidRPr="00254F2C">
        <w:rPr>
          <w:lang w:val="ro-RO"/>
        </w:rPr>
        <w:t>plăteşte</w:t>
      </w:r>
      <w:proofErr w:type="spellEnd"/>
      <w:r w:rsidRPr="00254F2C">
        <w:rPr>
          <w:lang w:val="ro-RO"/>
        </w:rPr>
        <w:t xml:space="preserve"> de către angajator cu cel </w:t>
      </w:r>
      <w:proofErr w:type="spellStart"/>
      <w:r w:rsidRPr="00254F2C">
        <w:rPr>
          <w:lang w:val="ro-RO"/>
        </w:rPr>
        <w:t>puţin</w:t>
      </w:r>
      <w:proofErr w:type="spellEnd"/>
      <w:r w:rsidRPr="00254F2C">
        <w:rPr>
          <w:lang w:val="ro-RO"/>
        </w:rPr>
        <w:t xml:space="preserve"> 5 zile lucrătoare înainte de plecarea în concediu.</w:t>
      </w:r>
    </w:p>
    <w:p w14:paraId="28445818" w14:textId="77777777" w:rsidR="00B76F30" w:rsidRPr="00254F2C" w:rsidRDefault="00B76F30" w:rsidP="00B76F30">
      <w:pPr>
        <w:widowControl w:val="0"/>
        <w:autoSpaceDE w:val="0"/>
        <w:autoSpaceDN w:val="0"/>
        <w:adjustRightInd w:val="0"/>
        <w:jc w:val="both"/>
        <w:rPr>
          <w:lang w:val="ro-RO"/>
        </w:rPr>
      </w:pPr>
    </w:p>
    <w:p w14:paraId="60F446AA"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5</w:t>
      </w:r>
      <w:r w:rsidR="009D5E72" w:rsidRPr="00254F2C">
        <w:rPr>
          <w:b/>
          <w:bCs/>
          <w:lang w:val="ro-RO"/>
        </w:rPr>
        <w:t>0</w:t>
      </w:r>
      <w:r w:rsidRPr="00254F2C">
        <w:rPr>
          <w:b/>
          <w:bCs/>
          <w:lang w:val="ro-RO"/>
        </w:rPr>
        <w:t>.</w:t>
      </w:r>
      <w:r w:rsidRPr="00254F2C">
        <w:rPr>
          <w:lang w:val="ro-RO"/>
        </w:rPr>
        <w:t xml:space="preserve"> – (1) Concediul de odihnă poate fi întrerupt, la cererea salariatului, pentru motive obiective. (2) Angajatorul poate rechema salariatul din concediul de odihnă în caz de </w:t>
      </w:r>
      <w:proofErr w:type="spellStart"/>
      <w:r w:rsidRPr="00254F2C">
        <w:rPr>
          <w:lang w:val="ro-RO"/>
        </w:rPr>
        <w:t>forţă</w:t>
      </w:r>
      <w:proofErr w:type="spellEnd"/>
      <w:r w:rsidRPr="00254F2C">
        <w:rPr>
          <w:lang w:val="ro-RO"/>
        </w:rPr>
        <w:t xml:space="preserve"> majoră sau pentru interese urgente care impun </w:t>
      </w:r>
      <w:proofErr w:type="spellStart"/>
      <w:r w:rsidRPr="00254F2C">
        <w:rPr>
          <w:lang w:val="ro-RO"/>
        </w:rPr>
        <w:t>prezenţa</w:t>
      </w:r>
      <w:proofErr w:type="spellEnd"/>
      <w:r w:rsidRPr="00254F2C">
        <w:rPr>
          <w:lang w:val="ro-RO"/>
        </w:rPr>
        <w:t xml:space="preserve"> salariatului la locul de muncă, cu </w:t>
      </w:r>
      <w:proofErr w:type="spellStart"/>
      <w:r w:rsidRPr="00254F2C">
        <w:rPr>
          <w:lang w:val="ro-RO"/>
        </w:rPr>
        <w:t>obligaţia</w:t>
      </w:r>
      <w:proofErr w:type="spellEnd"/>
      <w:r w:rsidRPr="00254F2C">
        <w:rPr>
          <w:lang w:val="ro-RO"/>
        </w:rPr>
        <w:t xml:space="preserve"> de a suporta toate cheltuielile salariatului și ale familiei sale, necesare în vederea revenirii la locul de muncă, precum </w:t>
      </w:r>
      <w:proofErr w:type="spellStart"/>
      <w:r w:rsidRPr="00254F2C">
        <w:rPr>
          <w:lang w:val="ro-RO"/>
        </w:rPr>
        <w:t>şi</w:t>
      </w:r>
      <w:proofErr w:type="spellEnd"/>
      <w:r w:rsidRPr="00254F2C">
        <w:rPr>
          <w:lang w:val="ro-RO"/>
        </w:rPr>
        <w:t xml:space="preserve"> eventualele prejudicii suferite de acesta ca urmare a întreruperii concediului de odihnă.</w:t>
      </w:r>
    </w:p>
    <w:p w14:paraId="1647DF92" w14:textId="77777777" w:rsidR="00B76F30" w:rsidRPr="00254F2C" w:rsidRDefault="00B76F30" w:rsidP="00B76F30">
      <w:pPr>
        <w:widowControl w:val="0"/>
        <w:autoSpaceDE w:val="0"/>
        <w:autoSpaceDN w:val="0"/>
        <w:adjustRightInd w:val="0"/>
        <w:jc w:val="both"/>
        <w:rPr>
          <w:lang w:val="ro-RO"/>
        </w:rPr>
      </w:pPr>
    </w:p>
    <w:p w14:paraId="5E58A886"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5</w:t>
      </w:r>
      <w:r w:rsidR="009D5E72" w:rsidRPr="00254F2C">
        <w:rPr>
          <w:b/>
          <w:bCs/>
          <w:lang w:val="ro-RO"/>
        </w:rPr>
        <w:t>1</w:t>
      </w:r>
      <w:r w:rsidRPr="00254F2C">
        <w:rPr>
          <w:b/>
          <w:bCs/>
          <w:lang w:val="ro-RO"/>
        </w:rPr>
        <w:t>.</w:t>
      </w:r>
      <w:r w:rsidRPr="00254F2C">
        <w:rPr>
          <w:lang w:val="ro-RO"/>
        </w:rPr>
        <w:t xml:space="preserve"> – (1) Salariatele care urmează o procedură de fertilizare «in vitro» beneficiază anual, de un concediu de odihnă suplimentar, plătit, de trei zile care se acordă după cum urmează:</w:t>
      </w:r>
    </w:p>
    <w:p w14:paraId="0A45F74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1 zi la data efectuării </w:t>
      </w:r>
      <w:proofErr w:type="spellStart"/>
      <w:r w:rsidRPr="00254F2C">
        <w:rPr>
          <w:lang w:val="ro-RO"/>
        </w:rPr>
        <w:t>puncţiei</w:t>
      </w:r>
      <w:proofErr w:type="spellEnd"/>
      <w:r w:rsidRPr="00254F2C">
        <w:rPr>
          <w:lang w:val="ro-RO"/>
        </w:rPr>
        <w:t xml:space="preserve"> ovariene;</w:t>
      </w:r>
    </w:p>
    <w:p w14:paraId="392BDCB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2 zile începând cu data efectuării </w:t>
      </w:r>
      <w:proofErr w:type="spellStart"/>
      <w:r w:rsidRPr="00254F2C">
        <w:rPr>
          <w:lang w:val="ro-RO"/>
        </w:rPr>
        <w:t>embriotransferului</w:t>
      </w:r>
      <w:proofErr w:type="spellEnd"/>
      <w:r w:rsidRPr="00254F2C">
        <w:rPr>
          <w:lang w:val="ro-RO"/>
        </w:rPr>
        <w:t>.</w:t>
      </w:r>
    </w:p>
    <w:p w14:paraId="62BE6F34" w14:textId="3939E80D" w:rsidR="00B76F30" w:rsidRPr="00254F2C" w:rsidRDefault="00B76F30" w:rsidP="00341B3F">
      <w:pPr>
        <w:widowControl w:val="0"/>
        <w:autoSpaceDE w:val="0"/>
        <w:autoSpaceDN w:val="0"/>
        <w:adjustRightInd w:val="0"/>
        <w:ind w:firstLine="720"/>
        <w:jc w:val="both"/>
        <w:rPr>
          <w:i/>
          <w:lang w:val="ro-RO"/>
        </w:rPr>
      </w:pPr>
      <w:r w:rsidRPr="00254F2C">
        <w:rPr>
          <w:lang w:val="ro-RO"/>
        </w:rPr>
        <w:t xml:space="preserve">(2) Cererea privind acordarea concediului de odihnă suplimentar prevăzut la alin. (1) va fi </w:t>
      </w:r>
      <w:proofErr w:type="spellStart"/>
      <w:r w:rsidRPr="00254F2C">
        <w:rPr>
          <w:lang w:val="ro-RO"/>
        </w:rPr>
        <w:t>însoţită</w:t>
      </w:r>
      <w:proofErr w:type="spellEnd"/>
      <w:r w:rsidRPr="00254F2C">
        <w:rPr>
          <w:lang w:val="ro-RO"/>
        </w:rPr>
        <w:t xml:space="preserve"> de scrisoarea medicală eliberată de medicul specialist, în </w:t>
      </w:r>
      <w:proofErr w:type="spellStart"/>
      <w:r w:rsidRPr="00254F2C">
        <w:rPr>
          <w:lang w:val="ro-RO"/>
        </w:rPr>
        <w:t>condiţiile</w:t>
      </w:r>
      <w:proofErr w:type="spellEnd"/>
      <w:r w:rsidRPr="00254F2C">
        <w:rPr>
          <w:lang w:val="ro-RO"/>
        </w:rPr>
        <w:t xml:space="preserve"> legii</w:t>
      </w:r>
      <w:r w:rsidRPr="00254F2C">
        <w:rPr>
          <w:i/>
          <w:lang w:val="ro-RO"/>
        </w:rPr>
        <w:t>.</w:t>
      </w:r>
    </w:p>
    <w:p w14:paraId="3EBD163A" w14:textId="77777777" w:rsidR="00B76F30" w:rsidRPr="00254F2C" w:rsidRDefault="00B76F30" w:rsidP="00B76F30">
      <w:pPr>
        <w:widowControl w:val="0"/>
        <w:autoSpaceDE w:val="0"/>
        <w:autoSpaceDN w:val="0"/>
        <w:adjustRightInd w:val="0"/>
        <w:jc w:val="both"/>
        <w:rPr>
          <w:lang w:val="ro-RO"/>
        </w:rPr>
      </w:pPr>
    </w:p>
    <w:p w14:paraId="770A7DF7"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5</w:t>
      </w:r>
      <w:r w:rsidR="009D5E72" w:rsidRPr="00254F2C">
        <w:rPr>
          <w:b/>
          <w:bCs/>
          <w:lang w:val="ro-RO"/>
        </w:rPr>
        <w:t>2</w:t>
      </w:r>
      <w:r w:rsidRPr="00254F2C">
        <w:rPr>
          <w:b/>
          <w:bCs/>
          <w:lang w:val="ro-RO"/>
        </w:rPr>
        <w:t>.</w:t>
      </w:r>
      <w:r w:rsidRPr="00254F2C">
        <w:rPr>
          <w:lang w:val="ro-RO"/>
        </w:rPr>
        <w:t xml:space="preserve"> – (1) În cazul unor evenimente familiale deosebite, </w:t>
      </w:r>
      <w:proofErr w:type="spellStart"/>
      <w:r w:rsidRPr="00254F2C">
        <w:rPr>
          <w:lang w:val="ro-RO"/>
        </w:rPr>
        <w:t>salariaţii</w:t>
      </w:r>
      <w:proofErr w:type="spellEnd"/>
      <w:r w:rsidRPr="00254F2C">
        <w:rPr>
          <w:lang w:val="ro-RO"/>
        </w:rPr>
        <w:t xml:space="preserve"> au dreptul la zile libere plătite, care nu se includ în durata concediului de odihnă.</w:t>
      </w:r>
    </w:p>
    <w:p w14:paraId="688F773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Salariaţii</w:t>
      </w:r>
      <w:proofErr w:type="spellEnd"/>
      <w:r w:rsidRPr="00254F2C">
        <w:rPr>
          <w:lang w:val="ro-RO"/>
        </w:rPr>
        <w:t xml:space="preserve"> au dreptul la zile libere plătite pentru evenimente deosebite în familie sau pentru alte </w:t>
      </w:r>
      <w:proofErr w:type="spellStart"/>
      <w:r w:rsidRPr="00254F2C">
        <w:rPr>
          <w:lang w:val="ro-RO"/>
        </w:rPr>
        <w:t>situaţii</w:t>
      </w:r>
      <w:proofErr w:type="spellEnd"/>
      <w:r w:rsidRPr="00254F2C">
        <w:rPr>
          <w:lang w:val="ro-RO"/>
        </w:rPr>
        <w:t>, după cum urmează:</w:t>
      </w:r>
    </w:p>
    <w:p w14:paraId="62DCACC7" w14:textId="0D009182" w:rsidR="00B76F30" w:rsidRPr="00254F2C" w:rsidRDefault="00B76F30" w:rsidP="00341B3F">
      <w:pPr>
        <w:widowControl w:val="0"/>
        <w:autoSpaceDE w:val="0"/>
        <w:autoSpaceDN w:val="0"/>
        <w:adjustRightInd w:val="0"/>
        <w:ind w:firstLine="720"/>
        <w:jc w:val="both"/>
        <w:rPr>
          <w:lang w:val="ro-RO"/>
        </w:rPr>
      </w:pPr>
      <w:r w:rsidRPr="00254F2C">
        <w:rPr>
          <w:lang w:val="ro-RO"/>
        </w:rPr>
        <w:t>a) căsătoria salariatului – 5 zile</w:t>
      </w:r>
      <w:r w:rsidR="00A17F12">
        <w:rPr>
          <w:lang w:val="ro-RO"/>
        </w:rPr>
        <w:t xml:space="preserve"> lucrătoare</w:t>
      </w:r>
      <w:r w:rsidRPr="00254F2C">
        <w:rPr>
          <w:lang w:val="ro-RO"/>
        </w:rPr>
        <w:t>;</w:t>
      </w:r>
    </w:p>
    <w:p w14:paraId="46DD328C" w14:textId="5790F653"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căsătoria unui copil – </w:t>
      </w:r>
      <w:r w:rsidR="00A17F12">
        <w:rPr>
          <w:lang w:val="ro-RO"/>
        </w:rPr>
        <w:t>5</w:t>
      </w:r>
      <w:r w:rsidRPr="00254F2C">
        <w:rPr>
          <w:lang w:val="ro-RO"/>
        </w:rPr>
        <w:t xml:space="preserve"> zile</w:t>
      </w:r>
      <w:r w:rsidR="00A17F12">
        <w:rPr>
          <w:lang w:val="ro-RO"/>
        </w:rPr>
        <w:t xml:space="preserve"> lucrătoare</w:t>
      </w:r>
      <w:r w:rsidRPr="00254F2C">
        <w:rPr>
          <w:lang w:val="ro-RO"/>
        </w:rPr>
        <w:t>;</w:t>
      </w:r>
    </w:p>
    <w:p w14:paraId="2EE9000C" w14:textId="20BDD12D" w:rsidR="004C03E1" w:rsidRPr="00254F2C" w:rsidRDefault="004C03E1" w:rsidP="004C03E1">
      <w:pPr>
        <w:widowControl w:val="0"/>
        <w:autoSpaceDE w:val="0"/>
        <w:autoSpaceDN w:val="0"/>
        <w:adjustRightInd w:val="0"/>
        <w:ind w:firstLine="720"/>
        <w:jc w:val="both"/>
        <w:rPr>
          <w:lang w:val="ro-RO"/>
        </w:rPr>
      </w:pPr>
      <w:r w:rsidRPr="00254F2C">
        <w:rPr>
          <w:lang w:val="ro-RO"/>
        </w:rPr>
        <w:t xml:space="preserve">c) </w:t>
      </w:r>
      <w:proofErr w:type="spellStart"/>
      <w:r w:rsidRPr="00254F2C">
        <w:rPr>
          <w:lang w:val="ro-RO"/>
        </w:rPr>
        <w:t>naşterea</w:t>
      </w:r>
      <w:proofErr w:type="spellEnd"/>
      <w:r w:rsidRPr="00254F2C">
        <w:rPr>
          <w:lang w:val="ro-RO"/>
        </w:rPr>
        <w:t xml:space="preserve"> unui copil – 10 zile </w:t>
      </w:r>
      <w:r w:rsidR="00A17F12">
        <w:rPr>
          <w:lang w:val="ro-RO"/>
        </w:rPr>
        <w:t>lucrătoare, la care se adaugă</w:t>
      </w:r>
      <w:r w:rsidRPr="00254F2C">
        <w:rPr>
          <w:lang w:val="ro-RO"/>
        </w:rPr>
        <w:t xml:space="preserve"> </w:t>
      </w:r>
      <w:r w:rsidR="00A17F12">
        <w:rPr>
          <w:lang w:val="ro-RO"/>
        </w:rPr>
        <w:t>1</w:t>
      </w:r>
      <w:r w:rsidRPr="00254F2C">
        <w:rPr>
          <w:lang w:val="ro-RO"/>
        </w:rPr>
        <w:t>5 zile</w:t>
      </w:r>
      <w:r w:rsidR="00A17F12">
        <w:rPr>
          <w:lang w:val="ro-RO"/>
        </w:rPr>
        <w:t xml:space="preserve"> lucrătoare dacă a </w:t>
      </w:r>
      <w:r w:rsidRPr="00254F2C">
        <w:rPr>
          <w:lang w:val="ro-RO"/>
        </w:rPr>
        <w:t xml:space="preserve"> </w:t>
      </w:r>
      <w:r w:rsidR="00A17F12">
        <w:rPr>
          <w:lang w:val="ro-RO"/>
        </w:rPr>
        <w:t xml:space="preserve">absolvit </w:t>
      </w:r>
      <w:r w:rsidRPr="00254F2C">
        <w:rPr>
          <w:lang w:val="ro-RO"/>
        </w:rPr>
        <w:t>cursul de puericultură;</w:t>
      </w:r>
    </w:p>
    <w:p w14:paraId="3BB3A85F" w14:textId="1A6849B6"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d) decesul </w:t>
      </w:r>
      <w:proofErr w:type="spellStart"/>
      <w:r w:rsidRPr="00254F2C">
        <w:rPr>
          <w:lang w:val="ro-RO"/>
        </w:rPr>
        <w:t>soţului</w:t>
      </w:r>
      <w:proofErr w:type="spellEnd"/>
      <w:r w:rsidRPr="00254F2C">
        <w:rPr>
          <w:lang w:val="ro-RO"/>
        </w:rPr>
        <w:t xml:space="preserve">, copilului, </w:t>
      </w:r>
      <w:proofErr w:type="spellStart"/>
      <w:r w:rsidRPr="00254F2C">
        <w:rPr>
          <w:lang w:val="ro-RO"/>
        </w:rPr>
        <w:t>părinţilor</w:t>
      </w:r>
      <w:proofErr w:type="spellEnd"/>
      <w:r w:rsidRPr="00254F2C">
        <w:rPr>
          <w:lang w:val="ro-RO"/>
        </w:rPr>
        <w:t>, socrilor</w:t>
      </w:r>
      <w:r w:rsidR="00A17F12">
        <w:rPr>
          <w:lang w:val="ro-RO"/>
        </w:rPr>
        <w:t>,</w:t>
      </w:r>
      <w:r w:rsidRPr="00254F2C">
        <w:rPr>
          <w:lang w:val="ro-RO"/>
        </w:rPr>
        <w:t xml:space="preserve"> </w:t>
      </w:r>
      <w:r w:rsidR="00A17F12" w:rsidRPr="00254F2C">
        <w:rPr>
          <w:lang w:val="ro-RO"/>
        </w:rPr>
        <w:t xml:space="preserve">bunicilor, </w:t>
      </w:r>
      <w:proofErr w:type="spellStart"/>
      <w:r w:rsidR="00A17F12" w:rsidRPr="00254F2C">
        <w:rPr>
          <w:lang w:val="ro-RO"/>
        </w:rPr>
        <w:t>fraţilor</w:t>
      </w:r>
      <w:proofErr w:type="spellEnd"/>
      <w:r w:rsidR="00A17F12" w:rsidRPr="00254F2C">
        <w:rPr>
          <w:lang w:val="ro-RO"/>
        </w:rPr>
        <w:t>, surorilor</w:t>
      </w:r>
      <w:r w:rsidR="00A17F12">
        <w:rPr>
          <w:lang w:val="ro-RO"/>
        </w:rPr>
        <w:t xml:space="preserve"> sau a altor persoane aflate în întreținere</w:t>
      </w:r>
      <w:r w:rsidR="00A17F12" w:rsidRPr="00254F2C">
        <w:rPr>
          <w:lang w:val="ro-RO"/>
        </w:rPr>
        <w:t xml:space="preserve"> </w:t>
      </w:r>
      <w:r w:rsidRPr="00254F2C">
        <w:rPr>
          <w:lang w:val="ro-RO"/>
        </w:rPr>
        <w:t xml:space="preserve">– </w:t>
      </w:r>
      <w:r w:rsidR="00A17F12">
        <w:rPr>
          <w:lang w:val="ro-RO"/>
        </w:rPr>
        <w:t>5</w:t>
      </w:r>
      <w:r w:rsidRPr="00254F2C">
        <w:rPr>
          <w:lang w:val="ro-RO"/>
        </w:rPr>
        <w:t xml:space="preserve"> zile</w:t>
      </w:r>
      <w:r w:rsidR="00A17F12">
        <w:rPr>
          <w:lang w:val="ro-RO"/>
        </w:rPr>
        <w:t xml:space="preserve"> lucrătoare</w:t>
      </w:r>
      <w:r w:rsidRPr="00254F2C">
        <w:rPr>
          <w:lang w:val="ro-RO"/>
        </w:rPr>
        <w:t>;</w:t>
      </w:r>
    </w:p>
    <w:p w14:paraId="549CB0BF" w14:textId="20032B3A" w:rsidR="00B76F30" w:rsidRPr="00254F2C" w:rsidRDefault="00B76F30" w:rsidP="00A17F12">
      <w:pPr>
        <w:widowControl w:val="0"/>
        <w:autoSpaceDE w:val="0"/>
        <w:autoSpaceDN w:val="0"/>
        <w:adjustRightInd w:val="0"/>
        <w:ind w:firstLine="720"/>
        <w:jc w:val="both"/>
        <w:rPr>
          <w:lang w:val="ro-RO"/>
        </w:rPr>
      </w:pPr>
      <w:r w:rsidRPr="00254F2C">
        <w:rPr>
          <w:lang w:val="ro-RO"/>
        </w:rPr>
        <w:t xml:space="preserve">e) </w:t>
      </w:r>
      <w:r w:rsidR="00A17F12" w:rsidRPr="00B162CD">
        <w:rPr>
          <w:shd w:val="clear" w:color="auto" w:fill="FFFFFF"/>
          <w:lang w:val="ro-RO"/>
        </w:rPr>
        <w:t xml:space="preserve">îngrijirea sănătății copilului – 1 zi lucrătoare/1-2 copii; 2 zile lucrătoare/3 sau mai mulți copii. </w:t>
      </w:r>
      <w:r w:rsidR="00A17F12" w:rsidRPr="00B162CD">
        <w:rPr>
          <w:lang w:val="ro-RO"/>
        </w:rPr>
        <w:br/>
      </w:r>
      <w:r w:rsidR="00A17F12">
        <w:rPr>
          <w:lang w:val="ro-RO"/>
        </w:rPr>
        <w:t xml:space="preserve">            </w:t>
      </w:r>
      <w:r w:rsidRPr="00254F2C">
        <w:rPr>
          <w:lang w:val="ro-RO"/>
        </w:rPr>
        <w:t>f) donatorii de sânge – conform legii;</w:t>
      </w:r>
    </w:p>
    <w:p w14:paraId="1A3568A1"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g) la schimbarea locului de muncă în cadrul aceleiași </w:t>
      </w:r>
      <w:proofErr w:type="spellStart"/>
      <w:r w:rsidRPr="00254F2C">
        <w:rPr>
          <w:lang w:val="ro-RO"/>
        </w:rPr>
        <w:t>unităţi</w:t>
      </w:r>
      <w:proofErr w:type="spellEnd"/>
      <w:r w:rsidRPr="00254F2C">
        <w:rPr>
          <w:lang w:val="ro-RO"/>
        </w:rPr>
        <w:t>, cu mutarea domiciliului în altă localitate – 5 zile.</w:t>
      </w:r>
    </w:p>
    <w:p w14:paraId="2E0077C4" w14:textId="292D3461" w:rsidR="00A17F12" w:rsidRDefault="00A17F12" w:rsidP="00341B3F">
      <w:pPr>
        <w:widowControl w:val="0"/>
        <w:autoSpaceDE w:val="0"/>
        <w:autoSpaceDN w:val="0"/>
        <w:adjustRightInd w:val="0"/>
        <w:ind w:firstLine="720"/>
        <w:jc w:val="both"/>
        <w:rPr>
          <w:lang w:val="ro-RO"/>
        </w:rPr>
      </w:pPr>
      <w:r>
        <w:rPr>
          <w:lang w:val="ro-RO"/>
        </w:rPr>
        <w:t>h) schimbarea domiciliului – 3 zile lucrătoare.</w:t>
      </w:r>
    </w:p>
    <w:p w14:paraId="010A44CF" w14:textId="474A794F" w:rsidR="00A17F12" w:rsidRDefault="00A17F12" w:rsidP="00341B3F">
      <w:pPr>
        <w:widowControl w:val="0"/>
        <w:autoSpaceDE w:val="0"/>
        <w:autoSpaceDN w:val="0"/>
        <w:adjustRightInd w:val="0"/>
        <w:ind w:firstLine="720"/>
        <w:jc w:val="both"/>
        <w:rPr>
          <w:lang w:val="ro-RO"/>
        </w:rPr>
      </w:pPr>
      <w:r>
        <w:rPr>
          <w:lang w:val="ro-RO"/>
        </w:rPr>
        <w:t xml:space="preserve">i) </w:t>
      </w:r>
      <w:proofErr w:type="spellStart"/>
      <w:r>
        <w:rPr>
          <w:lang w:val="ro-RO"/>
        </w:rPr>
        <w:t>salriați</w:t>
      </w:r>
      <w:proofErr w:type="spellEnd"/>
      <w:r>
        <w:rPr>
          <w:lang w:val="ro-RO"/>
        </w:rPr>
        <w:t xml:space="preserve"> care au calitatea de membri ai birourilor electorale ale secțiilor de votare – 1 zi lucrătoare.</w:t>
      </w:r>
    </w:p>
    <w:p w14:paraId="5BA8128B" w14:textId="1721DE88" w:rsidR="00A17F12" w:rsidRDefault="00A17F12" w:rsidP="00341B3F">
      <w:pPr>
        <w:widowControl w:val="0"/>
        <w:autoSpaceDE w:val="0"/>
        <w:autoSpaceDN w:val="0"/>
        <w:adjustRightInd w:val="0"/>
        <w:ind w:firstLine="720"/>
        <w:jc w:val="both"/>
        <w:rPr>
          <w:lang w:val="ro-RO"/>
        </w:rPr>
      </w:pPr>
      <w:r>
        <w:rPr>
          <w:lang w:val="ro-RO"/>
        </w:rPr>
        <w:t>j) o zi liberă plătită/săptămână, dar nu mai multe de 30 de zile pe an calendaristic, pentru salariații cu afecțiuni medicale grave sau afecțiuni cronice, confirmate prin documente medicale, ce necesită tratament medical periodic efectuat în regim de internare de zi.</w:t>
      </w:r>
    </w:p>
    <w:p w14:paraId="2A9FCDAC" w14:textId="34B8CA80" w:rsidR="00A17F12" w:rsidRDefault="00A17F12" w:rsidP="00341B3F">
      <w:pPr>
        <w:widowControl w:val="0"/>
        <w:autoSpaceDE w:val="0"/>
        <w:autoSpaceDN w:val="0"/>
        <w:adjustRightInd w:val="0"/>
        <w:ind w:firstLine="720"/>
        <w:jc w:val="both"/>
        <w:rPr>
          <w:lang w:val="ro-RO"/>
        </w:rPr>
      </w:pPr>
      <w:r>
        <w:rPr>
          <w:lang w:val="ro-RO"/>
        </w:rPr>
        <w:t>k) alte zile libere plătite, instituite prin legislația în vigoare.</w:t>
      </w:r>
    </w:p>
    <w:p w14:paraId="3F02DED4" w14:textId="441C7B37" w:rsidR="00A17F12" w:rsidRPr="00254F2C" w:rsidRDefault="00A17F12" w:rsidP="00341B3F">
      <w:pPr>
        <w:widowControl w:val="0"/>
        <w:autoSpaceDE w:val="0"/>
        <w:autoSpaceDN w:val="0"/>
        <w:adjustRightInd w:val="0"/>
        <w:ind w:firstLine="720"/>
        <w:jc w:val="both"/>
        <w:rPr>
          <w:lang w:val="ro-RO"/>
        </w:rPr>
      </w:pPr>
      <w:r>
        <w:rPr>
          <w:lang w:val="ro-RO"/>
        </w:rPr>
        <w:t xml:space="preserve">l) concediul paternal se acordă la cerere, în primele 8 săptămâni de la nașterea copilului. </w:t>
      </w:r>
      <w:r w:rsidR="00CB7F76">
        <w:rPr>
          <w:lang w:val="ro-RO"/>
        </w:rPr>
        <w:t>Perioada concediului paternal constituie vechime în muncă și învățământ.</w:t>
      </w:r>
    </w:p>
    <w:p w14:paraId="27A9D1EB" w14:textId="4F51863C" w:rsidR="001C2E70" w:rsidRDefault="001C2E70" w:rsidP="00341B3F">
      <w:pPr>
        <w:widowControl w:val="0"/>
        <w:autoSpaceDE w:val="0"/>
        <w:autoSpaceDN w:val="0"/>
        <w:adjustRightInd w:val="0"/>
        <w:ind w:firstLine="720"/>
        <w:jc w:val="both"/>
        <w:rPr>
          <w:lang w:val="ro-RO"/>
        </w:rPr>
      </w:pPr>
      <w:r>
        <w:rPr>
          <w:lang w:val="ro-RO"/>
        </w:rPr>
        <w:t>(</w:t>
      </w:r>
      <w:r w:rsidR="00E209F2">
        <w:rPr>
          <w:lang w:val="ro-RO"/>
        </w:rPr>
        <w:t>3</w:t>
      </w:r>
      <w:r>
        <w:rPr>
          <w:lang w:val="ro-RO"/>
        </w:rPr>
        <w:t>) Personalul didactic de predare care asigură suplinirea cadrelor didactice prevăzute la alin (2) este remunerat în regim de plata cu ora, în baza unui contract de muncă pe perioadă determinată și a deciziei de încadrare.</w:t>
      </w:r>
    </w:p>
    <w:p w14:paraId="514E2FA7" w14:textId="21486B0F" w:rsidR="00E94708" w:rsidRPr="00254F2C" w:rsidRDefault="00E94708" w:rsidP="00341B3F">
      <w:pPr>
        <w:widowControl w:val="0"/>
        <w:autoSpaceDE w:val="0"/>
        <w:autoSpaceDN w:val="0"/>
        <w:adjustRightInd w:val="0"/>
        <w:ind w:firstLine="720"/>
        <w:jc w:val="both"/>
        <w:rPr>
          <w:lang w:val="ro-RO"/>
        </w:rPr>
      </w:pPr>
      <w:r>
        <w:rPr>
          <w:lang w:val="ro-RO"/>
        </w:rPr>
        <w:t xml:space="preserve">(4) Personalul didactic de predare care asigură suplinirea cadrelor didactice aflate în incapacitate temporară de muncă se face din prima zi de suplinire. </w:t>
      </w:r>
    </w:p>
    <w:p w14:paraId="0A86AE4B" w14:textId="77777777" w:rsidR="00B76F30" w:rsidRPr="00254F2C" w:rsidRDefault="00B76F30" w:rsidP="00B76F30">
      <w:pPr>
        <w:widowControl w:val="0"/>
        <w:autoSpaceDE w:val="0"/>
        <w:autoSpaceDN w:val="0"/>
        <w:adjustRightInd w:val="0"/>
        <w:jc w:val="both"/>
        <w:rPr>
          <w:b/>
          <w:bCs/>
          <w:lang w:val="ro-RO"/>
        </w:rPr>
      </w:pPr>
    </w:p>
    <w:p w14:paraId="6BD9181C"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lastRenderedPageBreak/>
        <w:t>Art. 5</w:t>
      </w:r>
      <w:r w:rsidR="009D5E72" w:rsidRPr="00254F2C">
        <w:rPr>
          <w:b/>
          <w:bCs/>
          <w:lang w:val="ro-RO"/>
        </w:rPr>
        <w:t>3</w:t>
      </w:r>
      <w:r w:rsidRPr="00254F2C">
        <w:rPr>
          <w:lang w:val="ro-RO"/>
        </w:rPr>
        <w:t xml:space="preserve">. – (1) Repausul săptămânal este de 48 de ore consecutive, de regulă sâmbăta și duminică sau în alte zile, în cazul în care repausul în zilele de sâmbătă și duminică ar prejudicia interesul public sau </w:t>
      </w:r>
      <w:proofErr w:type="spellStart"/>
      <w:r w:rsidRPr="00254F2C">
        <w:rPr>
          <w:lang w:val="ro-RO"/>
        </w:rPr>
        <w:t>desfăşurarea</w:t>
      </w:r>
      <w:proofErr w:type="spellEnd"/>
      <w:r w:rsidRPr="00254F2C">
        <w:rPr>
          <w:lang w:val="ro-RO"/>
        </w:rPr>
        <w:t xml:space="preserve"> normală a </w:t>
      </w:r>
      <w:proofErr w:type="spellStart"/>
      <w:r w:rsidRPr="00254F2C">
        <w:rPr>
          <w:lang w:val="ro-RO"/>
        </w:rPr>
        <w:t>activităţii</w:t>
      </w:r>
      <w:proofErr w:type="spellEnd"/>
      <w:r w:rsidRPr="00254F2C">
        <w:rPr>
          <w:lang w:val="ro-RO"/>
        </w:rPr>
        <w:t xml:space="preserve"> </w:t>
      </w:r>
      <w:proofErr w:type="spellStart"/>
      <w:r w:rsidRPr="00254F2C">
        <w:rPr>
          <w:lang w:val="ro-RO"/>
        </w:rPr>
        <w:t>unităţii</w:t>
      </w:r>
      <w:proofErr w:type="spellEnd"/>
      <w:r w:rsidRPr="00254F2C">
        <w:rPr>
          <w:lang w:val="ro-RO"/>
        </w:rPr>
        <w:t>.</w:t>
      </w:r>
    </w:p>
    <w:p w14:paraId="027ED21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În cazul unor lucrări urgente, a căror executare imediată este necesară pentru organizarea unor măsuri de salvare a persoanelor sau bunurilor angajatorului, pentru evitarea unor accidente iminente sau pentru înlăturarea efectelor pe care aceste accidente le-au produs asupra materialelor, </w:t>
      </w:r>
      <w:proofErr w:type="spellStart"/>
      <w:r w:rsidRPr="00254F2C">
        <w:rPr>
          <w:lang w:val="ro-RO"/>
        </w:rPr>
        <w:t>instalaţiilor</w:t>
      </w:r>
      <w:proofErr w:type="spellEnd"/>
      <w:r w:rsidRPr="00254F2C">
        <w:rPr>
          <w:lang w:val="ro-RO"/>
        </w:rPr>
        <w:t xml:space="preserve"> sau clădirilor </w:t>
      </w:r>
      <w:proofErr w:type="spellStart"/>
      <w:r w:rsidRPr="00254F2C">
        <w:rPr>
          <w:lang w:val="ro-RO"/>
        </w:rPr>
        <w:t>unităţii</w:t>
      </w:r>
      <w:proofErr w:type="spellEnd"/>
      <w:r w:rsidRPr="00254F2C">
        <w:rPr>
          <w:lang w:val="ro-RO"/>
        </w:rPr>
        <w:t>, repausul săptămânal poate fi suspendat pentru personalul necesar în vederea executării acestor lucrări.</w:t>
      </w:r>
    </w:p>
    <w:p w14:paraId="564EE086" w14:textId="43B87FBC" w:rsidR="00B76F30" w:rsidRDefault="00B76F30" w:rsidP="00341B3F">
      <w:pPr>
        <w:widowControl w:val="0"/>
        <w:autoSpaceDE w:val="0"/>
        <w:autoSpaceDN w:val="0"/>
        <w:adjustRightInd w:val="0"/>
        <w:ind w:firstLine="720"/>
        <w:jc w:val="both"/>
        <w:rPr>
          <w:lang w:val="ro-RO"/>
        </w:rPr>
      </w:pPr>
      <w:r w:rsidRPr="00254F2C">
        <w:rPr>
          <w:lang w:val="ro-RO"/>
        </w:rPr>
        <w:t>(</w:t>
      </w:r>
      <w:r w:rsidR="00CB7F76">
        <w:rPr>
          <w:lang w:val="ro-RO"/>
        </w:rPr>
        <w:t>3</w:t>
      </w:r>
      <w:r w:rsidRPr="00254F2C">
        <w:rPr>
          <w:lang w:val="ro-RO"/>
        </w:rPr>
        <w:t xml:space="preserve">) </w:t>
      </w:r>
      <w:proofErr w:type="spellStart"/>
      <w:r w:rsidRPr="00254F2C">
        <w:rPr>
          <w:lang w:val="ro-RO"/>
        </w:rPr>
        <w:t>Compensaţiile</w:t>
      </w:r>
      <w:proofErr w:type="spellEnd"/>
      <w:r w:rsidRPr="00254F2C">
        <w:rPr>
          <w:lang w:val="ro-RO"/>
        </w:rPr>
        <w:t xml:space="preserve"> acordate </w:t>
      </w:r>
      <w:proofErr w:type="spellStart"/>
      <w:r w:rsidRPr="00254F2C">
        <w:rPr>
          <w:lang w:val="ro-RO"/>
        </w:rPr>
        <w:t>salariaţilor</w:t>
      </w:r>
      <w:proofErr w:type="spellEnd"/>
      <w:r w:rsidRPr="00254F2C">
        <w:rPr>
          <w:lang w:val="ro-RO"/>
        </w:rPr>
        <w:t xml:space="preserve"> pentru modificarea/suspendarea repausului săptămânal sunt potrivit </w:t>
      </w:r>
      <w:proofErr w:type="spellStart"/>
      <w:r w:rsidRPr="00254F2C">
        <w:rPr>
          <w:lang w:val="ro-RO"/>
        </w:rPr>
        <w:t>dispoziţiilor</w:t>
      </w:r>
      <w:proofErr w:type="spellEnd"/>
      <w:r w:rsidRPr="00254F2C">
        <w:rPr>
          <w:lang w:val="ro-RO"/>
        </w:rPr>
        <w:t xml:space="preserve"> legale în vigoare.</w:t>
      </w:r>
    </w:p>
    <w:p w14:paraId="0E77B829" w14:textId="77777777" w:rsidR="00CB7F76" w:rsidRPr="00254F2C" w:rsidRDefault="00CB7F76" w:rsidP="00341B3F">
      <w:pPr>
        <w:widowControl w:val="0"/>
        <w:autoSpaceDE w:val="0"/>
        <w:autoSpaceDN w:val="0"/>
        <w:adjustRightInd w:val="0"/>
        <w:ind w:firstLine="720"/>
        <w:jc w:val="both"/>
        <w:rPr>
          <w:lang w:val="ro-RO"/>
        </w:rPr>
      </w:pPr>
    </w:p>
    <w:p w14:paraId="7893CEAB"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5</w:t>
      </w:r>
      <w:r w:rsidR="009D5E72" w:rsidRPr="00254F2C">
        <w:rPr>
          <w:b/>
          <w:bCs/>
          <w:lang w:val="ro-RO"/>
        </w:rPr>
        <w:t>4</w:t>
      </w:r>
      <w:r w:rsidRPr="00254F2C">
        <w:rPr>
          <w:b/>
          <w:bCs/>
          <w:lang w:val="ro-RO"/>
        </w:rPr>
        <w:t>.</w:t>
      </w:r>
      <w:r w:rsidRPr="00254F2C">
        <w:rPr>
          <w:lang w:val="ro-RO"/>
        </w:rPr>
        <w:t xml:space="preserve"> – (1) Zilele de sărbătoare legală în care nu se lucrează sunt:</w:t>
      </w:r>
    </w:p>
    <w:p w14:paraId="596C7C04" w14:textId="63A6E39E" w:rsidR="00B76F30" w:rsidRPr="002D3C8D" w:rsidRDefault="00B76F30" w:rsidP="002D3C8D">
      <w:pPr>
        <w:pStyle w:val="Listparagraf"/>
        <w:widowControl w:val="0"/>
        <w:numPr>
          <w:ilvl w:val="0"/>
          <w:numId w:val="39"/>
        </w:numPr>
        <w:autoSpaceDE w:val="0"/>
        <w:autoSpaceDN w:val="0"/>
        <w:adjustRightInd w:val="0"/>
        <w:jc w:val="both"/>
        <w:rPr>
          <w:lang w:val="ro-RO"/>
        </w:rPr>
      </w:pPr>
      <w:bookmarkStart w:id="18" w:name="_Hlk515970297"/>
      <w:r w:rsidRPr="002D3C8D">
        <w:rPr>
          <w:lang w:val="ro-RO"/>
        </w:rPr>
        <w:t>1 și 2 ianuarie;</w:t>
      </w:r>
    </w:p>
    <w:p w14:paraId="31DE9612" w14:textId="797D13D1" w:rsidR="00A44539" w:rsidRPr="002D3C8D" w:rsidRDefault="00A44539" w:rsidP="002D3C8D">
      <w:pPr>
        <w:pStyle w:val="Listparagraf"/>
        <w:widowControl w:val="0"/>
        <w:numPr>
          <w:ilvl w:val="0"/>
          <w:numId w:val="39"/>
        </w:numPr>
        <w:autoSpaceDE w:val="0"/>
        <w:autoSpaceDN w:val="0"/>
        <w:adjustRightInd w:val="0"/>
        <w:jc w:val="both"/>
        <w:rPr>
          <w:lang w:val="ro-RO"/>
        </w:rPr>
      </w:pPr>
      <w:r w:rsidRPr="002D3C8D">
        <w:rPr>
          <w:lang w:val="ro-RO"/>
        </w:rPr>
        <w:t>6 ianuarie - Botezul Domnului - Boboteaza;</w:t>
      </w:r>
    </w:p>
    <w:p w14:paraId="43300A9A" w14:textId="0868042C" w:rsidR="00A44539" w:rsidRPr="002D3C8D" w:rsidRDefault="00A44539" w:rsidP="002D3C8D">
      <w:pPr>
        <w:pStyle w:val="Listparagraf"/>
        <w:widowControl w:val="0"/>
        <w:numPr>
          <w:ilvl w:val="0"/>
          <w:numId w:val="39"/>
        </w:numPr>
        <w:autoSpaceDE w:val="0"/>
        <w:autoSpaceDN w:val="0"/>
        <w:adjustRightInd w:val="0"/>
        <w:jc w:val="both"/>
        <w:rPr>
          <w:lang w:val="ro-RO"/>
        </w:rPr>
      </w:pPr>
      <w:r w:rsidRPr="002D3C8D">
        <w:rPr>
          <w:lang w:val="ro-RO"/>
        </w:rPr>
        <w:t>7 ianuarie - Soborul Sfântului Proroc Ioan Botezătorul;</w:t>
      </w:r>
    </w:p>
    <w:p w14:paraId="25139C86" w14:textId="074DD111"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24 ianuarie – Ziua Unirii Principatelor Române;</w:t>
      </w:r>
    </w:p>
    <w:p w14:paraId="7C688DB4" w14:textId="43A5E481" w:rsidR="00B76F30" w:rsidRPr="002D3C8D" w:rsidRDefault="00B76F30" w:rsidP="002D3C8D">
      <w:pPr>
        <w:pStyle w:val="Listparagraf"/>
        <w:numPr>
          <w:ilvl w:val="0"/>
          <w:numId w:val="39"/>
        </w:numPr>
        <w:rPr>
          <w:lang w:val="ro-RO"/>
        </w:rPr>
      </w:pPr>
      <w:r w:rsidRPr="002D3C8D">
        <w:rPr>
          <w:lang w:val="ro-RO"/>
        </w:rPr>
        <w:t xml:space="preserve">Vinerea Mare, ultima zi de vineri înaintea </w:t>
      </w:r>
      <w:proofErr w:type="spellStart"/>
      <w:r w:rsidRPr="002D3C8D">
        <w:rPr>
          <w:lang w:val="ro-RO"/>
        </w:rPr>
        <w:t>Paştelui</w:t>
      </w:r>
      <w:proofErr w:type="spellEnd"/>
      <w:r w:rsidRPr="002D3C8D">
        <w:rPr>
          <w:lang w:val="ro-RO"/>
        </w:rPr>
        <w:t>;</w:t>
      </w:r>
    </w:p>
    <w:p w14:paraId="5211281A" w14:textId="00A43BCB"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prima</w:t>
      </w:r>
      <w:r w:rsidR="002D3C8D" w:rsidRPr="002D3C8D">
        <w:rPr>
          <w:lang w:val="ro-RO"/>
        </w:rPr>
        <w:t xml:space="preserve">, </w:t>
      </w:r>
      <w:r w:rsidRPr="002D3C8D">
        <w:rPr>
          <w:lang w:val="ro-RO"/>
        </w:rPr>
        <w:t>a doua</w:t>
      </w:r>
      <w:r w:rsidR="002D3C8D" w:rsidRPr="002D3C8D">
        <w:rPr>
          <w:lang w:val="ro-RO"/>
        </w:rPr>
        <w:t xml:space="preserve"> și a treia</w:t>
      </w:r>
      <w:r w:rsidRPr="002D3C8D">
        <w:rPr>
          <w:lang w:val="ro-RO"/>
        </w:rPr>
        <w:t xml:space="preserve"> zi de </w:t>
      </w:r>
      <w:proofErr w:type="spellStart"/>
      <w:r w:rsidRPr="002D3C8D">
        <w:rPr>
          <w:lang w:val="ro-RO"/>
        </w:rPr>
        <w:t>Paşti</w:t>
      </w:r>
      <w:proofErr w:type="spellEnd"/>
      <w:r w:rsidRPr="002D3C8D">
        <w:rPr>
          <w:lang w:val="ro-RO"/>
        </w:rPr>
        <w:t>;</w:t>
      </w:r>
    </w:p>
    <w:p w14:paraId="773C5511" w14:textId="55E71A30"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1 mai;</w:t>
      </w:r>
    </w:p>
    <w:p w14:paraId="60987565" w14:textId="4D5A4341"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1 iunie;</w:t>
      </w:r>
    </w:p>
    <w:p w14:paraId="62FAF0CA" w14:textId="27832ECC" w:rsidR="002D3C8D" w:rsidRPr="002D3C8D" w:rsidRDefault="002D3C8D" w:rsidP="002D3C8D">
      <w:pPr>
        <w:pStyle w:val="Listparagraf"/>
        <w:widowControl w:val="0"/>
        <w:numPr>
          <w:ilvl w:val="0"/>
          <w:numId w:val="39"/>
        </w:numPr>
        <w:autoSpaceDE w:val="0"/>
        <w:autoSpaceDN w:val="0"/>
        <w:adjustRightInd w:val="0"/>
        <w:jc w:val="both"/>
        <w:rPr>
          <w:lang w:val="ro-RO"/>
        </w:rPr>
      </w:pPr>
      <w:r>
        <w:rPr>
          <w:lang w:val="ro-RO"/>
        </w:rPr>
        <w:t>5 iunie – Ziua națională a Învățătorului;</w:t>
      </w:r>
    </w:p>
    <w:p w14:paraId="53DC8639" w14:textId="4BFD038E"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prima și a doua zi de Rusalii;</w:t>
      </w:r>
    </w:p>
    <w:p w14:paraId="4E160D13" w14:textId="166C3B60"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15 august – Adormirea Maicii Domnului;</w:t>
      </w:r>
    </w:p>
    <w:p w14:paraId="7366F5EC" w14:textId="007204C1" w:rsidR="002D3C8D" w:rsidRPr="002D3C8D" w:rsidRDefault="002D3C8D" w:rsidP="002D3C8D">
      <w:pPr>
        <w:pStyle w:val="Listparagraf"/>
        <w:widowControl w:val="0"/>
        <w:numPr>
          <w:ilvl w:val="0"/>
          <w:numId w:val="39"/>
        </w:numPr>
        <w:autoSpaceDE w:val="0"/>
        <w:autoSpaceDN w:val="0"/>
        <w:adjustRightInd w:val="0"/>
        <w:jc w:val="both"/>
        <w:rPr>
          <w:lang w:val="ro-RO"/>
        </w:rPr>
      </w:pPr>
      <w:r>
        <w:rPr>
          <w:lang w:val="ro-RO"/>
        </w:rPr>
        <w:t>5 octombrie – Ziua mondială a Educației;</w:t>
      </w:r>
    </w:p>
    <w:p w14:paraId="3F007FF9" w14:textId="782AD723"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30 Noiembrie – Sfântul Apostol Andrei cel Întâi Chemat, Ocrotitorul României;</w:t>
      </w:r>
    </w:p>
    <w:p w14:paraId="113A46C8" w14:textId="73E4EA0D"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1 decembrie;</w:t>
      </w:r>
    </w:p>
    <w:p w14:paraId="03BA1989" w14:textId="214D7D37" w:rsidR="00B76F30" w:rsidRPr="002D3C8D" w:rsidRDefault="00B76F30" w:rsidP="002D3C8D">
      <w:pPr>
        <w:pStyle w:val="Listparagraf"/>
        <w:widowControl w:val="0"/>
        <w:numPr>
          <w:ilvl w:val="0"/>
          <w:numId w:val="39"/>
        </w:numPr>
        <w:autoSpaceDE w:val="0"/>
        <w:autoSpaceDN w:val="0"/>
        <w:adjustRightInd w:val="0"/>
        <w:jc w:val="both"/>
        <w:rPr>
          <w:lang w:val="ro-RO"/>
        </w:rPr>
      </w:pPr>
      <w:r w:rsidRPr="002D3C8D">
        <w:rPr>
          <w:lang w:val="ro-RO"/>
        </w:rPr>
        <w:t>prima și a doua zi de Crăciun;</w:t>
      </w:r>
    </w:p>
    <w:p w14:paraId="15725D10" w14:textId="27F4174C" w:rsidR="00B76F30" w:rsidRDefault="00B76F30" w:rsidP="002D3C8D">
      <w:pPr>
        <w:pStyle w:val="Listparagraf"/>
        <w:widowControl w:val="0"/>
        <w:numPr>
          <w:ilvl w:val="0"/>
          <w:numId w:val="39"/>
        </w:numPr>
        <w:autoSpaceDE w:val="0"/>
        <w:autoSpaceDN w:val="0"/>
        <w:adjustRightInd w:val="0"/>
        <w:jc w:val="both"/>
        <w:rPr>
          <w:lang w:val="ro-RO"/>
        </w:rPr>
      </w:pPr>
      <w:r w:rsidRPr="002D3C8D">
        <w:rPr>
          <w:lang w:val="ro-RO"/>
        </w:rPr>
        <w:t xml:space="preserve">2 zile pentru fiecare dintre cele </w:t>
      </w:r>
      <w:r w:rsidR="002D3C8D">
        <w:rPr>
          <w:lang w:val="ro-RO"/>
        </w:rPr>
        <w:t>trei</w:t>
      </w:r>
      <w:r w:rsidRPr="002D3C8D">
        <w:rPr>
          <w:lang w:val="ro-RO"/>
        </w:rPr>
        <w:t xml:space="preserve"> sărbători religioase anuale, declarate astfel de cultele religioase legale, altele decât cele </w:t>
      </w:r>
      <w:proofErr w:type="spellStart"/>
      <w:r w:rsidRPr="002D3C8D">
        <w:rPr>
          <w:lang w:val="ro-RO"/>
        </w:rPr>
        <w:t>creştine</w:t>
      </w:r>
      <w:proofErr w:type="spellEnd"/>
      <w:r w:rsidRPr="002D3C8D">
        <w:rPr>
          <w:lang w:val="ro-RO"/>
        </w:rPr>
        <w:t xml:space="preserve">, pentru persoanele </w:t>
      </w:r>
      <w:proofErr w:type="spellStart"/>
      <w:r w:rsidRPr="002D3C8D">
        <w:rPr>
          <w:lang w:val="ro-RO"/>
        </w:rPr>
        <w:t>aparţinând</w:t>
      </w:r>
      <w:proofErr w:type="spellEnd"/>
      <w:r w:rsidRPr="002D3C8D">
        <w:rPr>
          <w:lang w:val="ro-RO"/>
        </w:rPr>
        <w:t xml:space="preserve"> acestora.</w:t>
      </w:r>
    </w:p>
    <w:p w14:paraId="45E3A4BF" w14:textId="1A0839C8" w:rsidR="002D3C8D" w:rsidRPr="002D3C8D" w:rsidRDefault="002D3C8D" w:rsidP="002D3C8D">
      <w:pPr>
        <w:pStyle w:val="Listparagraf"/>
        <w:widowControl w:val="0"/>
        <w:numPr>
          <w:ilvl w:val="0"/>
          <w:numId w:val="39"/>
        </w:numPr>
        <w:autoSpaceDE w:val="0"/>
        <w:autoSpaceDN w:val="0"/>
        <w:adjustRightInd w:val="0"/>
        <w:jc w:val="both"/>
        <w:rPr>
          <w:lang w:val="ro-RO"/>
        </w:rPr>
      </w:pPr>
      <w:proofErr w:type="spellStart"/>
      <w:r>
        <w:t>a</w:t>
      </w:r>
      <w:r w:rsidRPr="002D3C8D">
        <w:t>lte</w:t>
      </w:r>
      <w:proofErr w:type="spellEnd"/>
      <w:r w:rsidRPr="002D3C8D">
        <w:t xml:space="preserve"> </w:t>
      </w:r>
      <w:proofErr w:type="spellStart"/>
      <w:r w:rsidRPr="002D3C8D">
        <w:t>zile</w:t>
      </w:r>
      <w:proofErr w:type="spellEnd"/>
      <w:r w:rsidRPr="002D3C8D">
        <w:t xml:space="preserve"> care </w:t>
      </w:r>
      <w:proofErr w:type="spellStart"/>
      <w:r w:rsidRPr="002D3C8D">
        <w:t>precedă</w:t>
      </w:r>
      <w:proofErr w:type="spellEnd"/>
      <w:r w:rsidRPr="002D3C8D">
        <w:t xml:space="preserve"> </w:t>
      </w:r>
      <w:proofErr w:type="spellStart"/>
      <w:r w:rsidRPr="002D3C8D">
        <w:t>şi</w:t>
      </w:r>
      <w:proofErr w:type="spellEnd"/>
      <w:r w:rsidRPr="002D3C8D">
        <w:t>/</w:t>
      </w:r>
      <w:proofErr w:type="spellStart"/>
      <w:r w:rsidRPr="002D3C8D">
        <w:t>sau</w:t>
      </w:r>
      <w:proofErr w:type="spellEnd"/>
      <w:r w:rsidRPr="002D3C8D">
        <w:t xml:space="preserve"> care </w:t>
      </w:r>
      <w:proofErr w:type="spellStart"/>
      <w:r w:rsidRPr="002D3C8D">
        <w:t>succedă</w:t>
      </w:r>
      <w:proofErr w:type="spellEnd"/>
      <w:r w:rsidRPr="002D3C8D">
        <w:t xml:space="preserve"> </w:t>
      </w:r>
      <w:proofErr w:type="spellStart"/>
      <w:r w:rsidRPr="002D3C8D">
        <w:t>zilelor</w:t>
      </w:r>
      <w:proofErr w:type="spellEnd"/>
      <w:r w:rsidRPr="002D3C8D">
        <w:t xml:space="preserve"> de </w:t>
      </w:r>
      <w:proofErr w:type="spellStart"/>
      <w:r w:rsidRPr="002D3C8D">
        <w:t>sărbätoare</w:t>
      </w:r>
      <w:proofErr w:type="spellEnd"/>
      <w:r w:rsidRPr="002D3C8D">
        <w:t xml:space="preserve"> </w:t>
      </w:r>
      <w:proofErr w:type="spellStart"/>
      <w:r w:rsidRPr="002D3C8D">
        <w:t>legală</w:t>
      </w:r>
      <w:proofErr w:type="spellEnd"/>
      <w:r w:rsidRPr="002D3C8D">
        <w:t xml:space="preserve"> </w:t>
      </w:r>
      <w:proofErr w:type="spellStart"/>
      <w:r w:rsidRPr="002D3C8D">
        <w:t>în</w:t>
      </w:r>
      <w:proofErr w:type="spellEnd"/>
      <w:r w:rsidRPr="002D3C8D">
        <w:t xml:space="preserve"> care nu s</w:t>
      </w:r>
      <w:r>
        <w:t xml:space="preserve">e </w:t>
      </w:r>
      <w:proofErr w:type="spellStart"/>
      <w:r>
        <w:t>lucrează</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hotărâre</w:t>
      </w:r>
      <w:proofErr w:type="spellEnd"/>
      <w:r>
        <w:t xml:space="preserve"> a </w:t>
      </w:r>
      <w:proofErr w:type="spellStart"/>
      <w:r>
        <w:t>Guvernului</w:t>
      </w:r>
      <w:proofErr w:type="spellEnd"/>
      <w:r>
        <w:t>.</w:t>
      </w:r>
    </w:p>
    <w:bookmarkEnd w:id="18"/>
    <w:p w14:paraId="684CA2C5" w14:textId="57646C14" w:rsidR="002D3C8D" w:rsidRDefault="00B76F30" w:rsidP="00341B3F">
      <w:pPr>
        <w:ind w:firstLine="720"/>
        <w:jc w:val="both"/>
      </w:pPr>
      <w:r w:rsidRPr="00254F2C">
        <w:rPr>
          <w:lang w:val="ro-RO"/>
        </w:rPr>
        <w:t>(</w:t>
      </w:r>
      <w:r w:rsidR="002D3C8D">
        <w:rPr>
          <w:lang w:val="ro-RO"/>
        </w:rPr>
        <w:t>3</w:t>
      </w:r>
      <w:r w:rsidRPr="00254F2C">
        <w:rPr>
          <w:lang w:val="ro-RO"/>
        </w:rPr>
        <w:t xml:space="preserve">) </w:t>
      </w:r>
      <w:r w:rsidR="002D3C8D">
        <w:rPr>
          <w:lang w:val="ro-RO"/>
        </w:rPr>
        <w:t>P</w:t>
      </w:r>
      <w:proofErr w:type="spellStart"/>
      <w:r w:rsidR="002D3C8D" w:rsidRPr="002D3C8D">
        <w:t>entru</w:t>
      </w:r>
      <w:proofErr w:type="spellEnd"/>
      <w:r w:rsidR="002D3C8D" w:rsidRPr="002D3C8D">
        <w:t xml:space="preserve"> </w:t>
      </w:r>
      <w:proofErr w:type="spellStart"/>
      <w:r w:rsidR="002D3C8D" w:rsidRPr="002D3C8D">
        <w:t>angajații</w:t>
      </w:r>
      <w:proofErr w:type="spellEnd"/>
      <w:r w:rsidR="002D3C8D" w:rsidRPr="002D3C8D">
        <w:t xml:space="preserve"> care </w:t>
      </w:r>
      <w:proofErr w:type="spellStart"/>
      <w:r w:rsidR="002D3C8D" w:rsidRPr="002D3C8D">
        <w:t>aparţin</w:t>
      </w:r>
      <w:proofErr w:type="spellEnd"/>
      <w:r w:rsidR="002D3C8D" w:rsidRPr="002D3C8D">
        <w:t xml:space="preserve"> de un cult </w:t>
      </w:r>
      <w:proofErr w:type="spellStart"/>
      <w:r w:rsidR="002D3C8D" w:rsidRPr="002D3C8D">
        <w:t>religios</w:t>
      </w:r>
      <w:proofErr w:type="spellEnd"/>
      <w:r w:rsidR="002D3C8D" w:rsidRPr="002D3C8D">
        <w:t xml:space="preserve"> legal, </w:t>
      </w:r>
      <w:proofErr w:type="spellStart"/>
      <w:r w:rsidR="002D3C8D" w:rsidRPr="002D3C8D">
        <w:t>creştin</w:t>
      </w:r>
      <w:proofErr w:type="spellEnd"/>
      <w:r w:rsidR="002D3C8D" w:rsidRPr="002D3C8D">
        <w:t xml:space="preserve">, </w:t>
      </w:r>
      <w:proofErr w:type="spellStart"/>
      <w:r w:rsidR="002D3C8D" w:rsidRPr="002D3C8D">
        <w:t>zilele</w:t>
      </w:r>
      <w:proofErr w:type="spellEnd"/>
      <w:r w:rsidR="002D3C8D" w:rsidRPr="002D3C8D">
        <w:t xml:space="preserve"> </w:t>
      </w:r>
      <w:proofErr w:type="spellStart"/>
      <w:r w:rsidR="002D3C8D" w:rsidRPr="002D3C8D">
        <w:t>libere</w:t>
      </w:r>
      <w:proofErr w:type="spellEnd"/>
      <w:r w:rsidR="002D3C8D" w:rsidRPr="002D3C8D">
        <w:t xml:space="preserve"> </w:t>
      </w:r>
      <w:proofErr w:type="spellStart"/>
      <w:r w:rsidR="002D3C8D" w:rsidRPr="002D3C8D">
        <w:t>pentru</w:t>
      </w:r>
      <w:proofErr w:type="spellEnd"/>
      <w:r w:rsidR="002D3C8D" w:rsidRPr="002D3C8D">
        <w:t xml:space="preserve"> </w:t>
      </w:r>
      <w:proofErr w:type="spellStart"/>
      <w:r w:rsidR="002D3C8D" w:rsidRPr="002D3C8D">
        <w:t>Vinerea</w:t>
      </w:r>
      <w:proofErr w:type="spellEnd"/>
      <w:r w:rsidR="002D3C8D" w:rsidRPr="002D3C8D">
        <w:t xml:space="preserve"> Mare - ultima zi de </w:t>
      </w:r>
      <w:proofErr w:type="spellStart"/>
      <w:r w:rsidR="002D3C8D" w:rsidRPr="002D3C8D">
        <w:t>vineri</w:t>
      </w:r>
      <w:proofErr w:type="spellEnd"/>
      <w:r w:rsidR="002D3C8D" w:rsidRPr="002D3C8D">
        <w:t xml:space="preserve"> </w:t>
      </w:r>
      <w:proofErr w:type="spellStart"/>
      <w:r w:rsidR="002D3C8D" w:rsidRPr="002D3C8D">
        <w:t>înaintea</w:t>
      </w:r>
      <w:proofErr w:type="spellEnd"/>
      <w:r w:rsidR="002D3C8D" w:rsidRPr="002D3C8D">
        <w:t xml:space="preserve"> </w:t>
      </w:r>
      <w:proofErr w:type="spellStart"/>
      <w:r w:rsidR="002D3C8D" w:rsidRPr="002D3C8D">
        <w:t>Paştelui</w:t>
      </w:r>
      <w:proofErr w:type="spellEnd"/>
      <w:r w:rsidR="002D3C8D" w:rsidRPr="002D3C8D">
        <w:t xml:space="preserve">, prima, a </w:t>
      </w:r>
      <w:proofErr w:type="spellStart"/>
      <w:r w:rsidR="002D3C8D" w:rsidRPr="002D3C8D">
        <w:t>doua</w:t>
      </w:r>
      <w:proofErr w:type="spellEnd"/>
      <w:r w:rsidR="002D3C8D" w:rsidRPr="002D3C8D">
        <w:t xml:space="preserve"> </w:t>
      </w:r>
      <w:proofErr w:type="spellStart"/>
      <w:r w:rsidR="002D3C8D" w:rsidRPr="002D3C8D">
        <w:t>şi</w:t>
      </w:r>
      <w:proofErr w:type="spellEnd"/>
      <w:r w:rsidR="002D3C8D" w:rsidRPr="002D3C8D">
        <w:t xml:space="preserve"> a </w:t>
      </w:r>
      <w:proofErr w:type="spellStart"/>
      <w:r w:rsidR="002D3C8D" w:rsidRPr="002D3C8D">
        <w:t>treia</w:t>
      </w:r>
      <w:proofErr w:type="spellEnd"/>
      <w:r w:rsidR="002D3C8D" w:rsidRPr="002D3C8D">
        <w:t xml:space="preserve"> zi de </w:t>
      </w:r>
      <w:proofErr w:type="spellStart"/>
      <w:r w:rsidR="002D3C8D" w:rsidRPr="002D3C8D">
        <w:t>Paști</w:t>
      </w:r>
      <w:proofErr w:type="spellEnd"/>
      <w:r w:rsidR="002D3C8D" w:rsidRPr="002D3C8D">
        <w:t xml:space="preserve">, prima </w:t>
      </w:r>
      <w:proofErr w:type="spellStart"/>
      <w:r w:rsidR="002D3C8D" w:rsidRPr="002D3C8D">
        <w:t>şi</w:t>
      </w:r>
      <w:proofErr w:type="spellEnd"/>
      <w:r w:rsidR="002D3C8D" w:rsidRPr="002D3C8D">
        <w:t xml:space="preserve"> a </w:t>
      </w:r>
      <w:proofErr w:type="spellStart"/>
      <w:r w:rsidR="002D3C8D" w:rsidRPr="002D3C8D">
        <w:t>doua</w:t>
      </w:r>
      <w:proofErr w:type="spellEnd"/>
      <w:r w:rsidR="002D3C8D" w:rsidRPr="002D3C8D">
        <w:t xml:space="preserve"> zi de </w:t>
      </w:r>
      <w:proofErr w:type="spellStart"/>
      <w:r w:rsidR="002D3C8D" w:rsidRPr="002D3C8D">
        <w:t>Rusalii</w:t>
      </w:r>
      <w:proofErr w:type="spellEnd"/>
      <w:r w:rsidR="002D3C8D" w:rsidRPr="002D3C8D">
        <w:t xml:space="preserve"> se </w:t>
      </w:r>
      <w:proofErr w:type="spellStart"/>
      <w:r w:rsidR="002D3C8D" w:rsidRPr="002D3C8D">
        <w:t>acordă</w:t>
      </w:r>
      <w:proofErr w:type="spellEnd"/>
      <w:r w:rsidR="002D3C8D" w:rsidRPr="002D3C8D">
        <w:t xml:space="preserve"> </w:t>
      </w:r>
      <w:proofErr w:type="spellStart"/>
      <w:r w:rsidR="002D3C8D" w:rsidRPr="002D3C8D">
        <w:t>în</w:t>
      </w:r>
      <w:proofErr w:type="spellEnd"/>
      <w:r w:rsidR="002D3C8D" w:rsidRPr="002D3C8D">
        <w:t xml:space="preserve"> </w:t>
      </w:r>
      <w:proofErr w:type="spellStart"/>
      <w:r w:rsidR="002D3C8D" w:rsidRPr="002D3C8D">
        <w:t>funcţie</w:t>
      </w:r>
      <w:proofErr w:type="spellEnd"/>
      <w:r w:rsidR="002D3C8D" w:rsidRPr="002D3C8D">
        <w:t xml:space="preserve"> de data la care sunt celebrate de </w:t>
      </w:r>
      <w:proofErr w:type="spellStart"/>
      <w:r w:rsidR="002D3C8D" w:rsidRPr="002D3C8D">
        <w:t>acel</w:t>
      </w:r>
      <w:proofErr w:type="spellEnd"/>
      <w:r w:rsidR="002D3C8D" w:rsidRPr="002D3C8D">
        <w:t xml:space="preserve"> cult. </w:t>
      </w:r>
      <w:r w:rsidR="002D3C8D">
        <w:rPr>
          <w:lang w:val="ro-RO"/>
        </w:rPr>
        <w:t>A</w:t>
      </w:r>
      <w:proofErr w:type="spellStart"/>
      <w:r w:rsidR="002D3C8D" w:rsidRPr="002D3C8D">
        <w:t>ngajaţii</w:t>
      </w:r>
      <w:proofErr w:type="spellEnd"/>
      <w:r w:rsidR="002D3C8D" w:rsidRPr="002D3C8D">
        <w:t xml:space="preserve"> care au </w:t>
      </w:r>
      <w:proofErr w:type="spellStart"/>
      <w:r w:rsidR="002D3C8D" w:rsidRPr="002D3C8D">
        <w:t>beneficiat</w:t>
      </w:r>
      <w:proofErr w:type="spellEnd"/>
      <w:r w:rsidR="002D3C8D" w:rsidRPr="002D3C8D">
        <w:t xml:space="preserve"> de </w:t>
      </w:r>
      <w:proofErr w:type="spellStart"/>
      <w:r w:rsidR="002D3C8D" w:rsidRPr="002D3C8D">
        <w:t>zilele</w:t>
      </w:r>
      <w:proofErr w:type="spellEnd"/>
      <w:r w:rsidR="002D3C8D" w:rsidRPr="002D3C8D">
        <w:t xml:space="preserve"> </w:t>
      </w:r>
      <w:proofErr w:type="spellStart"/>
      <w:r w:rsidR="002D3C8D" w:rsidRPr="002D3C8D">
        <w:t>libere</w:t>
      </w:r>
      <w:proofErr w:type="spellEnd"/>
      <w:r w:rsidR="002D3C8D" w:rsidRPr="002D3C8D">
        <w:t xml:space="preserve"> </w:t>
      </w:r>
      <w:proofErr w:type="spellStart"/>
      <w:r w:rsidR="002D3C8D" w:rsidRPr="002D3C8D">
        <w:t>pentru</w:t>
      </w:r>
      <w:proofErr w:type="spellEnd"/>
      <w:r w:rsidR="002D3C8D" w:rsidRPr="002D3C8D">
        <w:t xml:space="preserve"> </w:t>
      </w:r>
      <w:proofErr w:type="spellStart"/>
      <w:r w:rsidR="002D3C8D" w:rsidRPr="002D3C8D">
        <w:t>Vinerea</w:t>
      </w:r>
      <w:proofErr w:type="spellEnd"/>
      <w:r w:rsidR="002D3C8D" w:rsidRPr="002D3C8D">
        <w:t xml:space="preserve"> Mare - ultima zi de </w:t>
      </w:r>
      <w:proofErr w:type="spellStart"/>
      <w:r w:rsidR="002D3C8D" w:rsidRPr="002D3C8D">
        <w:t>vineri</w:t>
      </w:r>
      <w:proofErr w:type="spellEnd"/>
      <w:r w:rsidR="002D3C8D" w:rsidRPr="002D3C8D">
        <w:t xml:space="preserve"> </w:t>
      </w:r>
      <w:proofErr w:type="spellStart"/>
      <w:r w:rsidR="002D3C8D" w:rsidRPr="002D3C8D">
        <w:t>înaintea</w:t>
      </w:r>
      <w:proofErr w:type="spellEnd"/>
      <w:r w:rsidR="002D3C8D" w:rsidRPr="002D3C8D">
        <w:t xml:space="preserve"> </w:t>
      </w:r>
      <w:proofErr w:type="spellStart"/>
      <w:r w:rsidR="002D3C8D" w:rsidRPr="002D3C8D">
        <w:t>Paştelui</w:t>
      </w:r>
      <w:proofErr w:type="spellEnd"/>
      <w:r w:rsidR="002D3C8D" w:rsidRPr="002D3C8D">
        <w:t xml:space="preserve">, prima, a </w:t>
      </w:r>
      <w:proofErr w:type="spellStart"/>
      <w:r w:rsidR="002D3C8D" w:rsidRPr="002D3C8D">
        <w:t>doua</w:t>
      </w:r>
      <w:proofErr w:type="spellEnd"/>
      <w:r w:rsidR="002D3C8D" w:rsidRPr="002D3C8D">
        <w:t xml:space="preserve"> </w:t>
      </w:r>
      <w:proofErr w:type="spellStart"/>
      <w:r w:rsidR="002D3C8D" w:rsidRPr="002D3C8D">
        <w:t>şi</w:t>
      </w:r>
      <w:proofErr w:type="spellEnd"/>
      <w:r w:rsidR="002D3C8D" w:rsidRPr="002D3C8D">
        <w:t xml:space="preserve"> a </w:t>
      </w:r>
      <w:proofErr w:type="spellStart"/>
      <w:r w:rsidR="002D3C8D" w:rsidRPr="002D3C8D">
        <w:t>treia</w:t>
      </w:r>
      <w:proofErr w:type="spellEnd"/>
      <w:r w:rsidR="002D3C8D" w:rsidRPr="002D3C8D">
        <w:t xml:space="preserve"> zi de </w:t>
      </w:r>
      <w:proofErr w:type="spellStart"/>
      <w:r w:rsidR="002D3C8D" w:rsidRPr="002D3C8D">
        <w:t>Paşti</w:t>
      </w:r>
      <w:proofErr w:type="spellEnd"/>
      <w:r w:rsidR="002D3C8D" w:rsidRPr="002D3C8D">
        <w:t xml:space="preserve">, prima </w:t>
      </w:r>
      <w:proofErr w:type="spellStart"/>
      <w:r w:rsidR="002D3C8D" w:rsidRPr="002D3C8D">
        <w:t>şi</w:t>
      </w:r>
      <w:proofErr w:type="spellEnd"/>
      <w:r w:rsidR="002D3C8D" w:rsidRPr="002D3C8D">
        <w:t xml:space="preserve"> a </w:t>
      </w:r>
      <w:proofErr w:type="spellStart"/>
      <w:r w:rsidR="002D3C8D" w:rsidRPr="002D3C8D">
        <w:t>doua</w:t>
      </w:r>
      <w:proofErr w:type="spellEnd"/>
      <w:r w:rsidR="002D3C8D" w:rsidRPr="002D3C8D">
        <w:t xml:space="preserve"> zi de </w:t>
      </w:r>
      <w:proofErr w:type="spellStart"/>
      <w:r w:rsidR="002D3C8D" w:rsidRPr="002D3C8D">
        <w:t>Rusalii</w:t>
      </w:r>
      <w:proofErr w:type="spellEnd"/>
      <w:r w:rsidR="002D3C8D" w:rsidRPr="002D3C8D">
        <w:t xml:space="preserve">, </w:t>
      </w:r>
      <w:proofErr w:type="spellStart"/>
      <w:r w:rsidR="002D3C8D" w:rsidRPr="002D3C8D">
        <w:t>atât</w:t>
      </w:r>
      <w:proofErr w:type="spellEnd"/>
      <w:r w:rsidR="002D3C8D" w:rsidRPr="002D3C8D">
        <w:t xml:space="preserve"> la </w:t>
      </w:r>
      <w:proofErr w:type="spellStart"/>
      <w:r w:rsidR="002D3C8D" w:rsidRPr="002D3C8D">
        <w:t>datele</w:t>
      </w:r>
      <w:proofErr w:type="spellEnd"/>
      <w:r w:rsidR="002D3C8D" w:rsidRPr="002D3C8D">
        <w:t xml:space="preserve"> </w:t>
      </w:r>
      <w:proofErr w:type="spellStart"/>
      <w:r w:rsidR="002D3C8D" w:rsidRPr="002D3C8D">
        <w:t>stabilite</w:t>
      </w:r>
      <w:proofErr w:type="spellEnd"/>
      <w:r w:rsidR="002D3C8D" w:rsidRPr="002D3C8D">
        <w:t xml:space="preserve"> </w:t>
      </w:r>
      <w:proofErr w:type="spellStart"/>
      <w:r w:rsidR="002D3C8D" w:rsidRPr="002D3C8D">
        <w:t>pentru</w:t>
      </w:r>
      <w:proofErr w:type="spellEnd"/>
      <w:r w:rsidR="002D3C8D" w:rsidRPr="002D3C8D">
        <w:t xml:space="preserve"> </w:t>
      </w:r>
      <w:proofErr w:type="spellStart"/>
      <w:r w:rsidR="002D3C8D" w:rsidRPr="002D3C8D">
        <w:t>cultul</w:t>
      </w:r>
      <w:proofErr w:type="spellEnd"/>
      <w:r w:rsidR="002D3C8D" w:rsidRPr="002D3C8D">
        <w:t xml:space="preserve"> </w:t>
      </w:r>
      <w:proofErr w:type="spellStart"/>
      <w:r w:rsidR="002D3C8D" w:rsidRPr="002D3C8D">
        <w:t>religios</w:t>
      </w:r>
      <w:proofErr w:type="spellEnd"/>
      <w:r w:rsidR="002D3C8D" w:rsidRPr="002D3C8D">
        <w:t xml:space="preserve"> legal, </w:t>
      </w:r>
      <w:proofErr w:type="spellStart"/>
      <w:r w:rsidR="002D3C8D" w:rsidRPr="002D3C8D">
        <w:t>creştin</w:t>
      </w:r>
      <w:proofErr w:type="spellEnd"/>
      <w:r w:rsidR="002D3C8D" w:rsidRPr="002D3C8D">
        <w:t xml:space="preserve">, de care </w:t>
      </w:r>
      <w:proofErr w:type="spellStart"/>
      <w:r w:rsidR="002D3C8D" w:rsidRPr="002D3C8D">
        <w:t>aparţin</w:t>
      </w:r>
      <w:proofErr w:type="spellEnd"/>
      <w:r w:rsidR="002D3C8D" w:rsidRPr="002D3C8D">
        <w:t xml:space="preserve">, </w:t>
      </w:r>
      <w:proofErr w:type="spellStart"/>
      <w:r w:rsidR="002D3C8D" w:rsidRPr="002D3C8D">
        <w:t>cât</w:t>
      </w:r>
      <w:proofErr w:type="spellEnd"/>
      <w:r w:rsidR="002D3C8D" w:rsidRPr="002D3C8D">
        <w:t xml:space="preserve"> </w:t>
      </w:r>
      <w:proofErr w:type="spellStart"/>
      <w:r w:rsidR="002D3C8D" w:rsidRPr="002D3C8D">
        <w:t>şi</w:t>
      </w:r>
      <w:proofErr w:type="spellEnd"/>
      <w:r w:rsidR="002D3C8D" w:rsidRPr="002D3C8D">
        <w:t xml:space="preserve"> </w:t>
      </w:r>
      <w:proofErr w:type="spellStart"/>
      <w:r w:rsidR="002D3C8D" w:rsidRPr="002D3C8D">
        <w:t>pentru</w:t>
      </w:r>
      <w:proofErr w:type="spellEnd"/>
      <w:r w:rsidR="002D3C8D" w:rsidRPr="002D3C8D">
        <w:t xml:space="preserve"> alt cult </w:t>
      </w:r>
      <w:proofErr w:type="spellStart"/>
      <w:r w:rsidR="002D3C8D" w:rsidRPr="002D3C8D">
        <w:t>creştin</w:t>
      </w:r>
      <w:proofErr w:type="spellEnd"/>
      <w:r w:rsidR="002D3C8D" w:rsidRPr="002D3C8D">
        <w:t xml:space="preserve"> </w:t>
      </w:r>
      <w:proofErr w:type="spellStart"/>
      <w:r w:rsidR="002D3C8D" w:rsidRPr="002D3C8D">
        <w:t>vor</w:t>
      </w:r>
      <w:proofErr w:type="spellEnd"/>
      <w:r w:rsidR="002D3C8D" w:rsidRPr="002D3C8D">
        <w:t xml:space="preserve"> </w:t>
      </w:r>
      <w:proofErr w:type="spellStart"/>
      <w:r w:rsidR="002D3C8D" w:rsidRPr="002D3C8D">
        <w:t>recupera</w:t>
      </w:r>
      <w:proofErr w:type="spellEnd"/>
      <w:r w:rsidR="002D3C8D" w:rsidRPr="002D3C8D">
        <w:t xml:space="preserve"> </w:t>
      </w:r>
      <w:proofErr w:type="spellStart"/>
      <w:r w:rsidR="002D3C8D" w:rsidRPr="002D3C8D">
        <w:t>zilele</w:t>
      </w:r>
      <w:proofErr w:type="spellEnd"/>
      <w:r w:rsidR="002D3C8D" w:rsidRPr="002D3C8D">
        <w:t xml:space="preserve"> </w:t>
      </w:r>
      <w:proofErr w:type="spellStart"/>
      <w:r w:rsidR="002D3C8D" w:rsidRPr="002D3C8D">
        <w:t>libere</w:t>
      </w:r>
      <w:proofErr w:type="spellEnd"/>
      <w:r w:rsidR="002D3C8D" w:rsidRPr="002D3C8D">
        <w:t xml:space="preserve"> </w:t>
      </w:r>
      <w:proofErr w:type="spellStart"/>
      <w:r w:rsidR="002D3C8D" w:rsidRPr="002D3C8D">
        <w:t>suplimentare</w:t>
      </w:r>
      <w:proofErr w:type="spellEnd"/>
      <w:r w:rsidR="002D3C8D" w:rsidRPr="002D3C8D">
        <w:t xml:space="preserve"> pe </w:t>
      </w:r>
      <w:proofErr w:type="spellStart"/>
      <w:r w:rsidR="002D3C8D" w:rsidRPr="002D3C8D">
        <w:t>baza</w:t>
      </w:r>
      <w:proofErr w:type="spellEnd"/>
      <w:r w:rsidR="002D3C8D" w:rsidRPr="002D3C8D">
        <w:t xml:space="preserve"> </w:t>
      </w:r>
      <w:proofErr w:type="spellStart"/>
      <w:r w:rsidR="002D3C8D" w:rsidRPr="002D3C8D">
        <w:t>unui</w:t>
      </w:r>
      <w:proofErr w:type="spellEnd"/>
      <w:r w:rsidR="002D3C8D" w:rsidRPr="002D3C8D">
        <w:t xml:space="preserve"> program </w:t>
      </w:r>
      <w:proofErr w:type="spellStart"/>
      <w:r w:rsidR="002D3C8D" w:rsidRPr="002D3C8D">
        <w:t>stabilit</w:t>
      </w:r>
      <w:proofErr w:type="spellEnd"/>
      <w:r w:rsidR="002D3C8D" w:rsidRPr="002D3C8D">
        <w:t xml:space="preserve"> de </w:t>
      </w:r>
      <w:proofErr w:type="spellStart"/>
      <w:r w:rsidR="002D3C8D" w:rsidRPr="002D3C8D">
        <w:t>angajator</w:t>
      </w:r>
      <w:proofErr w:type="spellEnd"/>
      <w:r w:rsidR="002D3C8D" w:rsidRPr="002D3C8D">
        <w:t xml:space="preserve">. </w:t>
      </w:r>
    </w:p>
    <w:p w14:paraId="1DC1073B" w14:textId="21554AB2" w:rsidR="00B76F30" w:rsidRPr="00254F2C" w:rsidRDefault="002D3C8D" w:rsidP="00341B3F">
      <w:pPr>
        <w:ind w:firstLine="720"/>
        <w:jc w:val="both"/>
        <w:rPr>
          <w:i/>
          <w:lang w:val="ro-RO"/>
        </w:rPr>
      </w:pPr>
      <w:r w:rsidRPr="002D3C8D">
        <w:t>(</w:t>
      </w:r>
      <w:r>
        <w:t>4</w:t>
      </w:r>
      <w:r w:rsidRPr="002D3C8D">
        <w:t xml:space="preserve">) </w:t>
      </w:r>
      <w:proofErr w:type="spellStart"/>
      <w:r w:rsidRPr="002D3C8D">
        <w:t>În</w:t>
      </w:r>
      <w:proofErr w:type="spellEnd"/>
      <w:r w:rsidRPr="002D3C8D">
        <w:t xml:space="preserve"> </w:t>
      </w:r>
      <w:proofErr w:type="spellStart"/>
      <w:r w:rsidRPr="002D3C8D">
        <w:t>cazul</w:t>
      </w:r>
      <w:proofErr w:type="spellEnd"/>
      <w:r w:rsidRPr="002D3C8D">
        <w:t xml:space="preserve"> </w:t>
      </w:r>
      <w:proofErr w:type="spellStart"/>
      <w:r w:rsidRPr="002D3C8D">
        <w:t>în</w:t>
      </w:r>
      <w:proofErr w:type="spellEnd"/>
      <w:r w:rsidRPr="002D3C8D">
        <w:t xml:space="preserve"> care, din motive </w:t>
      </w:r>
      <w:proofErr w:type="spellStart"/>
      <w:r w:rsidRPr="002D3C8D">
        <w:t>justificate</w:t>
      </w:r>
      <w:proofErr w:type="spellEnd"/>
      <w:r w:rsidRPr="002D3C8D">
        <w:t xml:space="preserve">, </w:t>
      </w:r>
      <w:proofErr w:type="spellStart"/>
      <w:r w:rsidRPr="002D3C8D">
        <w:t>angajații</w:t>
      </w:r>
      <w:proofErr w:type="spellEnd"/>
      <w:r w:rsidRPr="002D3C8D">
        <w:t xml:space="preserve"> </w:t>
      </w:r>
      <w:proofErr w:type="spellStart"/>
      <w:r w:rsidRPr="002D3C8D">
        <w:t>prestează</w:t>
      </w:r>
      <w:proofErr w:type="spellEnd"/>
      <w:r w:rsidRPr="002D3C8D">
        <w:t xml:space="preserve"> </w:t>
      </w:r>
      <w:proofErr w:type="spellStart"/>
      <w:r w:rsidRPr="002D3C8D">
        <w:t>activitate</w:t>
      </w:r>
      <w:proofErr w:type="spellEnd"/>
      <w:r w:rsidRPr="002D3C8D">
        <w:t xml:space="preserve"> </w:t>
      </w:r>
      <w:proofErr w:type="spellStart"/>
      <w:r w:rsidRPr="002D3C8D">
        <w:t>în</w:t>
      </w:r>
      <w:proofErr w:type="spellEnd"/>
      <w:r w:rsidRPr="002D3C8D">
        <w:t xml:space="preserve"> </w:t>
      </w:r>
      <w:proofErr w:type="spellStart"/>
      <w:r w:rsidRPr="002D3C8D">
        <w:t>zile</w:t>
      </w:r>
      <w:proofErr w:type="spellEnd"/>
      <w:r w:rsidRPr="002D3C8D">
        <w:t xml:space="preserve"> </w:t>
      </w:r>
      <w:proofErr w:type="spellStart"/>
      <w:r w:rsidRPr="002D3C8D">
        <w:t>nelucrătoare</w:t>
      </w:r>
      <w:proofErr w:type="spellEnd"/>
      <w:r w:rsidRPr="002D3C8D">
        <w:t>/</w:t>
      </w:r>
      <w:proofErr w:type="spellStart"/>
      <w:r w:rsidRPr="002D3C8D">
        <w:t>zile</w:t>
      </w:r>
      <w:proofErr w:type="spellEnd"/>
      <w:r w:rsidRPr="002D3C8D">
        <w:t xml:space="preserve"> de </w:t>
      </w:r>
      <w:proofErr w:type="spellStart"/>
      <w:r w:rsidRPr="002D3C8D">
        <w:t>sărbătoare</w:t>
      </w:r>
      <w:proofErr w:type="spellEnd"/>
      <w:r w:rsidRPr="002D3C8D">
        <w:t xml:space="preserve"> </w:t>
      </w:r>
      <w:proofErr w:type="spellStart"/>
      <w:r w:rsidRPr="002D3C8D">
        <w:t>legală</w:t>
      </w:r>
      <w:proofErr w:type="spellEnd"/>
      <w:r w:rsidRPr="002D3C8D">
        <w:t xml:space="preserve">, </w:t>
      </w:r>
      <w:proofErr w:type="spellStart"/>
      <w:r w:rsidRPr="002D3C8D">
        <w:t>aceştia</w:t>
      </w:r>
      <w:proofErr w:type="spellEnd"/>
      <w:r w:rsidRPr="002D3C8D">
        <w:t xml:space="preserve"> </w:t>
      </w:r>
      <w:proofErr w:type="spellStart"/>
      <w:r w:rsidRPr="002D3C8D">
        <w:t>beneficiază</w:t>
      </w:r>
      <w:proofErr w:type="spellEnd"/>
      <w:r w:rsidRPr="002D3C8D">
        <w:t xml:space="preserve"> de 2 </w:t>
      </w:r>
      <w:proofErr w:type="spellStart"/>
      <w:r w:rsidRPr="002D3C8D">
        <w:t>zile</w:t>
      </w:r>
      <w:proofErr w:type="spellEnd"/>
      <w:r w:rsidRPr="002D3C8D">
        <w:t xml:space="preserve"> </w:t>
      </w:r>
      <w:proofErr w:type="spellStart"/>
      <w:r w:rsidRPr="002D3C8D">
        <w:t>libere</w:t>
      </w:r>
      <w:proofErr w:type="spellEnd"/>
      <w:r w:rsidRPr="002D3C8D">
        <w:t xml:space="preserve"> </w:t>
      </w:r>
      <w:proofErr w:type="spellStart"/>
      <w:r w:rsidRPr="002D3C8D">
        <w:t>pentru</w:t>
      </w:r>
      <w:proofErr w:type="spellEnd"/>
      <w:r w:rsidRPr="002D3C8D">
        <w:t xml:space="preserve"> </w:t>
      </w:r>
      <w:proofErr w:type="spellStart"/>
      <w:r w:rsidRPr="002D3C8D">
        <w:t>fiecare</w:t>
      </w:r>
      <w:proofErr w:type="spellEnd"/>
      <w:r w:rsidRPr="002D3C8D">
        <w:t xml:space="preserve"> zi </w:t>
      </w:r>
      <w:proofErr w:type="spellStart"/>
      <w:r w:rsidRPr="002D3C8D">
        <w:t>lucrată</w:t>
      </w:r>
      <w:proofErr w:type="spellEnd"/>
      <w:r w:rsidRPr="002D3C8D">
        <w:t xml:space="preserve"> </w:t>
      </w:r>
      <w:proofErr w:type="spellStart"/>
      <w:r w:rsidRPr="002D3C8D">
        <w:t>în</w:t>
      </w:r>
      <w:proofErr w:type="spellEnd"/>
      <w:r w:rsidRPr="002D3C8D">
        <w:t xml:space="preserve"> </w:t>
      </w:r>
      <w:proofErr w:type="spellStart"/>
      <w:r w:rsidRPr="002D3C8D">
        <w:t>zilele</w:t>
      </w:r>
      <w:proofErr w:type="spellEnd"/>
      <w:r w:rsidRPr="002D3C8D">
        <w:t xml:space="preserve"> de </w:t>
      </w:r>
      <w:proofErr w:type="spellStart"/>
      <w:r w:rsidRPr="002D3C8D">
        <w:t>repaus</w:t>
      </w:r>
      <w:proofErr w:type="spellEnd"/>
      <w:r w:rsidRPr="002D3C8D">
        <w:t xml:space="preserve"> </w:t>
      </w:r>
      <w:proofErr w:type="spellStart"/>
      <w:r w:rsidRPr="002D3C8D">
        <w:t>săptămânal</w:t>
      </w:r>
      <w:proofErr w:type="spellEnd"/>
      <w:r w:rsidRPr="002D3C8D">
        <w:t>/</w:t>
      </w:r>
      <w:proofErr w:type="spellStart"/>
      <w:r w:rsidRPr="002D3C8D">
        <w:t>sărbătoare</w:t>
      </w:r>
      <w:proofErr w:type="spellEnd"/>
      <w:r w:rsidRPr="002D3C8D">
        <w:t xml:space="preserve"> </w:t>
      </w:r>
      <w:proofErr w:type="spellStart"/>
      <w:r w:rsidRPr="002D3C8D">
        <w:t>legală</w:t>
      </w:r>
      <w:proofErr w:type="spellEnd"/>
      <w:r w:rsidRPr="002D3C8D">
        <w:t xml:space="preserve">, </w:t>
      </w:r>
      <w:proofErr w:type="spellStart"/>
      <w:r w:rsidRPr="002D3C8D">
        <w:t>acordate</w:t>
      </w:r>
      <w:proofErr w:type="spellEnd"/>
      <w:r w:rsidRPr="002D3C8D">
        <w:t xml:space="preserve"> </w:t>
      </w:r>
      <w:proofErr w:type="spellStart"/>
      <w:r w:rsidRPr="002D3C8D">
        <w:t>în</w:t>
      </w:r>
      <w:proofErr w:type="spellEnd"/>
      <w:r w:rsidRPr="002D3C8D">
        <w:t xml:space="preserve"> </w:t>
      </w:r>
      <w:proofErr w:type="spellStart"/>
      <w:r w:rsidRPr="002D3C8D">
        <w:t>următoarele</w:t>
      </w:r>
      <w:proofErr w:type="spellEnd"/>
      <w:r w:rsidRPr="002D3C8D">
        <w:t xml:space="preserve"> 30 de </w:t>
      </w:r>
      <w:proofErr w:type="spellStart"/>
      <w:r w:rsidRPr="002D3C8D">
        <w:t>zil</w:t>
      </w:r>
      <w:r>
        <w:t>e</w:t>
      </w:r>
      <w:proofErr w:type="spellEnd"/>
      <w:r>
        <w:t>.</w:t>
      </w:r>
      <w:r w:rsidRPr="002D3C8D">
        <w:rPr>
          <w:lang w:val="ro-RO"/>
        </w:rPr>
        <w:t xml:space="preserve"> </w:t>
      </w:r>
      <w:r w:rsidR="00B76F30" w:rsidRPr="00254F2C">
        <w:rPr>
          <w:lang w:val="ro-RO"/>
        </w:rPr>
        <w:t xml:space="preserve">(5) Zilele libere stabilite potrivit alin. (1) pentru persoanele </w:t>
      </w:r>
      <w:proofErr w:type="spellStart"/>
      <w:r w:rsidR="00B76F30" w:rsidRPr="00254F2C">
        <w:rPr>
          <w:lang w:val="ro-RO"/>
        </w:rPr>
        <w:t>aparţinând</w:t>
      </w:r>
      <w:proofErr w:type="spellEnd"/>
      <w:r w:rsidR="00B76F30" w:rsidRPr="00254F2C">
        <w:rPr>
          <w:lang w:val="ro-RO"/>
        </w:rPr>
        <w:t xml:space="preserve"> cultelor religioase legale, altele decât cele </w:t>
      </w:r>
      <w:proofErr w:type="spellStart"/>
      <w:r w:rsidR="00B76F30" w:rsidRPr="00254F2C">
        <w:rPr>
          <w:lang w:val="ro-RO"/>
        </w:rPr>
        <w:t>creştine</w:t>
      </w:r>
      <w:proofErr w:type="spellEnd"/>
      <w:r w:rsidR="00B76F30" w:rsidRPr="00254F2C">
        <w:rPr>
          <w:lang w:val="ro-RO"/>
        </w:rPr>
        <w:t>, se acordă de către angajator în alte zile decât zilele de sărbătoare legală stabilite potrivit legii sau de concediu de odihnă anual</w:t>
      </w:r>
      <w:r w:rsidR="00B76F30" w:rsidRPr="00254F2C">
        <w:rPr>
          <w:i/>
          <w:lang w:val="ro-RO"/>
        </w:rPr>
        <w:t>.</w:t>
      </w:r>
    </w:p>
    <w:p w14:paraId="40C768CF" w14:textId="2D66AC27" w:rsidR="00B76F30" w:rsidRPr="00254F2C" w:rsidRDefault="00B76F30" w:rsidP="00341B3F">
      <w:pPr>
        <w:ind w:firstLine="720"/>
        <w:jc w:val="both"/>
        <w:rPr>
          <w:i/>
          <w:lang w:val="ro-RO"/>
        </w:rPr>
      </w:pPr>
      <w:r w:rsidRPr="00254F2C">
        <w:rPr>
          <w:lang w:val="ro-RO"/>
        </w:rPr>
        <w:t>(</w:t>
      </w:r>
      <w:r w:rsidR="002D3C8D">
        <w:rPr>
          <w:lang w:val="ro-RO"/>
        </w:rPr>
        <w:t>5</w:t>
      </w:r>
      <w:r w:rsidRPr="00254F2C">
        <w:rPr>
          <w:lang w:val="ro-RO"/>
        </w:rPr>
        <w:t xml:space="preserve">) Până la data de 15 ianuarie a fiecărui an, se stabilesc prin hotărâre a Guvernului, pentru personalul din sistemul bugetar, zilele lucrătoare pentru care se acordă zile libere, zile care precedă </w:t>
      </w:r>
      <w:proofErr w:type="spellStart"/>
      <w:r w:rsidRPr="00254F2C">
        <w:rPr>
          <w:lang w:val="ro-RO"/>
        </w:rPr>
        <w:t>şi</w:t>
      </w:r>
      <w:proofErr w:type="spellEnd"/>
      <w:r w:rsidRPr="00254F2C">
        <w:rPr>
          <w:lang w:val="ro-RO"/>
        </w:rPr>
        <w:t xml:space="preserve">/sau care succedă zilelor de sărbătoare legală în care nu se lucrează, prevăzute la alin. (1), precum </w:t>
      </w:r>
      <w:proofErr w:type="spellStart"/>
      <w:r w:rsidRPr="00254F2C">
        <w:rPr>
          <w:lang w:val="ro-RO"/>
        </w:rPr>
        <w:t>şi</w:t>
      </w:r>
      <w:proofErr w:type="spellEnd"/>
      <w:r w:rsidRPr="00254F2C">
        <w:rPr>
          <w:lang w:val="ro-RO"/>
        </w:rPr>
        <w:t xml:space="preserve"> zilele în care se recuperează orele de muncă neefectuate</w:t>
      </w:r>
      <w:r w:rsidRPr="00254F2C">
        <w:rPr>
          <w:i/>
          <w:lang w:val="ro-RO"/>
        </w:rPr>
        <w:t>.</w:t>
      </w:r>
    </w:p>
    <w:p w14:paraId="3D0CB56D" w14:textId="77777777" w:rsidR="00BC2109" w:rsidRPr="00254F2C" w:rsidRDefault="00BC2109" w:rsidP="00E46B49">
      <w:pPr>
        <w:jc w:val="both"/>
        <w:rPr>
          <w:rStyle w:val="tal1"/>
          <w:lang w:val="ro-RO"/>
        </w:rPr>
      </w:pPr>
    </w:p>
    <w:p w14:paraId="2B98E37A" w14:textId="77777777" w:rsidR="00B76F30" w:rsidRDefault="00B76F30" w:rsidP="00341B3F">
      <w:pPr>
        <w:widowControl w:val="0"/>
        <w:autoSpaceDE w:val="0"/>
        <w:autoSpaceDN w:val="0"/>
        <w:adjustRightInd w:val="0"/>
        <w:ind w:firstLine="720"/>
        <w:jc w:val="both"/>
        <w:rPr>
          <w:lang w:val="ro-RO"/>
        </w:rPr>
      </w:pPr>
      <w:r w:rsidRPr="00254F2C">
        <w:rPr>
          <w:b/>
          <w:bCs/>
          <w:lang w:val="ro-RO"/>
        </w:rPr>
        <w:t>Art. 5</w:t>
      </w:r>
      <w:r w:rsidR="009D5E72" w:rsidRPr="00254F2C">
        <w:rPr>
          <w:b/>
          <w:bCs/>
          <w:lang w:val="ro-RO"/>
        </w:rPr>
        <w:t>5</w:t>
      </w:r>
      <w:r w:rsidRPr="00254F2C">
        <w:rPr>
          <w:b/>
          <w:bCs/>
          <w:lang w:val="ro-RO"/>
        </w:rPr>
        <w:t>.</w:t>
      </w:r>
      <w:r w:rsidRPr="00254F2C">
        <w:rPr>
          <w:lang w:val="ro-RO"/>
        </w:rPr>
        <w:t xml:space="preserve"> – (1) </w:t>
      </w:r>
      <w:proofErr w:type="spellStart"/>
      <w:r w:rsidRPr="00254F2C">
        <w:rPr>
          <w:lang w:val="ro-RO"/>
        </w:rPr>
        <w:t>Salariaţii</w:t>
      </w:r>
      <w:proofErr w:type="spellEnd"/>
      <w:r w:rsidRPr="00254F2C">
        <w:rPr>
          <w:lang w:val="ro-RO"/>
        </w:rPr>
        <w:t xml:space="preserve"> au dreptul să beneficieze, la cerere, de concedii cu sau fără plată, pentru formare profesională.</w:t>
      </w:r>
    </w:p>
    <w:p w14:paraId="2D5174B2" w14:textId="186DE6F1" w:rsidR="00E209F2" w:rsidRDefault="00E209F2" w:rsidP="00E209F2">
      <w:pPr>
        <w:widowControl w:val="0"/>
        <w:autoSpaceDE w:val="0"/>
        <w:autoSpaceDN w:val="0"/>
        <w:adjustRightInd w:val="0"/>
        <w:ind w:firstLine="720"/>
        <w:jc w:val="both"/>
        <w:rPr>
          <w:lang w:val="ro-RO"/>
        </w:rPr>
      </w:pPr>
      <w:r w:rsidRPr="00254F2C">
        <w:rPr>
          <w:lang w:val="ro-RO"/>
        </w:rPr>
        <w:t>(</w:t>
      </w:r>
      <w:r>
        <w:rPr>
          <w:lang w:val="ro-RO"/>
        </w:rPr>
        <w:t>2</w:t>
      </w:r>
      <w:r w:rsidRPr="00254F2C">
        <w:rPr>
          <w:lang w:val="ro-RO"/>
        </w:rPr>
        <w:t xml:space="preserve">) Pentru rezolvarea unor </w:t>
      </w:r>
      <w:proofErr w:type="spellStart"/>
      <w:r w:rsidRPr="00254F2C">
        <w:rPr>
          <w:lang w:val="ro-RO"/>
        </w:rPr>
        <w:t>situaţii</w:t>
      </w:r>
      <w:proofErr w:type="spellEnd"/>
      <w:r w:rsidRPr="00254F2C">
        <w:rPr>
          <w:lang w:val="ro-RO"/>
        </w:rPr>
        <w:t xml:space="preserve"> personale, </w:t>
      </w:r>
      <w:proofErr w:type="spellStart"/>
      <w:r w:rsidRPr="00254F2C">
        <w:rPr>
          <w:lang w:val="ro-RO"/>
        </w:rPr>
        <w:t>salariaţii</w:t>
      </w:r>
      <w:proofErr w:type="spellEnd"/>
      <w:r w:rsidRPr="00254F2C">
        <w:rPr>
          <w:lang w:val="ro-RO"/>
        </w:rPr>
        <w:t xml:space="preserve"> au dreptul la concediu fără plată de maximum </w:t>
      </w:r>
      <w:r>
        <w:rPr>
          <w:lang w:val="ro-RO"/>
        </w:rPr>
        <w:t>2</w:t>
      </w:r>
      <w:r w:rsidRPr="00254F2C">
        <w:rPr>
          <w:lang w:val="ro-RO"/>
        </w:rPr>
        <w:t xml:space="preserve">0 de zile </w:t>
      </w:r>
      <w:r>
        <w:rPr>
          <w:lang w:val="ro-RO"/>
        </w:rPr>
        <w:t xml:space="preserve">lucrătoare, </w:t>
      </w:r>
      <w:r w:rsidRPr="00254F2C">
        <w:rPr>
          <w:lang w:val="ro-RO"/>
        </w:rPr>
        <w:t xml:space="preserve">cu aprobarea conducerii </w:t>
      </w:r>
      <w:proofErr w:type="spellStart"/>
      <w:r w:rsidRPr="00254F2C">
        <w:rPr>
          <w:lang w:val="ro-RO"/>
        </w:rPr>
        <w:t>unităţii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cu rezervarea postului în </w:t>
      </w:r>
      <w:proofErr w:type="spellStart"/>
      <w:r w:rsidRPr="00254F2C">
        <w:rPr>
          <w:lang w:val="ro-RO"/>
        </w:rPr>
        <w:t>condiţiile</w:t>
      </w:r>
      <w:proofErr w:type="spellEnd"/>
      <w:r w:rsidRPr="00254F2C">
        <w:rPr>
          <w:lang w:val="ro-RO"/>
        </w:rPr>
        <w:t xml:space="preserve"> </w:t>
      </w:r>
      <w:proofErr w:type="spellStart"/>
      <w:r w:rsidRPr="00254F2C">
        <w:rPr>
          <w:lang w:val="ro-RO"/>
        </w:rPr>
        <w:t>dispoziţiilor</w:t>
      </w:r>
      <w:proofErr w:type="spellEnd"/>
      <w:r w:rsidRPr="00254F2C">
        <w:rPr>
          <w:lang w:val="ro-RO"/>
        </w:rPr>
        <w:t xml:space="preserve"> legale în vigoare.</w:t>
      </w:r>
    </w:p>
    <w:p w14:paraId="28F689C3" w14:textId="0CB26BB9" w:rsidR="00E209F2" w:rsidRDefault="00E209F2" w:rsidP="00E209F2">
      <w:pPr>
        <w:widowControl w:val="0"/>
        <w:autoSpaceDE w:val="0"/>
        <w:autoSpaceDN w:val="0"/>
        <w:adjustRightInd w:val="0"/>
        <w:ind w:firstLine="720"/>
        <w:jc w:val="both"/>
        <w:rPr>
          <w:lang w:val="ro-RO"/>
        </w:rPr>
      </w:pPr>
      <w:r w:rsidRPr="00254F2C">
        <w:rPr>
          <w:lang w:val="ro-RO"/>
        </w:rPr>
        <w:t>(</w:t>
      </w:r>
      <w:r>
        <w:rPr>
          <w:lang w:val="ro-RO"/>
        </w:rPr>
        <w:t>3</w:t>
      </w:r>
      <w:r w:rsidRPr="00254F2C">
        <w:rPr>
          <w:lang w:val="ro-RO"/>
        </w:rPr>
        <w:t>)</w:t>
      </w:r>
      <w:r>
        <w:rPr>
          <w:lang w:val="ro-RO"/>
        </w:rPr>
        <w:t xml:space="preserve"> Angajații care urmează sau își finalizează studiile</w:t>
      </w:r>
      <w:r w:rsidRPr="00254F2C">
        <w:rPr>
          <w:lang w:val="ro-RO"/>
        </w:rPr>
        <w:t xml:space="preserve"> </w:t>
      </w:r>
      <w:r w:rsidR="00DA10E3">
        <w:rPr>
          <w:lang w:val="ro-RO"/>
        </w:rPr>
        <w:t xml:space="preserve">sau participă la un concurs pentru ocuparea unui post, </w:t>
      </w:r>
      <w:r w:rsidRPr="00254F2C">
        <w:rPr>
          <w:lang w:val="ro-RO"/>
        </w:rPr>
        <w:t xml:space="preserve">au dreptul la concediu fără plată de maximum </w:t>
      </w:r>
      <w:r>
        <w:rPr>
          <w:lang w:val="ro-RO"/>
        </w:rPr>
        <w:t>9</w:t>
      </w:r>
      <w:r w:rsidRPr="00254F2C">
        <w:rPr>
          <w:lang w:val="ro-RO"/>
        </w:rPr>
        <w:t xml:space="preserve">0 de zile </w:t>
      </w:r>
      <w:r>
        <w:rPr>
          <w:lang w:val="ro-RO"/>
        </w:rPr>
        <w:t xml:space="preserve">lucrătoare, </w:t>
      </w:r>
      <w:r w:rsidRPr="00254F2C">
        <w:rPr>
          <w:lang w:val="ro-RO"/>
        </w:rPr>
        <w:t xml:space="preserve">cu aprobarea conducerii </w:t>
      </w:r>
      <w:proofErr w:type="spellStart"/>
      <w:r w:rsidRPr="00254F2C">
        <w:rPr>
          <w:lang w:val="ro-RO"/>
        </w:rPr>
        <w:t>unităţii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cu rezervarea postului în </w:t>
      </w:r>
      <w:proofErr w:type="spellStart"/>
      <w:r w:rsidRPr="00254F2C">
        <w:rPr>
          <w:lang w:val="ro-RO"/>
        </w:rPr>
        <w:t>condiţiile</w:t>
      </w:r>
      <w:proofErr w:type="spellEnd"/>
      <w:r w:rsidRPr="00254F2C">
        <w:rPr>
          <w:lang w:val="ro-RO"/>
        </w:rPr>
        <w:t xml:space="preserve"> </w:t>
      </w:r>
      <w:proofErr w:type="spellStart"/>
      <w:r w:rsidRPr="00254F2C">
        <w:rPr>
          <w:lang w:val="ro-RO"/>
        </w:rPr>
        <w:t>dispoziţiilor</w:t>
      </w:r>
      <w:proofErr w:type="spellEnd"/>
      <w:r w:rsidRPr="00254F2C">
        <w:rPr>
          <w:lang w:val="ro-RO"/>
        </w:rPr>
        <w:t xml:space="preserve"> legale în vigoare.</w:t>
      </w:r>
    </w:p>
    <w:p w14:paraId="235B80BC" w14:textId="5D0B7B58" w:rsidR="00B76F30" w:rsidRPr="00254F2C" w:rsidRDefault="00B76F30" w:rsidP="00341B3F">
      <w:pPr>
        <w:widowControl w:val="0"/>
        <w:autoSpaceDE w:val="0"/>
        <w:autoSpaceDN w:val="0"/>
        <w:adjustRightInd w:val="0"/>
        <w:ind w:firstLine="720"/>
        <w:jc w:val="both"/>
        <w:rPr>
          <w:lang w:val="ro-RO"/>
        </w:rPr>
      </w:pPr>
      <w:r w:rsidRPr="00254F2C">
        <w:rPr>
          <w:lang w:val="ro-RO"/>
        </w:rPr>
        <w:t>(</w:t>
      </w:r>
      <w:r w:rsidR="00E209F2">
        <w:rPr>
          <w:lang w:val="ro-RO"/>
        </w:rPr>
        <w:t>4</w:t>
      </w:r>
      <w:r w:rsidRPr="00254F2C">
        <w:rPr>
          <w:lang w:val="ro-RO"/>
        </w:rPr>
        <w:t xml:space="preserve">) Concediile fără plată pentru formare profesională se acordă la solicitarea salariatului, pe perioada formării profesionale pe care salariatul o urmează din </w:t>
      </w:r>
      <w:proofErr w:type="spellStart"/>
      <w:r w:rsidRPr="00254F2C">
        <w:rPr>
          <w:lang w:val="ro-RO"/>
        </w:rPr>
        <w:t>iniţiativa</w:t>
      </w:r>
      <w:proofErr w:type="spellEnd"/>
      <w:r w:rsidRPr="00254F2C">
        <w:rPr>
          <w:lang w:val="ro-RO"/>
        </w:rPr>
        <w:t xml:space="preserve"> sa.</w:t>
      </w:r>
    </w:p>
    <w:p w14:paraId="086675BB" w14:textId="204D91E8" w:rsidR="00B76F30" w:rsidRPr="00254F2C" w:rsidRDefault="00B76F30" w:rsidP="00341B3F">
      <w:pPr>
        <w:widowControl w:val="0"/>
        <w:autoSpaceDE w:val="0"/>
        <w:autoSpaceDN w:val="0"/>
        <w:adjustRightInd w:val="0"/>
        <w:ind w:firstLine="720"/>
        <w:jc w:val="both"/>
        <w:rPr>
          <w:lang w:val="ro-RO"/>
        </w:rPr>
      </w:pPr>
      <w:r w:rsidRPr="00254F2C">
        <w:rPr>
          <w:lang w:val="ro-RO"/>
        </w:rPr>
        <w:t>(</w:t>
      </w:r>
      <w:r w:rsidR="00E209F2">
        <w:rPr>
          <w:lang w:val="ro-RO"/>
        </w:rPr>
        <w:t>5</w:t>
      </w:r>
      <w:r w:rsidRPr="00254F2C">
        <w:rPr>
          <w:lang w:val="ro-RO"/>
        </w:rPr>
        <w:t xml:space="preserve">) Angajatorul poate respinge solicitarea salariatului numai dacă </w:t>
      </w:r>
      <w:proofErr w:type="spellStart"/>
      <w:r w:rsidRPr="00254F2C">
        <w:rPr>
          <w:lang w:val="ro-RO"/>
        </w:rPr>
        <w:t>absenţa</w:t>
      </w:r>
      <w:proofErr w:type="spellEnd"/>
      <w:r w:rsidRPr="00254F2C">
        <w:rPr>
          <w:lang w:val="ro-RO"/>
        </w:rPr>
        <w:t xml:space="preserve"> salariatului ar prejudicia grav </w:t>
      </w:r>
      <w:proofErr w:type="spellStart"/>
      <w:r w:rsidRPr="00254F2C">
        <w:rPr>
          <w:lang w:val="ro-RO"/>
        </w:rPr>
        <w:t>desfăşurarea</w:t>
      </w:r>
      <w:proofErr w:type="spellEnd"/>
      <w:r w:rsidRPr="00254F2C">
        <w:rPr>
          <w:lang w:val="ro-RO"/>
        </w:rPr>
        <w:t xml:space="preserve"> </w:t>
      </w:r>
      <w:proofErr w:type="spellStart"/>
      <w:r w:rsidRPr="00254F2C">
        <w:rPr>
          <w:lang w:val="ro-RO"/>
        </w:rPr>
        <w:t>activităţii</w:t>
      </w:r>
      <w:proofErr w:type="spellEnd"/>
      <w:r w:rsidRPr="00254F2C">
        <w:rPr>
          <w:lang w:val="ro-RO"/>
        </w:rPr>
        <w:t>.</w:t>
      </w:r>
    </w:p>
    <w:p w14:paraId="5DBF3AB5" w14:textId="5698BD10" w:rsidR="00B76F30" w:rsidRPr="00254F2C" w:rsidRDefault="00B76F30" w:rsidP="00341B3F">
      <w:pPr>
        <w:widowControl w:val="0"/>
        <w:autoSpaceDE w:val="0"/>
        <w:autoSpaceDN w:val="0"/>
        <w:adjustRightInd w:val="0"/>
        <w:ind w:firstLine="720"/>
        <w:jc w:val="both"/>
        <w:rPr>
          <w:lang w:val="ro-RO"/>
        </w:rPr>
      </w:pPr>
      <w:r w:rsidRPr="00254F2C">
        <w:rPr>
          <w:lang w:val="ro-RO"/>
        </w:rPr>
        <w:t>(</w:t>
      </w:r>
      <w:r w:rsidR="00E209F2">
        <w:rPr>
          <w:lang w:val="ro-RO"/>
        </w:rPr>
        <w:t>6</w:t>
      </w:r>
      <w:r w:rsidRPr="00254F2C">
        <w:rPr>
          <w:lang w:val="ro-RO"/>
        </w:rPr>
        <w:t xml:space="preserve">) Cererea de concediu fără plată pentru formare profesională trebuie să fie înaintată angajatorului cu cel </w:t>
      </w:r>
      <w:proofErr w:type="spellStart"/>
      <w:r w:rsidRPr="00254F2C">
        <w:rPr>
          <w:lang w:val="ro-RO"/>
        </w:rPr>
        <w:t>puţin</w:t>
      </w:r>
      <w:proofErr w:type="spellEnd"/>
      <w:r w:rsidRPr="00254F2C">
        <w:rPr>
          <w:lang w:val="ro-RO"/>
        </w:rPr>
        <w:t xml:space="preserve"> o lună înainte de efectuarea acestuia și trebuie să precizeze data de începere a stagiului de formare profesională, domeniul și durata acestuia, precum </w:t>
      </w:r>
      <w:proofErr w:type="spellStart"/>
      <w:r w:rsidRPr="00254F2C">
        <w:rPr>
          <w:lang w:val="ro-RO"/>
        </w:rPr>
        <w:t>şi</w:t>
      </w:r>
      <w:proofErr w:type="spellEnd"/>
      <w:r w:rsidRPr="00254F2C">
        <w:rPr>
          <w:lang w:val="ro-RO"/>
        </w:rPr>
        <w:t xml:space="preserve"> denumirea </w:t>
      </w:r>
      <w:proofErr w:type="spellStart"/>
      <w:r w:rsidRPr="00254F2C">
        <w:rPr>
          <w:lang w:val="ro-RO"/>
        </w:rPr>
        <w:t>instituţiei</w:t>
      </w:r>
      <w:proofErr w:type="spellEnd"/>
      <w:r w:rsidRPr="00254F2C">
        <w:rPr>
          <w:lang w:val="ro-RO"/>
        </w:rPr>
        <w:t xml:space="preserve"> de formare profesională.</w:t>
      </w:r>
    </w:p>
    <w:p w14:paraId="0C3C1F4D" w14:textId="77E69BAE" w:rsidR="00B76F30" w:rsidRDefault="00B76F30" w:rsidP="00341B3F">
      <w:pPr>
        <w:widowControl w:val="0"/>
        <w:autoSpaceDE w:val="0"/>
        <w:autoSpaceDN w:val="0"/>
        <w:adjustRightInd w:val="0"/>
        <w:ind w:firstLine="720"/>
        <w:jc w:val="both"/>
        <w:rPr>
          <w:lang w:val="ro-RO"/>
        </w:rPr>
      </w:pPr>
      <w:r w:rsidRPr="00254F2C">
        <w:rPr>
          <w:lang w:val="ro-RO"/>
        </w:rPr>
        <w:t>(</w:t>
      </w:r>
      <w:r w:rsidR="00E209F2">
        <w:rPr>
          <w:lang w:val="ro-RO"/>
        </w:rPr>
        <w:t>7</w:t>
      </w:r>
      <w:r w:rsidRPr="00254F2C">
        <w:rPr>
          <w:lang w:val="ro-RO"/>
        </w:rPr>
        <w:t xml:space="preserve">) Efectuarea concediului fără plată pentru formare profesională se poate realiza și </w:t>
      </w:r>
      <w:proofErr w:type="spellStart"/>
      <w:r w:rsidRPr="00254F2C">
        <w:rPr>
          <w:lang w:val="ro-RO"/>
        </w:rPr>
        <w:t>fracţionat</w:t>
      </w:r>
      <w:proofErr w:type="spellEnd"/>
      <w:r w:rsidRPr="00254F2C">
        <w:rPr>
          <w:lang w:val="ro-RO"/>
        </w:rPr>
        <w:t xml:space="preserve"> în cursul unui an calendaristic, pentru </w:t>
      </w:r>
      <w:proofErr w:type="spellStart"/>
      <w:r w:rsidRPr="00254F2C">
        <w:rPr>
          <w:lang w:val="ro-RO"/>
        </w:rPr>
        <w:t>susţinerea</w:t>
      </w:r>
      <w:proofErr w:type="spellEnd"/>
      <w:r w:rsidRPr="00254F2C">
        <w:rPr>
          <w:lang w:val="ro-RO"/>
        </w:rPr>
        <w:t xml:space="preserve"> examenelor de absolvire a unor forme de </w:t>
      </w:r>
      <w:proofErr w:type="spellStart"/>
      <w:r w:rsidRPr="00254F2C">
        <w:rPr>
          <w:lang w:val="ro-RO"/>
        </w:rPr>
        <w:t>învăţământ</w:t>
      </w:r>
      <w:proofErr w:type="spellEnd"/>
      <w:r w:rsidRPr="00254F2C">
        <w:rPr>
          <w:lang w:val="ro-RO"/>
        </w:rPr>
        <w:t xml:space="preserve"> sau pentru </w:t>
      </w:r>
      <w:proofErr w:type="spellStart"/>
      <w:r w:rsidRPr="00254F2C">
        <w:rPr>
          <w:lang w:val="ro-RO"/>
        </w:rPr>
        <w:t>susţinerea</w:t>
      </w:r>
      <w:proofErr w:type="spellEnd"/>
      <w:r w:rsidRPr="00254F2C">
        <w:rPr>
          <w:lang w:val="ro-RO"/>
        </w:rPr>
        <w:t xml:space="preserve"> examenelor de promovare în anul următor în cadrul </w:t>
      </w:r>
      <w:proofErr w:type="spellStart"/>
      <w:r w:rsidRPr="00254F2C">
        <w:rPr>
          <w:lang w:val="ro-RO"/>
        </w:rPr>
        <w:t>instituţiilor</w:t>
      </w:r>
      <w:proofErr w:type="spellEnd"/>
      <w:r w:rsidRPr="00254F2C">
        <w:rPr>
          <w:lang w:val="ro-RO"/>
        </w:rPr>
        <w:t xml:space="preserve"> de </w:t>
      </w:r>
      <w:proofErr w:type="spellStart"/>
      <w:r w:rsidRPr="00254F2C">
        <w:rPr>
          <w:lang w:val="ro-RO"/>
        </w:rPr>
        <w:t>învăţământ</w:t>
      </w:r>
      <w:proofErr w:type="spellEnd"/>
      <w:r w:rsidRPr="00254F2C">
        <w:rPr>
          <w:lang w:val="ro-RO"/>
        </w:rPr>
        <w:t xml:space="preserve"> superior, cu respectarea </w:t>
      </w:r>
      <w:proofErr w:type="spellStart"/>
      <w:r w:rsidRPr="00254F2C">
        <w:rPr>
          <w:lang w:val="ro-RO"/>
        </w:rPr>
        <w:t>dispoziţiilor</w:t>
      </w:r>
      <w:proofErr w:type="spellEnd"/>
      <w:r w:rsidRPr="00254F2C">
        <w:rPr>
          <w:lang w:val="ro-RO"/>
        </w:rPr>
        <w:t xml:space="preserve"> legale în vigoare.</w:t>
      </w:r>
    </w:p>
    <w:p w14:paraId="23DCCE22" w14:textId="479C52D0" w:rsidR="00E209F2" w:rsidRDefault="00E209F2" w:rsidP="00341B3F">
      <w:pPr>
        <w:widowControl w:val="0"/>
        <w:autoSpaceDE w:val="0"/>
        <w:autoSpaceDN w:val="0"/>
        <w:adjustRightInd w:val="0"/>
        <w:ind w:firstLine="720"/>
        <w:jc w:val="both"/>
        <w:rPr>
          <w:lang w:val="ro-RO"/>
        </w:rPr>
      </w:pPr>
      <w:r>
        <w:rPr>
          <w:lang w:val="ro-RO"/>
        </w:rPr>
        <w:t xml:space="preserve">(8) </w:t>
      </w:r>
      <w:r w:rsidR="00DA10E3">
        <w:rPr>
          <w:lang w:val="ro-RO"/>
        </w:rPr>
        <w:t xml:space="preserve">Angajații </w:t>
      </w:r>
      <w:r w:rsidR="00C01AA2">
        <w:rPr>
          <w:lang w:val="ro-RO"/>
        </w:rPr>
        <w:t>care, din proprie inițiativă, solicită să se specializeze sau să își continue studiile, pot solicita concediu fără plată de maxim de 3 ani într-un interval de 7 ani.</w:t>
      </w:r>
    </w:p>
    <w:p w14:paraId="7D555CDE" w14:textId="72C8588A" w:rsidR="00DA10E3" w:rsidRDefault="00DA10E3" w:rsidP="00341B3F">
      <w:pPr>
        <w:widowControl w:val="0"/>
        <w:autoSpaceDE w:val="0"/>
        <w:autoSpaceDN w:val="0"/>
        <w:adjustRightInd w:val="0"/>
        <w:ind w:firstLine="720"/>
        <w:jc w:val="both"/>
        <w:rPr>
          <w:lang w:val="ro-RO"/>
        </w:rPr>
      </w:pPr>
      <w:r>
        <w:rPr>
          <w:lang w:val="ro-RO"/>
        </w:rPr>
        <w:t>(9) Angajații pot beneficia și de alte concedii fără plată pe durate determinate, cu acordul părților, dar nu mai mult de un an.</w:t>
      </w:r>
    </w:p>
    <w:p w14:paraId="22B1CE22" w14:textId="60E7DAA9" w:rsidR="00DA10E3" w:rsidRDefault="00DA10E3" w:rsidP="00341B3F">
      <w:pPr>
        <w:widowControl w:val="0"/>
        <w:autoSpaceDE w:val="0"/>
        <w:autoSpaceDN w:val="0"/>
        <w:adjustRightInd w:val="0"/>
        <w:ind w:firstLine="720"/>
        <w:jc w:val="both"/>
        <w:rPr>
          <w:lang w:val="ro-RO"/>
        </w:rPr>
      </w:pPr>
      <w:r>
        <w:rPr>
          <w:lang w:val="ro-RO"/>
        </w:rPr>
        <w:t>(10) Personalul didactic titular au dreptul la un concediu fără plată pe timp de un an școlar, o dată la 10 ani, cu aprobarea consiliului de administrație, cu rezervarea postului.</w:t>
      </w:r>
    </w:p>
    <w:p w14:paraId="3E9D3814" w14:textId="77777777" w:rsidR="00DA10E3" w:rsidRDefault="00DA10E3" w:rsidP="00DA10E3">
      <w:pPr>
        <w:widowControl w:val="0"/>
        <w:autoSpaceDE w:val="0"/>
        <w:autoSpaceDN w:val="0"/>
        <w:adjustRightInd w:val="0"/>
        <w:ind w:firstLine="720"/>
        <w:jc w:val="both"/>
        <w:rPr>
          <w:lang w:val="ro-RO"/>
        </w:rPr>
      </w:pPr>
      <w:r>
        <w:rPr>
          <w:lang w:val="ro-RO"/>
        </w:rPr>
        <w:t xml:space="preserve">(11) personalul didactic auxiliar și </w:t>
      </w:r>
      <w:proofErr w:type="spellStart"/>
      <w:r>
        <w:rPr>
          <w:lang w:val="ro-RO"/>
        </w:rPr>
        <w:t>nedidatic</w:t>
      </w:r>
      <w:proofErr w:type="spellEnd"/>
      <w:r>
        <w:rPr>
          <w:lang w:val="ro-RO"/>
        </w:rPr>
        <w:t xml:space="preserve"> au dreptul la un concediu fără plată pe timp de un an școlar, o dată la 10 ani, cu aprobarea consiliului de administrație, cu rezervarea postului.</w:t>
      </w:r>
    </w:p>
    <w:p w14:paraId="436A6378" w14:textId="031996D8" w:rsidR="00DA10E3" w:rsidRDefault="00DA10E3" w:rsidP="00DA10E3">
      <w:pPr>
        <w:widowControl w:val="0"/>
        <w:autoSpaceDE w:val="0"/>
        <w:autoSpaceDN w:val="0"/>
        <w:adjustRightInd w:val="0"/>
        <w:ind w:firstLine="720"/>
        <w:jc w:val="both"/>
        <w:rPr>
          <w:lang w:val="ro-RO"/>
        </w:rPr>
      </w:pPr>
      <w:r>
        <w:rPr>
          <w:lang w:val="ro-RO"/>
        </w:rPr>
        <w:t>(12) Concediile de la alin (10) și (11) pot fi acordate și anterior împlinirii a 10 ani vechime. Aceste concedii se pot acorda într-un singur an sau în ani școlari/calendaristici diferiți, consecutiv sau fracționat.</w:t>
      </w:r>
    </w:p>
    <w:p w14:paraId="6FB35806" w14:textId="77777777" w:rsidR="00DA10E3" w:rsidRDefault="00DA10E3" w:rsidP="00DA10E3">
      <w:pPr>
        <w:widowControl w:val="0"/>
        <w:autoSpaceDE w:val="0"/>
        <w:autoSpaceDN w:val="0"/>
        <w:adjustRightInd w:val="0"/>
        <w:ind w:firstLine="720"/>
        <w:jc w:val="both"/>
        <w:rPr>
          <w:b/>
          <w:bCs/>
          <w:lang w:val="ro-RO"/>
        </w:rPr>
      </w:pPr>
    </w:p>
    <w:p w14:paraId="2E47A877" w14:textId="4E3C05B2" w:rsidR="00B76F30" w:rsidRPr="00254F2C" w:rsidRDefault="00B76F30" w:rsidP="00DA10E3">
      <w:pPr>
        <w:widowControl w:val="0"/>
        <w:autoSpaceDE w:val="0"/>
        <w:autoSpaceDN w:val="0"/>
        <w:adjustRightInd w:val="0"/>
        <w:ind w:firstLine="720"/>
        <w:jc w:val="both"/>
        <w:rPr>
          <w:rStyle w:val="tal1"/>
          <w:lang w:val="ro-RO"/>
        </w:rPr>
      </w:pPr>
      <w:r w:rsidRPr="00254F2C">
        <w:rPr>
          <w:b/>
          <w:bCs/>
          <w:lang w:val="ro-RO"/>
        </w:rPr>
        <w:t xml:space="preserve">Art. </w:t>
      </w:r>
      <w:r w:rsidR="009D5E72" w:rsidRPr="00254F2C">
        <w:rPr>
          <w:b/>
          <w:bCs/>
          <w:lang w:val="ro-RO"/>
        </w:rPr>
        <w:t>5</w:t>
      </w:r>
      <w:r w:rsidRPr="00254F2C">
        <w:rPr>
          <w:b/>
          <w:bCs/>
          <w:lang w:val="ro-RO"/>
        </w:rPr>
        <w:t>6.</w:t>
      </w:r>
      <w:r w:rsidRPr="00254F2C">
        <w:rPr>
          <w:lang w:val="ro-RO"/>
        </w:rPr>
        <w:t xml:space="preserve"> – (1) </w:t>
      </w:r>
      <w:r w:rsidRPr="00254F2C">
        <w:rPr>
          <w:rStyle w:val="tal1"/>
          <w:lang w:val="ro-RO"/>
        </w:rPr>
        <w:t xml:space="preserve">La cererea unuia dintre </w:t>
      </w:r>
      <w:proofErr w:type="spellStart"/>
      <w:r w:rsidRPr="00254F2C">
        <w:rPr>
          <w:rStyle w:val="tal1"/>
          <w:lang w:val="ro-RO"/>
        </w:rPr>
        <w:t>părinţi</w:t>
      </w:r>
      <w:proofErr w:type="spellEnd"/>
      <w:r w:rsidRPr="00254F2C">
        <w:rPr>
          <w:rStyle w:val="tal1"/>
          <w:lang w:val="ro-RO"/>
        </w:rPr>
        <w:t xml:space="preserve"> angajatorul este obligat să acorde:</w:t>
      </w:r>
    </w:p>
    <w:p w14:paraId="0E169AE6" w14:textId="77777777" w:rsidR="00B76F30" w:rsidRPr="00254F2C" w:rsidRDefault="00B76F30" w:rsidP="00341B3F">
      <w:pPr>
        <w:shd w:val="clear" w:color="auto" w:fill="FFFFFF"/>
        <w:ind w:firstLine="720"/>
        <w:jc w:val="both"/>
        <w:rPr>
          <w:lang w:val="ro-RO"/>
        </w:rPr>
      </w:pPr>
      <w:r w:rsidRPr="00254F2C">
        <w:rPr>
          <w:lang w:val="ro-RO"/>
        </w:rPr>
        <w:t xml:space="preserve">a) pentru familiile sau persoanele cu 2 copii se acordă o zi lucrătoare liberă pe an, pentru îngrijirea </w:t>
      </w:r>
      <w:proofErr w:type="spellStart"/>
      <w:r w:rsidRPr="00254F2C">
        <w:rPr>
          <w:lang w:val="ro-RO"/>
        </w:rPr>
        <w:t>sănătăţii</w:t>
      </w:r>
      <w:proofErr w:type="spellEnd"/>
      <w:r w:rsidRPr="00254F2C">
        <w:rPr>
          <w:lang w:val="ro-RO"/>
        </w:rPr>
        <w:t xml:space="preserve"> copiilor, ca și în cazul unui singur copil.</w:t>
      </w:r>
      <w:bookmarkStart w:id="19" w:name="do|ar3|al2"/>
    </w:p>
    <w:p w14:paraId="14412FD7" w14:textId="77777777" w:rsidR="00B76F30" w:rsidRPr="00254F2C" w:rsidRDefault="00B76F30" w:rsidP="00341B3F">
      <w:pPr>
        <w:shd w:val="clear" w:color="auto" w:fill="FFFFFF"/>
        <w:ind w:firstLine="720"/>
        <w:jc w:val="both"/>
        <w:rPr>
          <w:lang w:val="ro-RO"/>
        </w:rPr>
      </w:pPr>
      <w:hyperlink r:id="rId14" w:anchor="#" w:history="1"/>
      <w:bookmarkEnd w:id="19"/>
      <w:r w:rsidRPr="00254F2C">
        <w:rPr>
          <w:lang w:val="ro-RO"/>
        </w:rPr>
        <w:t xml:space="preserve">b) pentru familiile sau persoanele cu 3 sau mai </w:t>
      </w:r>
      <w:proofErr w:type="spellStart"/>
      <w:r w:rsidRPr="00254F2C">
        <w:rPr>
          <w:lang w:val="ro-RO"/>
        </w:rPr>
        <w:t>mulţi</w:t>
      </w:r>
      <w:proofErr w:type="spellEnd"/>
      <w:r w:rsidRPr="00254F2C">
        <w:rPr>
          <w:lang w:val="ro-RO"/>
        </w:rPr>
        <w:t xml:space="preserve"> copii se acordă două zile lucrătoare libere pe an, consecutive sau separate, după cum decide angajatorul.</w:t>
      </w:r>
      <w:bookmarkStart w:id="20" w:name="do|ar3|al3"/>
    </w:p>
    <w:p w14:paraId="23D50D1F" w14:textId="77777777" w:rsidR="00B76F30" w:rsidRPr="00254F2C" w:rsidRDefault="00B76F30" w:rsidP="00341B3F">
      <w:pPr>
        <w:shd w:val="clear" w:color="auto" w:fill="FFFFFF"/>
        <w:ind w:firstLine="720"/>
        <w:jc w:val="both"/>
        <w:rPr>
          <w:lang w:val="ro-RO"/>
        </w:rPr>
      </w:pPr>
      <w:r w:rsidRPr="00254F2C">
        <w:rPr>
          <w:lang w:val="ro-RO"/>
        </w:rPr>
        <w:t xml:space="preserve">(2) </w:t>
      </w:r>
      <w:hyperlink r:id="rId15" w:anchor="#" w:history="1"/>
      <w:bookmarkEnd w:id="20"/>
      <w:r w:rsidRPr="00254F2C">
        <w:rPr>
          <w:lang w:val="ro-RO"/>
        </w:rPr>
        <w:t xml:space="preserve">În cazul în care niciunul dintre </w:t>
      </w:r>
      <w:proofErr w:type="spellStart"/>
      <w:r w:rsidRPr="00254F2C">
        <w:rPr>
          <w:lang w:val="ro-RO"/>
        </w:rPr>
        <w:t>părinţi</w:t>
      </w:r>
      <w:proofErr w:type="spellEnd"/>
      <w:r w:rsidRPr="00254F2C">
        <w:rPr>
          <w:lang w:val="ro-RO"/>
        </w:rPr>
        <w:t xml:space="preserve">, respectiv dintre </w:t>
      </w:r>
      <w:proofErr w:type="spellStart"/>
      <w:r w:rsidRPr="00254F2C">
        <w:rPr>
          <w:lang w:val="ro-RO"/>
        </w:rPr>
        <w:t>reprezentanţii</w:t>
      </w:r>
      <w:proofErr w:type="spellEnd"/>
      <w:r w:rsidRPr="00254F2C">
        <w:rPr>
          <w:lang w:val="ro-RO"/>
        </w:rPr>
        <w:t xml:space="preserve"> legali ai copilului nu va solicita ziua lucrătoare liberă, aceasta nu se va reporta în anul viitor calendaristic.</w:t>
      </w:r>
    </w:p>
    <w:p w14:paraId="3F6512B6" w14:textId="77777777" w:rsidR="00B76F30" w:rsidRPr="00254F2C" w:rsidRDefault="00B76F30" w:rsidP="00341B3F">
      <w:pPr>
        <w:ind w:firstLine="720"/>
        <w:jc w:val="both"/>
        <w:rPr>
          <w:lang w:val="ro-RO"/>
        </w:rPr>
      </w:pPr>
      <w:r w:rsidRPr="00254F2C">
        <w:rPr>
          <w:rStyle w:val="tal1"/>
          <w:lang w:val="ro-RO"/>
        </w:rPr>
        <w:t xml:space="preserve">(3) Cererea părintelui, respectiv a reprezentantului legal al copilului va fi depusă cu cel </w:t>
      </w:r>
      <w:proofErr w:type="spellStart"/>
      <w:r w:rsidRPr="00254F2C">
        <w:rPr>
          <w:rStyle w:val="tal1"/>
          <w:lang w:val="ro-RO"/>
        </w:rPr>
        <w:t>puţin</w:t>
      </w:r>
      <w:proofErr w:type="spellEnd"/>
      <w:r w:rsidRPr="00254F2C">
        <w:rPr>
          <w:rStyle w:val="tal1"/>
          <w:lang w:val="ro-RO"/>
        </w:rPr>
        <w:t xml:space="preserve"> 15 zile lucrătoare înainte de vizita la medic și va fi </w:t>
      </w:r>
      <w:proofErr w:type="spellStart"/>
      <w:r w:rsidRPr="00254F2C">
        <w:rPr>
          <w:rStyle w:val="tal1"/>
          <w:lang w:val="ro-RO"/>
        </w:rPr>
        <w:t>însoţită</w:t>
      </w:r>
      <w:proofErr w:type="spellEnd"/>
      <w:r w:rsidRPr="00254F2C">
        <w:rPr>
          <w:rStyle w:val="tal1"/>
          <w:lang w:val="ro-RO"/>
        </w:rPr>
        <w:t xml:space="preserve"> de o </w:t>
      </w:r>
      <w:proofErr w:type="spellStart"/>
      <w:r w:rsidRPr="00254F2C">
        <w:rPr>
          <w:rStyle w:val="tal1"/>
          <w:lang w:val="ro-RO"/>
        </w:rPr>
        <w:t>declaraţie</w:t>
      </w:r>
      <w:proofErr w:type="spellEnd"/>
      <w:r w:rsidRPr="00254F2C">
        <w:rPr>
          <w:rStyle w:val="tal1"/>
          <w:lang w:val="ro-RO"/>
        </w:rPr>
        <w:t xml:space="preserve"> pe propria răspundere că în anul respectiv celălalt părinte sau reprezentant legal nu a solicitat ziua lucrătoare liberă </w:t>
      </w:r>
      <w:proofErr w:type="spellStart"/>
      <w:r w:rsidRPr="00254F2C">
        <w:rPr>
          <w:rStyle w:val="tal1"/>
          <w:lang w:val="ro-RO"/>
        </w:rPr>
        <w:t>şi</w:t>
      </w:r>
      <w:proofErr w:type="spellEnd"/>
      <w:r w:rsidRPr="00254F2C">
        <w:rPr>
          <w:rStyle w:val="tal1"/>
          <w:lang w:val="ro-RO"/>
        </w:rPr>
        <w:t xml:space="preserve"> nici nu o va solicita.</w:t>
      </w:r>
    </w:p>
    <w:p w14:paraId="238BAFA7" w14:textId="77777777" w:rsidR="00B76F30" w:rsidRPr="00254F2C" w:rsidRDefault="00B76F30" w:rsidP="00341B3F">
      <w:pPr>
        <w:ind w:firstLine="720"/>
        <w:jc w:val="both"/>
        <w:rPr>
          <w:lang w:val="ro-RO"/>
        </w:rPr>
      </w:pPr>
      <w:r w:rsidRPr="00254F2C">
        <w:rPr>
          <w:rStyle w:val="tal1"/>
          <w:lang w:val="ro-RO"/>
        </w:rPr>
        <w:t xml:space="preserve">(4) În cazul în care, în urma unor verificări efectuate de către angajator, se constată că ambii </w:t>
      </w:r>
      <w:proofErr w:type="spellStart"/>
      <w:r w:rsidRPr="00254F2C">
        <w:rPr>
          <w:rStyle w:val="tal1"/>
          <w:lang w:val="ro-RO"/>
        </w:rPr>
        <w:t>părinţi</w:t>
      </w:r>
      <w:proofErr w:type="spellEnd"/>
      <w:r w:rsidRPr="00254F2C">
        <w:rPr>
          <w:rStyle w:val="tal1"/>
          <w:lang w:val="ro-RO"/>
        </w:rPr>
        <w:t xml:space="preserve"> au solicitat liberul contrar legii, va fi anulată posibilitatea ulterioară de a mai beneficia, vreodată, de prevederile legii.</w:t>
      </w:r>
    </w:p>
    <w:p w14:paraId="40DE63D9" w14:textId="77777777" w:rsidR="00B76F30" w:rsidRPr="00254F2C" w:rsidRDefault="00B76F30" w:rsidP="00341B3F">
      <w:pPr>
        <w:ind w:firstLine="720"/>
        <w:jc w:val="both"/>
        <w:rPr>
          <w:rStyle w:val="tal1"/>
          <w:lang w:val="ro-RO"/>
        </w:rPr>
      </w:pPr>
      <w:r w:rsidRPr="00254F2C">
        <w:rPr>
          <w:rStyle w:val="tal1"/>
          <w:lang w:val="ro-RO"/>
        </w:rPr>
        <w:lastRenderedPageBreak/>
        <w:t xml:space="preserve">(5) Sunt </w:t>
      </w:r>
      <w:proofErr w:type="spellStart"/>
      <w:r w:rsidRPr="00254F2C">
        <w:rPr>
          <w:rStyle w:val="tal1"/>
          <w:lang w:val="ro-RO"/>
        </w:rPr>
        <w:t>consideraţi</w:t>
      </w:r>
      <w:proofErr w:type="spellEnd"/>
      <w:r w:rsidRPr="00254F2C">
        <w:rPr>
          <w:rStyle w:val="tal1"/>
          <w:lang w:val="ro-RO"/>
        </w:rPr>
        <w:t xml:space="preserve"> copii minori </w:t>
      </w:r>
      <w:proofErr w:type="spellStart"/>
      <w:r w:rsidRPr="00254F2C">
        <w:rPr>
          <w:rStyle w:val="tal1"/>
          <w:lang w:val="ro-RO"/>
        </w:rPr>
        <w:t>aflaţi</w:t>
      </w:r>
      <w:proofErr w:type="spellEnd"/>
      <w:r w:rsidRPr="00254F2C">
        <w:rPr>
          <w:rStyle w:val="tal1"/>
          <w:lang w:val="ro-RO"/>
        </w:rPr>
        <w:t xml:space="preserve"> în îngrijirea și </w:t>
      </w:r>
      <w:proofErr w:type="spellStart"/>
      <w:r w:rsidRPr="00254F2C">
        <w:rPr>
          <w:rStyle w:val="tal1"/>
          <w:lang w:val="ro-RO"/>
        </w:rPr>
        <w:t>întreţinerea</w:t>
      </w:r>
      <w:proofErr w:type="spellEnd"/>
      <w:r w:rsidRPr="00254F2C">
        <w:rPr>
          <w:rStyle w:val="tal1"/>
          <w:lang w:val="ro-RO"/>
        </w:rPr>
        <w:t xml:space="preserve"> </w:t>
      </w:r>
      <w:proofErr w:type="spellStart"/>
      <w:r w:rsidRPr="00254F2C">
        <w:rPr>
          <w:rStyle w:val="tal1"/>
          <w:lang w:val="ro-RO"/>
        </w:rPr>
        <w:t>părinţilor</w:t>
      </w:r>
      <w:proofErr w:type="spellEnd"/>
      <w:r w:rsidRPr="00254F2C">
        <w:rPr>
          <w:rStyle w:val="tal1"/>
          <w:lang w:val="ro-RO"/>
        </w:rPr>
        <w:t xml:space="preserve"> sau a </w:t>
      </w:r>
      <w:proofErr w:type="spellStart"/>
      <w:r w:rsidRPr="00254F2C">
        <w:rPr>
          <w:rStyle w:val="tal1"/>
          <w:lang w:val="ro-RO"/>
        </w:rPr>
        <w:t>reprezentanţilor</w:t>
      </w:r>
      <w:proofErr w:type="spellEnd"/>
      <w:r w:rsidRPr="00254F2C">
        <w:rPr>
          <w:rStyle w:val="tal1"/>
          <w:lang w:val="ro-RO"/>
        </w:rPr>
        <w:t xml:space="preserve"> legali cei cu vârste cuprinse între 0-18 ani.</w:t>
      </w:r>
    </w:p>
    <w:p w14:paraId="2EA94EEE" w14:textId="77777777" w:rsidR="00B22D8D" w:rsidRPr="00254F2C" w:rsidRDefault="00B22D8D" w:rsidP="00B22D8D">
      <w:pPr>
        <w:ind w:firstLine="720"/>
        <w:jc w:val="both"/>
        <w:rPr>
          <w:rStyle w:val="tal1"/>
          <w:lang w:val="ro-RO"/>
        </w:rPr>
      </w:pPr>
    </w:p>
    <w:p w14:paraId="3045C4CC" w14:textId="71BDDA99" w:rsidR="00B22D8D" w:rsidRPr="00254F2C" w:rsidRDefault="00B22D8D" w:rsidP="00B22D8D">
      <w:pPr>
        <w:ind w:firstLine="720"/>
        <w:jc w:val="both"/>
        <w:rPr>
          <w:rStyle w:val="tal1"/>
          <w:lang w:val="ro-RO"/>
        </w:rPr>
      </w:pPr>
      <w:r w:rsidRPr="00254F2C">
        <w:rPr>
          <w:b/>
          <w:bCs/>
          <w:lang w:val="ro-RO"/>
        </w:rPr>
        <w:t>Art. 5</w:t>
      </w:r>
      <w:r w:rsidR="00C46116">
        <w:rPr>
          <w:b/>
          <w:bCs/>
          <w:lang w:val="ro-RO"/>
        </w:rPr>
        <w:t>7</w:t>
      </w:r>
      <w:r w:rsidRPr="00254F2C">
        <w:rPr>
          <w:b/>
          <w:bCs/>
          <w:lang w:val="ro-RO"/>
        </w:rPr>
        <w:t>.</w:t>
      </w:r>
      <w:r w:rsidRPr="00254F2C">
        <w:rPr>
          <w:lang w:val="ro-RO"/>
        </w:rPr>
        <w:t xml:space="preserve"> – (1) </w:t>
      </w:r>
      <w:r w:rsidRPr="00254F2C">
        <w:rPr>
          <w:rStyle w:val="tal1"/>
          <w:lang w:val="ro-RO"/>
        </w:rPr>
        <w:t xml:space="preserve">Angajatorul are </w:t>
      </w:r>
      <w:proofErr w:type="spellStart"/>
      <w:r w:rsidRPr="00254F2C">
        <w:rPr>
          <w:rStyle w:val="tal1"/>
          <w:lang w:val="ro-RO"/>
        </w:rPr>
        <w:t>obligaţia</w:t>
      </w:r>
      <w:proofErr w:type="spellEnd"/>
      <w:r w:rsidRPr="00254F2C">
        <w:rPr>
          <w:rStyle w:val="tal1"/>
          <w:lang w:val="ro-RO"/>
        </w:rPr>
        <w:t xml:space="preserve"> acordării concediului de îngrijitor salariatului în vederea oferirii de către acesta de îngrijire sau sprijin personal unei rude sau unei persoane care </w:t>
      </w:r>
      <w:proofErr w:type="spellStart"/>
      <w:r w:rsidRPr="00254F2C">
        <w:rPr>
          <w:rStyle w:val="tal1"/>
          <w:lang w:val="ro-RO"/>
        </w:rPr>
        <w:t>locuieşte</w:t>
      </w:r>
      <w:proofErr w:type="spellEnd"/>
      <w:r w:rsidRPr="00254F2C">
        <w:rPr>
          <w:rStyle w:val="tal1"/>
          <w:lang w:val="ro-RO"/>
        </w:rPr>
        <w:t xml:space="preserve"> în </w:t>
      </w:r>
      <w:proofErr w:type="spellStart"/>
      <w:r w:rsidRPr="00254F2C">
        <w:rPr>
          <w:rStyle w:val="tal1"/>
          <w:lang w:val="ro-RO"/>
        </w:rPr>
        <w:t>aceeaşi</w:t>
      </w:r>
      <w:proofErr w:type="spellEnd"/>
      <w:r w:rsidRPr="00254F2C">
        <w:rPr>
          <w:rStyle w:val="tal1"/>
          <w:lang w:val="ro-RO"/>
        </w:rPr>
        <w:t xml:space="preserve"> gospodărie cu salariatul </w:t>
      </w:r>
      <w:proofErr w:type="spellStart"/>
      <w:r w:rsidRPr="00254F2C">
        <w:rPr>
          <w:rStyle w:val="tal1"/>
          <w:lang w:val="ro-RO"/>
        </w:rPr>
        <w:t>şi</w:t>
      </w:r>
      <w:proofErr w:type="spellEnd"/>
      <w:r w:rsidRPr="00254F2C">
        <w:rPr>
          <w:rStyle w:val="tal1"/>
          <w:lang w:val="ro-RO"/>
        </w:rPr>
        <w:t xml:space="preserve"> care are nevoie de îngrijire sau sprijin ca urmare a unei probleme medicale grave, cu o durată de </w:t>
      </w:r>
      <w:r w:rsidR="001C2E70">
        <w:rPr>
          <w:rStyle w:val="tal1"/>
          <w:lang w:val="ro-RO"/>
        </w:rPr>
        <w:t>10</w:t>
      </w:r>
      <w:r w:rsidRPr="00254F2C">
        <w:rPr>
          <w:rStyle w:val="tal1"/>
          <w:lang w:val="ro-RO"/>
        </w:rPr>
        <w:t xml:space="preserve"> zile lucrătoare într-un an calendaristic, la solicitarea scrisă a salariatului.</w:t>
      </w:r>
    </w:p>
    <w:p w14:paraId="7F9B92C2" w14:textId="77777777" w:rsidR="00B22D8D" w:rsidRPr="00254F2C" w:rsidRDefault="00B22D8D" w:rsidP="00B22D8D">
      <w:pPr>
        <w:ind w:firstLine="720"/>
        <w:jc w:val="both"/>
        <w:rPr>
          <w:rStyle w:val="tal1"/>
          <w:lang w:val="ro-RO"/>
        </w:rPr>
      </w:pPr>
      <w:r w:rsidRPr="00254F2C">
        <w:rPr>
          <w:rStyle w:val="tal1"/>
          <w:lang w:val="ro-RO"/>
        </w:rPr>
        <w:t xml:space="preserve">(2) Această perioadă nu se include în durata concediului de odihnă anual </w:t>
      </w:r>
      <w:proofErr w:type="spellStart"/>
      <w:r w:rsidRPr="00254F2C">
        <w:rPr>
          <w:rStyle w:val="tal1"/>
          <w:lang w:val="ro-RO"/>
        </w:rPr>
        <w:t>şi</w:t>
      </w:r>
      <w:proofErr w:type="spellEnd"/>
      <w:r w:rsidRPr="00254F2C">
        <w:rPr>
          <w:rStyle w:val="tal1"/>
          <w:lang w:val="ro-RO"/>
        </w:rPr>
        <w:t xml:space="preserve"> constituie vechime în muncă </w:t>
      </w:r>
      <w:proofErr w:type="spellStart"/>
      <w:r w:rsidRPr="00254F2C">
        <w:rPr>
          <w:rStyle w:val="tal1"/>
          <w:lang w:val="ro-RO"/>
        </w:rPr>
        <w:t>şi</w:t>
      </w:r>
      <w:proofErr w:type="spellEnd"/>
      <w:r w:rsidRPr="00254F2C">
        <w:rPr>
          <w:rStyle w:val="tal1"/>
          <w:lang w:val="ro-RO"/>
        </w:rPr>
        <w:t xml:space="preserve"> în specialitate.</w:t>
      </w:r>
    </w:p>
    <w:p w14:paraId="0E5A15B7" w14:textId="77777777" w:rsidR="00B22D8D" w:rsidRPr="00254F2C" w:rsidRDefault="00B22D8D" w:rsidP="00B22D8D">
      <w:pPr>
        <w:ind w:firstLine="720"/>
        <w:jc w:val="both"/>
        <w:rPr>
          <w:rStyle w:val="tal1"/>
          <w:lang w:val="ro-RO"/>
        </w:rPr>
      </w:pPr>
    </w:p>
    <w:p w14:paraId="30FFBD10" w14:textId="6335A6C7" w:rsidR="00B22D8D" w:rsidRPr="00254F2C" w:rsidRDefault="00B22D8D" w:rsidP="00B22D8D">
      <w:pPr>
        <w:ind w:firstLine="720"/>
        <w:jc w:val="both"/>
        <w:rPr>
          <w:rStyle w:val="tal1"/>
          <w:lang w:val="ro-RO"/>
        </w:rPr>
      </w:pPr>
      <w:r w:rsidRPr="00254F2C">
        <w:rPr>
          <w:b/>
          <w:bCs/>
          <w:lang w:val="ro-RO"/>
        </w:rPr>
        <w:t>Art. 5</w:t>
      </w:r>
      <w:r w:rsidR="00C46116">
        <w:rPr>
          <w:b/>
          <w:bCs/>
          <w:lang w:val="ro-RO"/>
        </w:rPr>
        <w:t>8</w:t>
      </w:r>
      <w:r w:rsidRPr="00254F2C">
        <w:rPr>
          <w:b/>
          <w:bCs/>
          <w:lang w:val="ro-RO"/>
        </w:rPr>
        <w:t>.</w:t>
      </w:r>
      <w:r w:rsidRPr="00254F2C">
        <w:rPr>
          <w:lang w:val="ro-RO"/>
        </w:rPr>
        <w:t xml:space="preserve"> – (1) </w:t>
      </w:r>
      <w:r w:rsidRPr="00254F2C">
        <w:rPr>
          <w:rStyle w:val="tal1"/>
          <w:lang w:val="ro-RO"/>
        </w:rPr>
        <w:t xml:space="preserve">Salariatul are dreptul de a absenta de la locul de muncă în </w:t>
      </w:r>
      <w:proofErr w:type="spellStart"/>
      <w:r w:rsidRPr="00254F2C">
        <w:rPr>
          <w:rStyle w:val="tal1"/>
          <w:lang w:val="ro-RO"/>
        </w:rPr>
        <w:t>situaţii</w:t>
      </w:r>
      <w:proofErr w:type="spellEnd"/>
      <w:r w:rsidRPr="00254F2C">
        <w:rPr>
          <w:rStyle w:val="tal1"/>
          <w:lang w:val="ro-RO"/>
        </w:rPr>
        <w:t xml:space="preserve"> neprevăzute, determinate de o </w:t>
      </w:r>
      <w:proofErr w:type="spellStart"/>
      <w:r w:rsidRPr="00254F2C">
        <w:rPr>
          <w:rStyle w:val="tal1"/>
          <w:lang w:val="ro-RO"/>
        </w:rPr>
        <w:t>situaţie</w:t>
      </w:r>
      <w:proofErr w:type="spellEnd"/>
      <w:r w:rsidRPr="00254F2C">
        <w:rPr>
          <w:rStyle w:val="tal1"/>
          <w:lang w:val="ro-RO"/>
        </w:rPr>
        <w:t xml:space="preserve"> de </w:t>
      </w:r>
      <w:proofErr w:type="spellStart"/>
      <w:r w:rsidRPr="00254F2C">
        <w:rPr>
          <w:rStyle w:val="tal1"/>
          <w:lang w:val="ro-RO"/>
        </w:rPr>
        <w:t>urgenţă</w:t>
      </w:r>
      <w:proofErr w:type="spellEnd"/>
      <w:r w:rsidRPr="00254F2C">
        <w:rPr>
          <w:rStyle w:val="tal1"/>
          <w:lang w:val="ro-RO"/>
        </w:rPr>
        <w:t xml:space="preserve"> familială cauzată de boală sau de accident, care fac indispensabilă </w:t>
      </w:r>
      <w:proofErr w:type="spellStart"/>
      <w:r w:rsidRPr="00254F2C">
        <w:rPr>
          <w:rStyle w:val="tal1"/>
          <w:lang w:val="ro-RO"/>
        </w:rPr>
        <w:t>prezenţa</w:t>
      </w:r>
      <w:proofErr w:type="spellEnd"/>
      <w:r w:rsidRPr="00254F2C">
        <w:rPr>
          <w:rStyle w:val="tal1"/>
          <w:lang w:val="ro-RO"/>
        </w:rPr>
        <w:t xml:space="preserve"> imediată a salariatului, în </w:t>
      </w:r>
      <w:proofErr w:type="spellStart"/>
      <w:r w:rsidRPr="00254F2C">
        <w:rPr>
          <w:rStyle w:val="tal1"/>
          <w:lang w:val="ro-RO"/>
        </w:rPr>
        <w:t>condiţiile</w:t>
      </w:r>
      <w:proofErr w:type="spellEnd"/>
      <w:r w:rsidRPr="00254F2C">
        <w:rPr>
          <w:rStyle w:val="tal1"/>
          <w:lang w:val="ro-RO"/>
        </w:rPr>
        <w:t xml:space="preserve"> informării prealabile a angajatorului </w:t>
      </w:r>
      <w:proofErr w:type="spellStart"/>
      <w:r w:rsidRPr="00254F2C">
        <w:rPr>
          <w:rStyle w:val="tal1"/>
          <w:lang w:val="ro-RO"/>
        </w:rPr>
        <w:t>şi</w:t>
      </w:r>
      <w:proofErr w:type="spellEnd"/>
      <w:r w:rsidRPr="00254F2C">
        <w:rPr>
          <w:rStyle w:val="tal1"/>
          <w:lang w:val="ro-RO"/>
        </w:rPr>
        <w:t xml:space="preserve"> cu recuperarea perioadei absentate până la acoperirea integrală a duratei normale a programului de lucru a salariatului.</w:t>
      </w:r>
    </w:p>
    <w:p w14:paraId="5E04CF66" w14:textId="77777777" w:rsidR="00B22D8D" w:rsidRPr="00254F2C" w:rsidRDefault="00B22D8D" w:rsidP="00B22D8D">
      <w:pPr>
        <w:ind w:firstLine="720"/>
        <w:jc w:val="both"/>
        <w:rPr>
          <w:rStyle w:val="tal1"/>
          <w:lang w:val="ro-RO"/>
        </w:rPr>
      </w:pPr>
      <w:r w:rsidRPr="00254F2C">
        <w:rPr>
          <w:rStyle w:val="tal1"/>
          <w:lang w:val="ro-RO"/>
        </w:rPr>
        <w:t>(2) Absentarea de la locul de muncă nu poate avea o durată mai mare de 10 zile lucrătoare într-un an calendaristic.</w:t>
      </w:r>
    </w:p>
    <w:p w14:paraId="79956BEB" w14:textId="77777777" w:rsidR="00B22D8D" w:rsidRPr="00254F2C" w:rsidRDefault="00B22D8D" w:rsidP="00B22D8D">
      <w:pPr>
        <w:ind w:firstLine="720"/>
        <w:jc w:val="both"/>
        <w:rPr>
          <w:rStyle w:val="tal1"/>
          <w:lang w:val="ro-RO"/>
        </w:rPr>
      </w:pPr>
      <w:r w:rsidRPr="00254F2C">
        <w:rPr>
          <w:rStyle w:val="tal1"/>
          <w:lang w:val="ro-RO"/>
        </w:rPr>
        <w:t xml:space="preserve">(3) Angajatorul </w:t>
      </w:r>
      <w:proofErr w:type="spellStart"/>
      <w:r w:rsidRPr="00254F2C">
        <w:rPr>
          <w:rStyle w:val="tal1"/>
          <w:lang w:val="ro-RO"/>
        </w:rPr>
        <w:t>şi</w:t>
      </w:r>
      <w:proofErr w:type="spellEnd"/>
      <w:r w:rsidRPr="00254F2C">
        <w:rPr>
          <w:rStyle w:val="tal1"/>
          <w:lang w:val="ro-RO"/>
        </w:rPr>
        <w:t xml:space="preserve"> salariatul stabilesc de comun acord modalitatea de recuperare a perioadei de </w:t>
      </w:r>
      <w:proofErr w:type="spellStart"/>
      <w:r w:rsidRPr="00254F2C">
        <w:rPr>
          <w:rStyle w:val="tal1"/>
          <w:lang w:val="ro-RO"/>
        </w:rPr>
        <w:t>absenţă</w:t>
      </w:r>
      <w:proofErr w:type="spellEnd"/>
      <w:r w:rsidRPr="00254F2C">
        <w:rPr>
          <w:rStyle w:val="tal1"/>
          <w:lang w:val="ro-RO"/>
        </w:rPr>
        <w:t>, în limita numărului de zile prevăzute la alin. (2).</w:t>
      </w:r>
    </w:p>
    <w:p w14:paraId="745A1DD7" w14:textId="77777777" w:rsidR="00B22D8D" w:rsidRPr="00254F2C" w:rsidRDefault="00B22D8D" w:rsidP="00B76F30">
      <w:pPr>
        <w:widowControl w:val="0"/>
        <w:autoSpaceDE w:val="0"/>
        <w:autoSpaceDN w:val="0"/>
        <w:adjustRightInd w:val="0"/>
        <w:jc w:val="both"/>
        <w:rPr>
          <w:lang w:val="ro-RO"/>
        </w:rPr>
      </w:pPr>
    </w:p>
    <w:p w14:paraId="4037AA88"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 xml:space="preserve">SECŢIUNEA A VII-A </w:t>
      </w:r>
    </w:p>
    <w:p w14:paraId="3295ECC3"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SALARIZAREA</w:t>
      </w:r>
    </w:p>
    <w:p w14:paraId="3CA8C803" w14:textId="77777777" w:rsidR="00B76F30" w:rsidRPr="00254F2C" w:rsidRDefault="00B76F30" w:rsidP="00B76F30">
      <w:pPr>
        <w:widowControl w:val="0"/>
        <w:autoSpaceDE w:val="0"/>
        <w:autoSpaceDN w:val="0"/>
        <w:adjustRightInd w:val="0"/>
        <w:jc w:val="both"/>
        <w:rPr>
          <w:lang w:val="ro-RO"/>
        </w:rPr>
      </w:pPr>
    </w:p>
    <w:p w14:paraId="320DE665" w14:textId="2B03EDCD"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5</w:t>
      </w:r>
      <w:r w:rsidR="00C46116">
        <w:rPr>
          <w:b/>
          <w:bCs/>
          <w:lang w:val="ro-RO"/>
        </w:rPr>
        <w:t>9</w:t>
      </w:r>
      <w:r w:rsidRPr="00254F2C">
        <w:rPr>
          <w:b/>
          <w:bCs/>
          <w:lang w:val="ro-RO"/>
        </w:rPr>
        <w:t>.</w:t>
      </w:r>
      <w:r w:rsidRPr="00254F2C">
        <w:rPr>
          <w:lang w:val="ro-RO"/>
        </w:rPr>
        <w:t xml:space="preserve"> – (1) Salariul reprezintă </w:t>
      </w:r>
      <w:proofErr w:type="spellStart"/>
      <w:r w:rsidRPr="00254F2C">
        <w:rPr>
          <w:lang w:val="ro-RO"/>
        </w:rPr>
        <w:t>contraprestaţia</w:t>
      </w:r>
      <w:proofErr w:type="spellEnd"/>
      <w:r w:rsidRPr="00254F2C">
        <w:rPr>
          <w:lang w:val="ro-RO"/>
        </w:rPr>
        <w:t xml:space="preserve"> muncii depuse de salariat în baza contractului individual de muncă </w:t>
      </w:r>
      <w:proofErr w:type="spellStart"/>
      <w:r w:rsidRPr="00254F2C">
        <w:rPr>
          <w:lang w:val="ro-RO"/>
        </w:rPr>
        <w:t>şi</w:t>
      </w:r>
      <w:proofErr w:type="spellEnd"/>
      <w:r w:rsidRPr="00254F2C">
        <w:rPr>
          <w:lang w:val="ro-RO"/>
        </w:rPr>
        <w:t xml:space="preserve"> cuprinde salariul de bază, </w:t>
      </w:r>
      <w:proofErr w:type="spellStart"/>
      <w:r w:rsidRPr="00254F2C">
        <w:rPr>
          <w:lang w:val="ro-RO"/>
        </w:rPr>
        <w:t>indemnizaţiile</w:t>
      </w:r>
      <w:proofErr w:type="spellEnd"/>
      <w:r w:rsidRPr="00254F2C">
        <w:rPr>
          <w:lang w:val="ro-RO"/>
        </w:rPr>
        <w:t xml:space="preserve">, sporurile, precum </w:t>
      </w:r>
      <w:proofErr w:type="spellStart"/>
      <w:r w:rsidRPr="00254F2C">
        <w:rPr>
          <w:lang w:val="ro-RO"/>
        </w:rPr>
        <w:t>şi</w:t>
      </w:r>
      <w:proofErr w:type="spellEnd"/>
      <w:r w:rsidRPr="00254F2C">
        <w:rPr>
          <w:lang w:val="ro-RO"/>
        </w:rPr>
        <w:t xml:space="preserve"> alte adaosuri.</w:t>
      </w:r>
    </w:p>
    <w:p w14:paraId="5A4C793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Pentru munca prestată în baza contractului individual de muncă, fiecare salariat are dreptul la un salariu exprimat în bani, care se </w:t>
      </w:r>
      <w:proofErr w:type="spellStart"/>
      <w:r w:rsidRPr="00254F2C">
        <w:rPr>
          <w:lang w:val="ro-RO"/>
        </w:rPr>
        <w:t>stabileşte</w:t>
      </w:r>
      <w:proofErr w:type="spellEnd"/>
      <w:r w:rsidRPr="00254F2C">
        <w:rPr>
          <w:lang w:val="ro-RO"/>
        </w:rPr>
        <w:t xml:space="preserve"> cu respectarea </w:t>
      </w:r>
      <w:proofErr w:type="spellStart"/>
      <w:r w:rsidRPr="00254F2C">
        <w:rPr>
          <w:lang w:val="ro-RO"/>
        </w:rPr>
        <w:t>dispoziţiilor</w:t>
      </w:r>
      <w:proofErr w:type="spellEnd"/>
      <w:r w:rsidRPr="00254F2C">
        <w:rPr>
          <w:lang w:val="ro-RO"/>
        </w:rPr>
        <w:t xml:space="preserve"> legale în vigoare, prin negocieri colective și individuale.</w:t>
      </w:r>
    </w:p>
    <w:p w14:paraId="42D352F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Angajatorul nu poate negocia și stabili salarii de bază prin contractul individual de muncă sub salariul de bază minim brut orar pe </w:t>
      </w:r>
      <w:proofErr w:type="spellStart"/>
      <w:r w:rsidRPr="00254F2C">
        <w:rPr>
          <w:lang w:val="ro-RO"/>
        </w:rPr>
        <w:t>ţară</w:t>
      </w:r>
      <w:proofErr w:type="spellEnd"/>
      <w:r w:rsidRPr="00254F2C">
        <w:rPr>
          <w:lang w:val="ro-RO"/>
        </w:rPr>
        <w:t>.</w:t>
      </w:r>
    </w:p>
    <w:p w14:paraId="40222CE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La stabilirea și la acordarea salariului este interzisă orice discriminare pe criterii de sex, orientare sexuală, caracteristici genetice, vârstă, </w:t>
      </w:r>
      <w:proofErr w:type="spellStart"/>
      <w:r w:rsidRPr="00254F2C">
        <w:rPr>
          <w:lang w:val="ro-RO"/>
        </w:rPr>
        <w:t>apartenenţă</w:t>
      </w:r>
      <w:proofErr w:type="spellEnd"/>
      <w:r w:rsidRPr="00254F2C">
        <w:rPr>
          <w:lang w:val="ro-RO"/>
        </w:rPr>
        <w:t xml:space="preserve"> </w:t>
      </w:r>
      <w:proofErr w:type="spellStart"/>
      <w:r w:rsidRPr="00254F2C">
        <w:rPr>
          <w:lang w:val="ro-RO"/>
        </w:rPr>
        <w:t>naţională</w:t>
      </w:r>
      <w:proofErr w:type="spellEnd"/>
      <w:r w:rsidRPr="00254F2C">
        <w:rPr>
          <w:lang w:val="ro-RO"/>
        </w:rPr>
        <w:t xml:space="preserve">, rasă, culoare, etnie, religie, </w:t>
      </w:r>
      <w:proofErr w:type="spellStart"/>
      <w:r w:rsidRPr="00254F2C">
        <w:rPr>
          <w:lang w:val="ro-RO"/>
        </w:rPr>
        <w:t>opţiune</w:t>
      </w:r>
      <w:proofErr w:type="spellEnd"/>
      <w:r w:rsidRPr="00254F2C">
        <w:rPr>
          <w:lang w:val="ro-RO"/>
        </w:rPr>
        <w:t xml:space="preserve"> politică, origine socială, handicap, </w:t>
      </w:r>
      <w:proofErr w:type="spellStart"/>
      <w:r w:rsidRPr="00254F2C">
        <w:rPr>
          <w:lang w:val="ro-RO"/>
        </w:rPr>
        <w:t>situaţie</w:t>
      </w:r>
      <w:proofErr w:type="spellEnd"/>
      <w:r w:rsidRPr="00254F2C">
        <w:rPr>
          <w:lang w:val="ro-RO"/>
        </w:rPr>
        <w:t xml:space="preserve"> sau responsabilitate familială, </w:t>
      </w:r>
      <w:proofErr w:type="spellStart"/>
      <w:r w:rsidRPr="00254F2C">
        <w:rPr>
          <w:lang w:val="ro-RO"/>
        </w:rPr>
        <w:t>apartenenţă</w:t>
      </w:r>
      <w:proofErr w:type="spellEnd"/>
      <w:r w:rsidRPr="00254F2C">
        <w:rPr>
          <w:lang w:val="ro-RO"/>
        </w:rPr>
        <w:t xml:space="preserve"> ori activitate sindicală.</w:t>
      </w:r>
    </w:p>
    <w:p w14:paraId="7A21D16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(5) Salariul este </w:t>
      </w:r>
      <w:proofErr w:type="spellStart"/>
      <w:r w:rsidRPr="00254F2C">
        <w:rPr>
          <w:lang w:val="ro-RO"/>
        </w:rPr>
        <w:t>confidenţial</w:t>
      </w:r>
      <w:proofErr w:type="spellEnd"/>
      <w:r w:rsidRPr="00254F2C">
        <w:rPr>
          <w:lang w:val="ro-RO"/>
        </w:rPr>
        <w:t xml:space="preserve">, angajatorul având </w:t>
      </w:r>
      <w:proofErr w:type="spellStart"/>
      <w:r w:rsidRPr="00254F2C">
        <w:rPr>
          <w:lang w:val="ro-RO"/>
        </w:rPr>
        <w:t>obligaţia</w:t>
      </w:r>
      <w:proofErr w:type="spellEnd"/>
      <w:r w:rsidRPr="00254F2C">
        <w:rPr>
          <w:lang w:val="ro-RO"/>
        </w:rPr>
        <w:t xml:space="preserve"> de a lua măsurile necesare pentru asigurarea </w:t>
      </w:r>
      <w:proofErr w:type="spellStart"/>
      <w:r w:rsidRPr="00254F2C">
        <w:rPr>
          <w:lang w:val="ro-RO"/>
        </w:rPr>
        <w:t>confidenţialităţii</w:t>
      </w:r>
      <w:proofErr w:type="spellEnd"/>
      <w:r w:rsidRPr="00254F2C">
        <w:rPr>
          <w:lang w:val="ro-RO"/>
        </w:rPr>
        <w:t>.</w:t>
      </w:r>
    </w:p>
    <w:p w14:paraId="7E6BC97D" w14:textId="77777777" w:rsidR="00B76F30" w:rsidRPr="00254F2C" w:rsidRDefault="00B76F30" w:rsidP="00B76F30">
      <w:pPr>
        <w:widowControl w:val="0"/>
        <w:autoSpaceDE w:val="0"/>
        <w:autoSpaceDN w:val="0"/>
        <w:adjustRightInd w:val="0"/>
        <w:jc w:val="both"/>
        <w:rPr>
          <w:lang w:val="ro-RO"/>
        </w:rPr>
      </w:pPr>
    </w:p>
    <w:p w14:paraId="081DB587" w14:textId="42549DC8"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C46116">
        <w:rPr>
          <w:b/>
          <w:bCs/>
          <w:lang w:val="ro-RO"/>
        </w:rPr>
        <w:t>60</w:t>
      </w:r>
      <w:r w:rsidRPr="00254F2C">
        <w:rPr>
          <w:b/>
          <w:bCs/>
          <w:lang w:val="ro-RO"/>
        </w:rPr>
        <w:t>.</w:t>
      </w:r>
      <w:r w:rsidRPr="00254F2C">
        <w:rPr>
          <w:lang w:val="ro-RO"/>
        </w:rPr>
        <w:t xml:space="preserve"> – (1) Salariul se </w:t>
      </w:r>
      <w:proofErr w:type="spellStart"/>
      <w:r w:rsidRPr="00254F2C">
        <w:rPr>
          <w:lang w:val="ro-RO"/>
        </w:rPr>
        <w:t>plăteşte</w:t>
      </w:r>
      <w:proofErr w:type="spellEnd"/>
      <w:r w:rsidRPr="00254F2C">
        <w:rPr>
          <w:lang w:val="ro-RO"/>
        </w:rPr>
        <w:t xml:space="preserve"> o dată pe lună, la data stabilită în contractul individual de muncă</w:t>
      </w:r>
      <w:r w:rsidR="00DA10E3">
        <w:rPr>
          <w:lang w:val="ro-RO"/>
        </w:rPr>
        <w:t xml:space="preserve"> și contractul colectiv de muncă aplicabil</w:t>
      </w:r>
      <w:r w:rsidRPr="00254F2C">
        <w:rPr>
          <w:lang w:val="ro-RO"/>
        </w:rPr>
        <w:t>.</w:t>
      </w:r>
    </w:p>
    <w:p w14:paraId="76C9ABE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Salariul se </w:t>
      </w:r>
      <w:proofErr w:type="spellStart"/>
      <w:r w:rsidRPr="00254F2C">
        <w:rPr>
          <w:lang w:val="ro-RO"/>
        </w:rPr>
        <w:t>plăteşte</w:t>
      </w:r>
      <w:proofErr w:type="spellEnd"/>
      <w:r w:rsidRPr="00254F2C">
        <w:rPr>
          <w:lang w:val="ro-RO"/>
        </w:rPr>
        <w:t xml:space="preserve"> direct titularului sau persoanei împuternicite de acesta.</w:t>
      </w:r>
    </w:p>
    <w:p w14:paraId="31D55932" w14:textId="479C7E14"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w:t>
      </w:r>
      <w:r w:rsidR="009A5E11">
        <w:rPr>
          <w:lang w:val="ro-RO"/>
        </w:rPr>
        <w:t xml:space="preserve">Unitatea va înmâna lunar, individual, un document din care să reiasă drepturile salariale cuvenite și modalitatea de calcul a acestora, indiferent de modul de plată – denumit </w:t>
      </w:r>
      <w:r w:rsidR="009A5E11" w:rsidRPr="009A5E11">
        <w:rPr>
          <w:i/>
          <w:iCs/>
          <w:lang w:val="ro-RO"/>
        </w:rPr>
        <w:t>fluturaș de salariu</w:t>
      </w:r>
      <w:r w:rsidR="009A5E11">
        <w:rPr>
          <w:lang w:val="ro-RO"/>
        </w:rPr>
        <w:t xml:space="preserve">. Refuzul nejustificat de eliberare a acestuia se consideră </w:t>
      </w:r>
      <w:proofErr w:type="spellStart"/>
      <w:r w:rsidR="009A5E11">
        <w:rPr>
          <w:lang w:val="ro-RO"/>
        </w:rPr>
        <w:t>abatare</w:t>
      </w:r>
      <w:proofErr w:type="spellEnd"/>
      <w:r w:rsidR="009A5E11">
        <w:rPr>
          <w:lang w:val="ro-RO"/>
        </w:rPr>
        <w:t xml:space="preserve"> disciplinară.</w:t>
      </w:r>
    </w:p>
    <w:p w14:paraId="60CBB2B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În caz de deces al salariatului, drepturile salariale datorate până la data decesului sunt plătite, în ordine, </w:t>
      </w:r>
      <w:proofErr w:type="spellStart"/>
      <w:r w:rsidRPr="00254F2C">
        <w:rPr>
          <w:lang w:val="ro-RO"/>
        </w:rPr>
        <w:t>soţului</w:t>
      </w:r>
      <w:proofErr w:type="spellEnd"/>
      <w:r w:rsidRPr="00254F2C">
        <w:rPr>
          <w:lang w:val="ro-RO"/>
        </w:rPr>
        <w:t xml:space="preserve"> </w:t>
      </w:r>
      <w:proofErr w:type="spellStart"/>
      <w:r w:rsidRPr="00254F2C">
        <w:rPr>
          <w:lang w:val="ro-RO"/>
        </w:rPr>
        <w:t>supravieţuitor</w:t>
      </w:r>
      <w:proofErr w:type="spellEnd"/>
      <w:r w:rsidRPr="00254F2C">
        <w:rPr>
          <w:lang w:val="ro-RO"/>
        </w:rPr>
        <w:t xml:space="preserve">, copiilor majori ai defunctului sau </w:t>
      </w:r>
      <w:proofErr w:type="spellStart"/>
      <w:r w:rsidRPr="00254F2C">
        <w:rPr>
          <w:lang w:val="ro-RO"/>
        </w:rPr>
        <w:t>părinţilor</w:t>
      </w:r>
      <w:proofErr w:type="spellEnd"/>
      <w:r w:rsidRPr="00254F2C">
        <w:rPr>
          <w:lang w:val="ro-RO"/>
        </w:rPr>
        <w:t xml:space="preserve"> acestuia, altor </w:t>
      </w:r>
      <w:proofErr w:type="spellStart"/>
      <w:r w:rsidRPr="00254F2C">
        <w:rPr>
          <w:lang w:val="ro-RO"/>
        </w:rPr>
        <w:t>moştenitori</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dreptului comun.</w:t>
      </w:r>
    </w:p>
    <w:p w14:paraId="01934736" w14:textId="77777777" w:rsidR="00B76F30" w:rsidRPr="00254F2C" w:rsidRDefault="00B76F30" w:rsidP="00B76F30">
      <w:pPr>
        <w:widowControl w:val="0"/>
        <w:autoSpaceDE w:val="0"/>
        <w:autoSpaceDN w:val="0"/>
        <w:adjustRightInd w:val="0"/>
        <w:jc w:val="both"/>
        <w:rPr>
          <w:b/>
          <w:bCs/>
          <w:lang w:val="ro-RO"/>
        </w:rPr>
      </w:pPr>
    </w:p>
    <w:p w14:paraId="0A1F8F5A" w14:textId="6E36D77F" w:rsidR="00B76F30" w:rsidRPr="00254F2C" w:rsidRDefault="00B76F30" w:rsidP="00341B3F">
      <w:pPr>
        <w:widowControl w:val="0"/>
        <w:autoSpaceDE w:val="0"/>
        <w:autoSpaceDN w:val="0"/>
        <w:adjustRightInd w:val="0"/>
        <w:ind w:firstLine="720"/>
        <w:jc w:val="both"/>
        <w:rPr>
          <w:lang w:val="ro-RO"/>
        </w:rPr>
      </w:pPr>
      <w:r w:rsidRPr="00254F2C">
        <w:rPr>
          <w:b/>
          <w:bCs/>
          <w:lang w:val="ro-RO"/>
        </w:rPr>
        <w:lastRenderedPageBreak/>
        <w:t xml:space="preserve">Art. </w:t>
      </w:r>
      <w:r w:rsidR="00C46116">
        <w:rPr>
          <w:b/>
          <w:bCs/>
          <w:lang w:val="ro-RO"/>
        </w:rPr>
        <w:t>61</w:t>
      </w:r>
      <w:r w:rsidRPr="00254F2C">
        <w:rPr>
          <w:b/>
          <w:bCs/>
          <w:lang w:val="ro-RO"/>
        </w:rPr>
        <w:t>.</w:t>
      </w:r>
      <w:r w:rsidRPr="00254F2C">
        <w:rPr>
          <w:lang w:val="ro-RO"/>
        </w:rPr>
        <w:t xml:space="preserve"> – (1) Nicio </w:t>
      </w:r>
      <w:proofErr w:type="spellStart"/>
      <w:r w:rsidRPr="00254F2C">
        <w:rPr>
          <w:lang w:val="ro-RO"/>
        </w:rPr>
        <w:t>reţinere</w:t>
      </w:r>
      <w:proofErr w:type="spellEnd"/>
      <w:r w:rsidRPr="00254F2C">
        <w:rPr>
          <w:lang w:val="ro-RO"/>
        </w:rPr>
        <w:t xml:space="preserve"> din salariu nu poate fi operată, în afara cazurilor și </w:t>
      </w:r>
      <w:proofErr w:type="spellStart"/>
      <w:r w:rsidRPr="00254F2C">
        <w:rPr>
          <w:lang w:val="ro-RO"/>
        </w:rPr>
        <w:t>condiţiilor</w:t>
      </w:r>
      <w:proofErr w:type="spellEnd"/>
      <w:r w:rsidRPr="00254F2C">
        <w:rPr>
          <w:lang w:val="ro-RO"/>
        </w:rPr>
        <w:t xml:space="preserve"> prevăzute de lege.</w:t>
      </w:r>
    </w:p>
    <w:p w14:paraId="77CB340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w:t>
      </w:r>
      <w:proofErr w:type="spellStart"/>
      <w:r w:rsidRPr="00254F2C">
        <w:rPr>
          <w:lang w:val="ro-RO"/>
        </w:rPr>
        <w:t>Reţinerile</w:t>
      </w:r>
      <w:proofErr w:type="spellEnd"/>
      <w:r w:rsidRPr="00254F2C">
        <w:rPr>
          <w:lang w:val="ro-RO"/>
        </w:rPr>
        <w:t xml:space="preserve"> cu titlu de daune cauzate angajatorului nu pot fi efectuate decât dacă datoria salariatului este scadentă, lichidă și exigibilă și a fost constatată ca atare printr-o hotărâre judecătorească definitivă </w:t>
      </w:r>
      <w:proofErr w:type="spellStart"/>
      <w:r w:rsidRPr="00254F2C">
        <w:rPr>
          <w:lang w:val="ro-RO"/>
        </w:rPr>
        <w:t>şi</w:t>
      </w:r>
      <w:proofErr w:type="spellEnd"/>
      <w:r w:rsidRPr="00254F2C">
        <w:rPr>
          <w:lang w:val="ro-RO"/>
        </w:rPr>
        <w:t xml:space="preserve"> irevocabilă.</w:t>
      </w:r>
    </w:p>
    <w:p w14:paraId="4997EF0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În cazul </w:t>
      </w:r>
      <w:proofErr w:type="spellStart"/>
      <w:r w:rsidRPr="00254F2C">
        <w:rPr>
          <w:lang w:val="ro-RO"/>
        </w:rPr>
        <w:t>pluralităţii</w:t>
      </w:r>
      <w:proofErr w:type="spellEnd"/>
      <w:r w:rsidRPr="00254F2C">
        <w:rPr>
          <w:lang w:val="ro-RO"/>
        </w:rPr>
        <w:t xml:space="preserve"> de creditori ai salariatului va fi respectată următoarea ordine:</w:t>
      </w:r>
    </w:p>
    <w:p w14:paraId="64BAF41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w:t>
      </w:r>
      <w:proofErr w:type="spellStart"/>
      <w:r w:rsidRPr="00254F2C">
        <w:rPr>
          <w:lang w:val="ro-RO"/>
        </w:rPr>
        <w:t>obligaţiile</w:t>
      </w:r>
      <w:proofErr w:type="spellEnd"/>
      <w:r w:rsidRPr="00254F2C">
        <w:rPr>
          <w:lang w:val="ro-RO"/>
        </w:rPr>
        <w:t xml:space="preserve"> de </w:t>
      </w:r>
      <w:proofErr w:type="spellStart"/>
      <w:r w:rsidRPr="00254F2C">
        <w:rPr>
          <w:lang w:val="ro-RO"/>
        </w:rPr>
        <w:t>întreţinere</w:t>
      </w:r>
      <w:proofErr w:type="spellEnd"/>
      <w:r w:rsidRPr="00254F2C">
        <w:rPr>
          <w:lang w:val="ro-RO"/>
        </w:rPr>
        <w:t>, conform Codului familiei;</w:t>
      </w:r>
    </w:p>
    <w:p w14:paraId="7332971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w:t>
      </w:r>
      <w:proofErr w:type="spellStart"/>
      <w:r w:rsidRPr="00254F2C">
        <w:rPr>
          <w:lang w:val="ro-RO"/>
        </w:rPr>
        <w:t>contribuţiile</w:t>
      </w:r>
      <w:proofErr w:type="spellEnd"/>
      <w:r w:rsidRPr="00254F2C">
        <w:rPr>
          <w:lang w:val="ro-RO"/>
        </w:rPr>
        <w:t xml:space="preserve"> și impozitele datorate către stat;</w:t>
      </w:r>
    </w:p>
    <w:p w14:paraId="76DBB99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daunele cauzate </w:t>
      </w:r>
      <w:proofErr w:type="spellStart"/>
      <w:r w:rsidRPr="00254F2C">
        <w:rPr>
          <w:lang w:val="ro-RO"/>
        </w:rPr>
        <w:t>proprietăţii</w:t>
      </w:r>
      <w:proofErr w:type="spellEnd"/>
      <w:r w:rsidRPr="00254F2C">
        <w:rPr>
          <w:lang w:val="ro-RO"/>
        </w:rPr>
        <w:t xml:space="preserve"> publice prin fapte ilicite;</w:t>
      </w:r>
    </w:p>
    <w:p w14:paraId="666C3E3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d) acoperirea altor datorii.</w:t>
      </w:r>
    </w:p>
    <w:p w14:paraId="619B5B6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w:t>
      </w:r>
      <w:proofErr w:type="spellStart"/>
      <w:r w:rsidRPr="00254F2C">
        <w:rPr>
          <w:lang w:val="ro-RO"/>
        </w:rPr>
        <w:t>Reţinerile</w:t>
      </w:r>
      <w:proofErr w:type="spellEnd"/>
      <w:r w:rsidRPr="00254F2C">
        <w:rPr>
          <w:lang w:val="ro-RO"/>
        </w:rPr>
        <w:t xml:space="preserve"> din salariu cumulate nu pot depăși în fiecare lună jumătate din salariul net.</w:t>
      </w:r>
    </w:p>
    <w:p w14:paraId="200F858C" w14:textId="77777777" w:rsidR="00B76F30" w:rsidRPr="00254F2C" w:rsidRDefault="00B76F30" w:rsidP="00B76F30">
      <w:pPr>
        <w:widowControl w:val="0"/>
        <w:autoSpaceDE w:val="0"/>
        <w:autoSpaceDN w:val="0"/>
        <w:adjustRightInd w:val="0"/>
        <w:jc w:val="both"/>
        <w:rPr>
          <w:lang w:val="ro-RO"/>
        </w:rPr>
      </w:pPr>
    </w:p>
    <w:p w14:paraId="0E8305A2" w14:textId="2401A603" w:rsidR="00B76F30" w:rsidRPr="00254F2C" w:rsidRDefault="00B76F30" w:rsidP="00341B3F">
      <w:pPr>
        <w:widowControl w:val="0"/>
        <w:autoSpaceDE w:val="0"/>
        <w:autoSpaceDN w:val="0"/>
        <w:adjustRightInd w:val="0"/>
        <w:ind w:firstLine="720"/>
        <w:jc w:val="both"/>
        <w:rPr>
          <w:lang w:val="ro-RO"/>
        </w:rPr>
      </w:pPr>
      <w:r w:rsidRPr="00254F2C">
        <w:rPr>
          <w:b/>
          <w:lang w:val="ro-RO"/>
        </w:rPr>
        <w:t>Art. 6</w:t>
      </w:r>
      <w:r w:rsidR="00C46116">
        <w:rPr>
          <w:b/>
          <w:lang w:val="ro-RO"/>
        </w:rPr>
        <w:t>2</w:t>
      </w:r>
      <w:r w:rsidRPr="00254F2C">
        <w:rPr>
          <w:lang w:val="ro-RO"/>
        </w:rPr>
        <w:t xml:space="preserve">. – </w:t>
      </w:r>
      <w:r w:rsidR="00341B3F" w:rsidRPr="00254F2C">
        <w:rPr>
          <w:lang w:val="ro-RO"/>
        </w:rPr>
        <w:t xml:space="preserve">(1) </w:t>
      </w:r>
      <w:r w:rsidRPr="00254F2C">
        <w:rPr>
          <w:lang w:val="ro-RO"/>
        </w:rPr>
        <w:t xml:space="preserve">În această unitate nu se acceptă </w:t>
      </w:r>
      <w:proofErr w:type="spellStart"/>
      <w:r w:rsidRPr="00254F2C">
        <w:rPr>
          <w:lang w:val="ro-RO"/>
        </w:rPr>
        <w:t>atenţii</w:t>
      </w:r>
      <w:proofErr w:type="spellEnd"/>
      <w:r w:rsidR="00C46116">
        <w:rPr>
          <w:lang w:val="ro-RO"/>
        </w:rPr>
        <w:t xml:space="preserve"> sub formă de cadouri sau bani.</w:t>
      </w:r>
    </w:p>
    <w:p w14:paraId="537BCD0D" w14:textId="7FD25E38" w:rsidR="00B76F30" w:rsidRPr="00254F2C" w:rsidRDefault="00341B3F" w:rsidP="00B76F30">
      <w:pPr>
        <w:ind w:firstLine="720"/>
        <w:jc w:val="both"/>
        <w:rPr>
          <w:lang w:val="ro-RO"/>
        </w:rPr>
      </w:pPr>
      <w:r w:rsidRPr="00254F2C">
        <w:rPr>
          <w:lang w:val="ro-RO"/>
        </w:rPr>
        <w:t xml:space="preserve">(2) </w:t>
      </w:r>
      <w:r w:rsidR="00B76F30" w:rsidRPr="00254F2C">
        <w:rPr>
          <w:lang w:val="ro-RO"/>
        </w:rPr>
        <w:t xml:space="preserve">Personalul care acceptă </w:t>
      </w:r>
      <w:r w:rsidR="00C46116">
        <w:rPr>
          <w:lang w:val="ro-RO"/>
        </w:rPr>
        <w:t>bani sau cadouri</w:t>
      </w:r>
      <w:r w:rsidR="00B76F30" w:rsidRPr="00254F2C">
        <w:rPr>
          <w:lang w:val="ro-RO"/>
        </w:rPr>
        <w:t xml:space="preserve"> va suporta toate daunele provocate </w:t>
      </w:r>
      <w:r w:rsidR="00C46116">
        <w:rPr>
          <w:lang w:val="ro-RO"/>
        </w:rPr>
        <w:t>unității</w:t>
      </w:r>
      <w:r w:rsidR="00B76F30" w:rsidRPr="00254F2C">
        <w:rPr>
          <w:lang w:val="ro-RO"/>
        </w:rPr>
        <w:t xml:space="preserve"> prin această faptă</w:t>
      </w:r>
      <w:r w:rsidR="00C46116">
        <w:rPr>
          <w:lang w:val="ro-RO"/>
        </w:rPr>
        <w:t>.</w:t>
      </w:r>
    </w:p>
    <w:p w14:paraId="0723B951" w14:textId="77777777" w:rsidR="00B22D8D" w:rsidRPr="00254F2C" w:rsidRDefault="00B22D8D" w:rsidP="00B22D8D">
      <w:pPr>
        <w:widowControl w:val="0"/>
        <w:autoSpaceDE w:val="0"/>
        <w:autoSpaceDN w:val="0"/>
        <w:adjustRightInd w:val="0"/>
        <w:jc w:val="both"/>
        <w:rPr>
          <w:lang w:val="ro-RO"/>
        </w:rPr>
      </w:pPr>
    </w:p>
    <w:p w14:paraId="008908E9" w14:textId="091286AD" w:rsidR="00B22D8D" w:rsidRPr="00254F2C" w:rsidRDefault="00B22D8D" w:rsidP="00B22D8D">
      <w:pPr>
        <w:widowControl w:val="0"/>
        <w:autoSpaceDE w:val="0"/>
        <w:autoSpaceDN w:val="0"/>
        <w:adjustRightInd w:val="0"/>
        <w:jc w:val="both"/>
        <w:rPr>
          <w:b/>
          <w:bCs/>
          <w:iCs/>
          <w:lang w:val="ro-RO"/>
        </w:rPr>
      </w:pPr>
      <w:r w:rsidRPr="00254F2C">
        <w:rPr>
          <w:b/>
          <w:bCs/>
          <w:iCs/>
          <w:lang w:val="ro-RO"/>
        </w:rPr>
        <w:t>SECŢIUNEA A VII-A</w:t>
      </w:r>
    </w:p>
    <w:p w14:paraId="242773C4" w14:textId="77777777" w:rsidR="00B22D8D" w:rsidRPr="00254F2C" w:rsidRDefault="00B22D8D" w:rsidP="00B22D8D">
      <w:pPr>
        <w:widowControl w:val="0"/>
        <w:autoSpaceDE w:val="0"/>
        <w:autoSpaceDN w:val="0"/>
        <w:adjustRightInd w:val="0"/>
        <w:jc w:val="both"/>
        <w:rPr>
          <w:b/>
          <w:lang w:val="ro-RO"/>
        </w:rPr>
      </w:pPr>
      <w:r w:rsidRPr="00254F2C">
        <w:rPr>
          <w:b/>
          <w:lang w:val="ro-RO"/>
        </w:rPr>
        <w:t>MĂSURI DE PROTECȚIE SOCIALĂ</w:t>
      </w:r>
    </w:p>
    <w:p w14:paraId="1890E49F" w14:textId="77777777" w:rsidR="00B22D8D" w:rsidRPr="00254F2C" w:rsidRDefault="00B22D8D" w:rsidP="00B22D8D">
      <w:pPr>
        <w:autoSpaceDE w:val="0"/>
        <w:autoSpaceDN w:val="0"/>
        <w:adjustRightInd w:val="0"/>
        <w:jc w:val="both"/>
        <w:rPr>
          <w:lang w:val="ro-RO"/>
        </w:rPr>
      </w:pPr>
    </w:p>
    <w:p w14:paraId="203A6910" w14:textId="513C8E02" w:rsidR="00B22D8D" w:rsidRPr="00254F2C" w:rsidRDefault="00B22D8D" w:rsidP="00C46116">
      <w:pPr>
        <w:autoSpaceDE w:val="0"/>
        <w:autoSpaceDN w:val="0"/>
        <w:adjustRightInd w:val="0"/>
        <w:jc w:val="both"/>
        <w:rPr>
          <w:lang w:val="ro-RO"/>
        </w:rPr>
      </w:pPr>
      <w:r w:rsidRPr="00254F2C">
        <w:rPr>
          <w:lang w:val="ro-RO"/>
        </w:rPr>
        <w:tab/>
      </w:r>
      <w:r w:rsidRPr="00254F2C">
        <w:rPr>
          <w:b/>
          <w:lang w:val="ro-RO"/>
        </w:rPr>
        <w:t>Art. 6</w:t>
      </w:r>
      <w:r w:rsidR="00C46116">
        <w:rPr>
          <w:b/>
          <w:lang w:val="ro-RO"/>
        </w:rPr>
        <w:t>3</w:t>
      </w:r>
      <w:r w:rsidRPr="00254F2C">
        <w:rPr>
          <w:lang w:val="ro-RO"/>
        </w:rPr>
        <w:t xml:space="preserve">. </w:t>
      </w:r>
    </w:p>
    <w:p w14:paraId="1E5B56AC" w14:textId="6E87FE98" w:rsidR="00B22D8D" w:rsidRPr="00254F2C" w:rsidRDefault="00B22D8D" w:rsidP="00B22D8D">
      <w:pPr>
        <w:widowControl w:val="0"/>
        <w:autoSpaceDE w:val="0"/>
        <w:autoSpaceDN w:val="0"/>
        <w:adjustRightInd w:val="0"/>
        <w:jc w:val="both"/>
        <w:rPr>
          <w:lang w:val="ro-RO"/>
        </w:rPr>
      </w:pPr>
      <w:r w:rsidRPr="00254F2C">
        <w:rPr>
          <w:lang w:val="ro-RO"/>
        </w:rPr>
        <w:tab/>
        <w:t>(</w:t>
      </w:r>
      <w:r w:rsidR="00C46116">
        <w:rPr>
          <w:lang w:val="ro-RO"/>
        </w:rPr>
        <w:t>1</w:t>
      </w:r>
      <w:r w:rsidRPr="00254F2C">
        <w:rPr>
          <w:lang w:val="ro-RO"/>
        </w:rPr>
        <w:t>) Se decontează transportul la și de la locul de muncă astfel:</w:t>
      </w:r>
    </w:p>
    <w:p w14:paraId="3118D9FB" w14:textId="77777777" w:rsidR="00B22D8D" w:rsidRPr="00254F2C" w:rsidRDefault="00B22D8D" w:rsidP="00B22D8D">
      <w:pPr>
        <w:autoSpaceDE w:val="0"/>
        <w:autoSpaceDN w:val="0"/>
        <w:adjustRightInd w:val="0"/>
        <w:jc w:val="both"/>
        <w:rPr>
          <w:lang w:val="ro-RO"/>
        </w:rPr>
      </w:pPr>
      <w:r w:rsidRPr="00254F2C">
        <w:rPr>
          <w:lang w:val="ro-RO"/>
        </w:rPr>
        <w:tab/>
        <w:t xml:space="preserve">a) </w:t>
      </w:r>
      <w:proofErr w:type="spellStart"/>
      <w:r w:rsidRPr="00254F2C">
        <w:rPr>
          <w:lang w:val="ro-RO"/>
        </w:rPr>
        <w:t>salariaţilor</w:t>
      </w:r>
      <w:proofErr w:type="spellEnd"/>
      <w:r w:rsidRPr="00254F2C">
        <w:rPr>
          <w:lang w:val="ro-RO"/>
        </w:rPr>
        <w:t xml:space="preserve"> care vin la serviciu cu </w:t>
      </w:r>
      <w:proofErr w:type="spellStart"/>
      <w:r w:rsidRPr="00254F2C">
        <w:rPr>
          <w:lang w:val="ro-RO"/>
        </w:rPr>
        <w:t>maşina</w:t>
      </w:r>
      <w:proofErr w:type="spellEnd"/>
      <w:r w:rsidRPr="00254F2C">
        <w:rPr>
          <w:lang w:val="ro-RO"/>
        </w:rPr>
        <w:t xml:space="preserve"> personală li se va deconta combustibilul pentru transportul la </w:t>
      </w:r>
      <w:proofErr w:type="spellStart"/>
      <w:r w:rsidRPr="00254F2C">
        <w:rPr>
          <w:lang w:val="ro-RO"/>
        </w:rPr>
        <w:t>şi</w:t>
      </w:r>
      <w:proofErr w:type="spellEnd"/>
      <w:r w:rsidRPr="00254F2C">
        <w:rPr>
          <w:lang w:val="ro-RO"/>
        </w:rPr>
        <w:t xml:space="preserve"> de la locul de muncă. Totodată este necesar bonul fiscal. </w:t>
      </w:r>
      <w:proofErr w:type="spellStart"/>
      <w:r w:rsidRPr="00254F2C">
        <w:rPr>
          <w:lang w:val="ro-RO"/>
        </w:rPr>
        <w:t>Salariaţii</w:t>
      </w:r>
      <w:proofErr w:type="spellEnd"/>
      <w:r w:rsidRPr="00254F2C">
        <w:rPr>
          <w:lang w:val="ro-RO"/>
        </w:rPr>
        <w:t xml:space="preserve"> trebuie să justifice cheltuielile de transport fie prin întocmirea foilor de parcurs, fie a unui decont lunar al salariatului din care să rezulte numărul de km </w:t>
      </w:r>
      <w:proofErr w:type="spellStart"/>
      <w:r w:rsidRPr="00254F2C">
        <w:rPr>
          <w:lang w:val="ro-RO"/>
        </w:rPr>
        <w:t>parcurşi</w:t>
      </w:r>
      <w:proofErr w:type="spellEnd"/>
      <w:r w:rsidRPr="00254F2C">
        <w:rPr>
          <w:lang w:val="ro-RO"/>
        </w:rPr>
        <w:t xml:space="preserve"> de acasă la locul de muncă precum </w:t>
      </w:r>
      <w:proofErr w:type="spellStart"/>
      <w:r w:rsidRPr="00254F2C">
        <w:rPr>
          <w:lang w:val="ro-RO"/>
        </w:rPr>
        <w:t>şi</w:t>
      </w:r>
      <w:proofErr w:type="spellEnd"/>
      <w:r w:rsidRPr="00254F2C">
        <w:rPr>
          <w:lang w:val="ro-RO"/>
        </w:rPr>
        <w:t xml:space="preserve"> numărul de zile în care s-a deplasat la locul de muncă. În baza acestor documente se poate stabili suma ce se va deconta pentru transport – număr de kilometri x consum mediu al </w:t>
      </w:r>
      <w:proofErr w:type="spellStart"/>
      <w:r w:rsidRPr="00254F2C">
        <w:rPr>
          <w:lang w:val="ro-RO"/>
        </w:rPr>
        <w:t>vehicolului</w:t>
      </w:r>
      <w:proofErr w:type="spellEnd"/>
      <w:r w:rsidRPr="00254F2C">
        <w:rPr>
          <w:lang w:val="ro-RO"/>
        </w:rPr>
        <w:t xml:space="preserve">/100 km x </w:t>
      </w:r>
      <w:proofErr w:type="spellStart"/>
      <w:r w:rsidRPr="00254F2C">
        <w:rPr>
          <w:lang w:val="ro-RO"/>
        </w:rPr>
        <w:t>preţ</w:t>
      </w:r>
      <w:proofErr w:type="spellEnd"/>
      <w:r w:rsidRPr="00254F2C">
        <w:rPr>
          <w:lang w:val="ro-RO"/>
        </w:rPr>
        <w:t>/l combustibil.</w:t>
      </w:r>
    </w:p>
    <w:p w14:paraId="216F2F54" w14:textId="77777777" w:rsidR="00B22D8D" w:rsidRPr="00254F2C" w:rsidRDefault="00B22D8D" w:rsidP="00B22D8D">
      <w:pPr>
        <w:autoSpaceDE w:val="0"/>
        <w:autoSpaceDN w:val="0"/>
        <w:adjustRightInd w:val="0"/>
        <w:ind w:firstLine="720"/>
        <w:jc w:val="both"/>
        <w:rPr>
          <w:lang w:val="ro-RO"/>
        </w:rPr>
      </w:pPr>
      <w:r w:rsidRPr="00254F2C">
        <w:rPr>
          <w:lang w:val="ro-RO"/>
        </w:rPr>
        <w:t xml:space="preserve">b) salariaților care vin la </w:t>
      </w:r>
      <w:proofErr w:type="spellStart"/>
      <w:r w:rsidRPr="00254F2C">
        <w:rPr>
          <w:lang w:val="ro-RO"/>
        </w:rPr>
        <w:t>seriviciu</w:t>
      </w:r>
      <w:proofErr w:type="spellEnd"/>
      <w:r w:rsidRPr="00254F2C">
        <w:rPr>
          <w:lang w:val="ro-RO"/>
        </w:rPr>
        <w:t xml:space="preserve"> cu mijloace de transport în comun li se va deconta abonamentele.</w:t>
      </w:r>
    </w:p>
    <w:p w14:paraId="41776562" w14:textId="6ED4810F" w:rsidR="00B22D8D" w:rsidRDefault="00B22D8D" w:rsidP="00B22D8D">
      <w:pPr>
        <w:autoSpaceDE w:val="0"/>
        <w:autoSpaceDN w:val="0"/>
        <w:adjustRightInd w:val="0"/>
        <w:rPr>
          <w:lang w:val="ro-RO"/>
        </w:rPr>
      </w:pPr>
      <w:r w:rsidRPr="00254F2C">
        <w:rPr>
          <w:lang w:val="ro-RO"/>
        </w:rPr>
        <w:tab/>
        <w:t>(</w:t>
      </w:r>
      <w:r w:rsidR="00C46116">
        <w:rPr>
          <w:lang w:val="ro-RO"/>
        </w:rPr>
        <w:t>2</w:t>
      </w:r>
      <w:r w:rsidRPr="00254F2C">
        <w:rPr>
          <w:lang w:val="ro-RO"/>
        </w:rPr>
        <w:t xml:space="preserve">) Se acordă </w:t>
      </w:r>
      <w:r w:rsidR="00C46116">
        <w:rPr>
          <w:lang w:val="ro-RO"/>
        </w:rPr>
        <w:t>indemnizație de  hrană în valoare de 347 de lei</w:t>
      </w:r>
      <w:r w:rsidRPr="00254F2C">
        <w:rPr>
          <w:lang w:val="ro-RO"/>
        </w:rPr>
        <w:t>, corespunzător zilelor lucrate în luna acordării</w:t>
      </w:r>
      <w:r w:rsidR="00C46116">
        <w:rPr>
          <w:lang w:val="ro-RO"/>
        </w:rPr>
        <w:t>, salariaților cu venitul net sub 6000 lei.</w:t>
      </w:r>
    </w:p>
    <w:p w14:paraId="5D424C97" w14:textId="0AECE473" w:rsidR="00EB6C5C" w:rsidRDefault="00EB6C5C" w:rsidP="00B22D8D">
      <w:pPr>
        <w:autoSpaceDE w:val="0"/>
        <w:autoSpaceDN w:val="0"/>
        <w:adjustRightInd w:val="0"/>
        <w:rPr>
          <w:lang w:val="ro-RO"/>
        </w:rPr>
      </w:pPr>
      <w:r>
        <w:rPr>
          <w:lang w:val="ro-RO"/>
        </w:rPr>
        <w:tab/>
        <w:t xml:space="preserve">(3) indemnizație de instalare, conform art. 23 din HG nr. 281/1993, în </w:t>
      </w:r>
      <w:proofErr w:type="spellStart"/>
      <w:r>
        <w:rPr>
          <w:lang w:val="ro-RO"/>
        </w:rPr>
        <w:t>cuatum</w:t>
      </w:r>
      <w:proofErr w:type="spellEnd"/>
      <w:r>
        <w:rPr>
          <w:lang w:val="ro-RO"/>
        </w:rPr>
        <w:t xml:space="preserve"> de un salariu de bază.</w:t>
      </w:r>
    </w:p>
    <w:p w14:paraId="7A9B2818" w14:textId="04F172F8" w:rsidR="00EB6C5C" w:rsidRDefault="00EB6C5C" w:rsidP="00B22D8D">
      <w:pPr>
        <w:autoSpaceDE w:val="0"/>
        <w:autoSpaceDN w:val="0"/>
        <w:adjustRightInd w:val="0"/>
        <w:rPr>
          <w:lang w:val="ro-RO"/>
        </w:rPr>
      </w:pPr>
      <w:r>
        <w:rPr>
          <w:lang w:val="ro-RO"/>
        </w:rPr>
        <w:tab/>
        <w:t>(4) vouchere de vacanță.</w:t>
      </w:r>
    </w:p>
    <w:p w14:paraId="5C4108D7" w14:textId="190D09B2" w:rsidR="00EB6C5C" w:rsidRDefault="00EB6C5C" w:rsidP="00B22D8D">
      <w:pPr>
        <w:autoSpaceDE w:val="0"/>
        <w:autoSpaceDN w:val="0"/>
        <w:adjustRightInd w:val="0"/>
        <w:rPr>
          <w:lang w:val="ro-RO"/>
        </w:rPr>
      </w:pPr>
      <w:r>
        <w:rPr>
          <w:lang w:val="ro-RO"/>
        </w:rPr>
        <w:tab/>
        <w:t xml:space="preserve">(5) decontarea contravalorii dispozitivelor vizuale de corecție (ochelari de vedere/lentile de contact) în limita a 500 de lei, pentru salariații care lucrează la un monitor în realizarea </w:t>
      </w:r>
      <w:proofErr w:type="spellStart"/>
      <w:r>
        <w:rPr>
          <w:lang w:val="ro-RO"/>
        </w:rPr>
        <w:t>atibuțiilor</w:t>
      </w:r>
      <w:proofErr w:type="spellEnd"/>
      <w:r>
        <w:rPr>
          <w:lang w:val="ro-RO"/>
        </w:rPr>
        <w:t xml:space="preserve"> de serviciu.</w:t>
      </w:r>
    </w:p>
    <w:p w14:paraId="517E7363" w14:textId="433CF59F" w:rsidR="00EB6C5C" w:rsidRPr="00254F2C" w:rsidRDefault="00EB6C5C" w:rsidP="00B22D8D">
      <w:pPr>
        <w:autoSpaceDE w:val="0"/>
        <w:autoSpaceDN w:val="0"/>
        <w:adjustRightInd w:val="0"/>
        <w:rPr>
          <w:lang w:val="ro-RO"/>
        </w:rPr>
      </w:pPr>
      <w:r>
        <w:rPr>
          <w:lang w:val="ro-RO"/>
        </w:rPr>
        <w:tab/>
        <w:t xml:space="preserve">(6) decontare abonamente sportive cod CAEN 9311, 9312 sau 9313 în limita a 100 de </w:t>
      </w:r>
      <w:proofErr w:type="spellStart"/>
      <w:r>
        <w:rPr>
          <w:lang w:val="ro-RO"/>
        </w:rPr>
        <w:t>uro</w:t>
      </w:r>
      <w:proofErr w:type="spellEnd"/>
      <w:r>
        <w:rPr>
          <w:lang w:val="ro-RO"/>
        </w:rPr>
        <w:t xml:space="preserve"> anual.</w:t>
      </w:r>
    </w:p>
    <w:p w14:paraId="0088D9AE" w14:textId="1BB45F8B" w:rsidR="00B22D8D" w:rsidRPr="00254F2C" w:rsidRDefault="00B22D8D" w:rsidP="00C46116">
      <w:pPr>
        <w:autoSpaceDE w:val="0"/>
        <w:autoSpaceDN w:val="0"/>
        <w:adjustRightInd w:val="0"/>
        <w:jc w:val="both"/>
        <w:rPr>
          <w:lang w:val="ro-RO"/>
        </w:rPr>
      </w:pPr>
      <w:r w:rsidRPr="00254F2C">
        <w:rPr>
          <w:lang w:val="ro-RO"/>
        </w:rPr>
        <w:tab/>
      </w:r>
    </w:p>
    <w:p w14:paraId="1D138E80" w14:textId="5E27A26D" w:rsidR="00D166DC" w:rsidRPr="00254F2C" w:rsidRDefault="00D166DC" w:rsidP="00D166DC">
      <w:pPr>
        <w:widowControl w:val="0"/>
        <w:autoSpaceDE w:val="0"/>
        <w:autoSpaceDN w:val="0"/>
        <w:adjustRightInd w:val="0"/>
        <w:ind w:firstLine="720"/>
        <w:jc w:val="both"/>
        <w:rPr>
          <w:lang w:val="ro-RO"/>
        </w:rPr>
      </w:pPr>
      <w:r w:rsidRPr="00254F2C">
        <w:rPr>
          <w:b/>
          <w:lang w:val="ro-RO"/>
        </w:rPr>
        <w:t>Art. 6</w:t>
      </w:r>
      <w:r w:rsidR="00C46116">
        <w:rPr>
          <w:b/>
          <w:lang w:val="ro-RO"/>
        </w:rPr>
        <w:t>4</w:t>
      </w:r>
      <w:r w:rsidRPr="00254F2C">
        <w:rPr>
          <w:lang w:val="ro-RO"/>
        </w:rPr>
        <w:t>. – (1)</w:t>
      </w:r>
      <w:r w:rsidR="005860CF" w:rsidRPr="00254F2C">
        <w:rPr>
          <w:lang w:val="ro-RO"/>
        </w:rPr>
        <w:t xml:space="preserve"> Pe durata suspendării contractului individual de muncă pentru concediu pentru formare profesională, concediu pentru creșterea copilului, salariații beneficiază de alte drepturi și beneficii cu excepția prestării muncii și a plății drepturilor de natură salarială.</w:t>
      </w:r>
    </w:p>
    <w:p w14:paraId="124E9760" w14:textId="77777777" w:rsidR="005860CF" w:rsidRPr="00254F2C" w:rsidRDefault="005860CF" w:rsidP="00B76F30">
      <w:pPr>
        <w:widowControl w:val="0"/>
        <w:autoSpaceDE w:val="0"/>
        <w:autoSpaceDN w:val="0"/>
        <w:adjustRightInd w:val="0"/>
        <w:jc w:val="both"/>
        <w:rPr>
          <w:lang w:val="ro-RO"/>
        </w:rPr>
      </w:pPr>
    </w:p>
    <w:p w14:paraId="6C11F8CE" w14:textId="77777777" w:rsidR="00D166DC" w:rsidRPr="00254F2C" w:rsidRDefault="00D166DC" w:rsidP="00B76F30">
      <w:pPr>
        <w:widowControl w:val="0"/>
        <w:autoSpaceDE w:val="0"/>
        <w:autoSpaceDN w:val="0"/>
        <w:adjustRightInd w:val="0"/>
        <w:jc w:val="both"/>
        <w:rPr>
          <w:lang w:val="ro-RO"/>
        </w:rPr>
      </w:pPr>
    </w:p>
    <w:p w14:paraId="0882DE81"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SECŢIUNEA A VIII-A</w:t>
      </w:r>
    </w:p>
    <w:p w14:paraId="1F9EA6B3" w14:textId="77777777" w:rsidR="00B76F30" w:rsidRPr="00254F2C" w:rsidRDefault="00B76F30" w:rsidP="00B76F30">
      <w:pPr>
        <w:widowControl w:val="0"/>
        <w:autoSpaceDE w:val="0"/>
        <w:autoSpaceDN w:val="0"/>
        <w:adjustRightInd w:val="0"/>
        <w:jc w:val="both"/>
        <w:rPr>
          <w:b/>
          <w:bCs/>
          <w:iCs/>
          <w:lang w:val="ro-RO"/>
        </w:rPr>
      </w:pPr>
      <w:r w:rsidRPr="00254F2C">
        <w:rPr>
          <w:b/>
          <w:bCs/>
          <w:iCs/>
          <w:lang w:val="ro-RO"/>
        </w:rPr>
        <w:t>ACCESUL ÎN PERIMETRUL ANGAJATORULUI</w:t>
      </w:r>
    </w:p>
    <w:p w14:paraId="246DDE78" w14:textId="77777777" w:rsidR="00B76F30" w:rsidRPr="00254F2C" w:rsidRDefault="00B76F30" w:rsidP="00B76F30">
      <w:pPr>
        <w:widowControl w:val="0"/>
        <w:autoSpaceDE w:val="0"/>
        <w:autoSpaceDN w:val="0"/>
        <w:adjustRightInd w:val="0"/>
        <w:jc w:val="both"/>
        <w:rPr>
          <w:lang w:val="ro-RO"/>
        </w:rPr>
      </w:pPr>
    </w:p>
    <w:p w14:paraId="25FC7956" w14:textId="58067C86" w:rsidR="00B76F30" w:rsidRPr="00254F2C" w:rsidRDefault="00B76F30" w:rsidP="00341B3F">
      <w:pPr>
        <w:widowControl w:val="0"/>
        <w:autoSpaceDE w:val="0"/>
        <w:autoSpaceDN w:val="0"/>
        <w:adjustRightInd w:val="0"/>
        <w:ind w:firstLine="720"/>
        <w:jc w:val="both"/>
        <w:rPr>
          <w:lang w:val="ro-RO"/>
        </w:rPr>
      </w:pPr>
      <w:r w:rsidRPr="00254F2C">
        <w:rPr>
          <w:b/>
          <w:bCs/>
          <w:lang w:val="ro-RO"/>
        </w:rPr>
        <w:lastRenderedPageBreak/>
        <w:t>Art. 6</w:t>
      </w:r>
      <w:r w:rsidR="00C46116">
        <w:rPr>
          <w:b/>
          <w:bCs/>
          <w:lang w:val="ro-RO"/>
        </w:rPr>
        <w:t>5</w:t>
      </w:r>
      <w:r w:rsidRPr="00254F2C">
        <w:rPr>
          <w:b/>
          <w:bCs/>
          <w:lang w:val="ro-RO"/>
        </w:rPr>
        <w:t>.</w:t>
      </w:r>
      <w:r w:rsidRPr="00254F2C">
        <w:rPr>
          <w:lang w:val="ro-RO"/>
        </w:rPr>
        <w:t xml:space="preserve"> – (1) Accesul </w:t>
      </w:r>
      <w:proofErr w:type="spellStart"/>
      <w:r w:rsidRPr="00254F2C">
        <w:rPr>
          <w:lang w:val="ro-RO"/>
        </w:rPr>
        <w:t>salariaţilor</w:t>
      </w:r>
      <w:proofErr w:type="spellEnd"/>
      <w:r w:rsidRPr="00254F2C">
        <w:rPr>
          <w:lang w:val="ro-RO"/>
        </w:rPr>
        <w:t xml:space="preserve"> în perimetrul Angajatorului se face pe bază de </w:t>
      </w:r>
      <w:proofErr w:type="spellStart"/>
      <w:r w:rsidRPr="00254F2C">
        <w:rPr>
          <w:lang w:val="ro-RO"/>
        </w:rPr>
        <w:t>legitimaţie</w:t>
      </w:r>
      <w:proofErr w:type="spellEnd"/>
      <w:r w:rsidRPr="00254F2C">
        <w:rPr>
          <w:lang w:val="ro-RO"/>
        </w:rPr>
        <w:t xml:space="preserve"> de serviciu, eliberată </w:t>
      </w:r>
      <w:proofErr w:type="spellStart"/>
      <w:r w:rsidRPr="00254F2C">
        <w:rPr>
          <w:lang w:val="ro-RO"/>
        </w:rPr>
        <w:t>şi</w:t>
      </w:r>
      <w:proofErr w:type="spellEnd"/>
      <w:r w:rsidRPr="00254F2C">
        <w:rPr>
          <w:lang w:val="ro-RO"/>
        </w:rPr>
        <w:t xml:space="preserve"> vizată de conducerea acestuia.</w:t>
      </w:r>
    </w:p>
    <w:p w14:paraId="61C7A69E" w14:textId="09957DEC"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Accesul </w:t>
      </w:r>
      <w:proofErr w:type="spellStart"/>
      <w:r w:rsidRPr="00254F2C">
        <w:rPr>
          <w:lang w:val="ro-RO"/>
        </w:rPr>
        <w:t>salariaţilor</w:t>
      </w:r>
      <w:proofErr w:type="spellEnd"/>
      <w:r w:rsidRPr="00254F2C">
        <w:rPr>
          <w:lang w:val="ro-RO"/>
        </w:rPr>
        <w:t xml:space="preserve"> în afara programului normal de lucru este permis numai cu aprobarea conducerii </w:t>
      </w:r>
      <w:proofErr w:type="spellStart"/>
      <w:r w:rsidRPr="00254F2C">
        <w:rPr>
          <w:lang w:val="ro-RO"/>
        </w:rPr>
        <w:t>unităţii</w:t>
      </w:r>
      <w:proofErr w:type="spellEnd"/>
      <w:r w:rsidRPr="00254F2C">
        <w:rPr>
          <w:lang w:val="ro-RO"/>
        </w:rPr>
        <w:t>.</w:t>
      </w:r>
    </w:p>
    <w:p w14:paraId="434FD51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w:t>
      </w:r>
      <w:proofErr w:type="spellStart"/>
      <w:r w:rsidRPr="00254F2C">
        <w:rPr>
          <w:lang w:val="ro-RO"/>
        </w:rPr>
        <w:t>Activităţile</w:t>
      </w:r>
      <w:proofErr w:type="spellEnd"/>
      <w:r w:rsidRPr="00254F2C">
        <w:rPr>
          <w:lang w:val="ro-RO"/>
        </w:rPr>
        <w:t xml:space="preserve"> în afara programului normal de lucru pot fi efectuate numai în zilele de lucru, în intervalul 6 – 22. </w:t>
      </w:r>
      <w:proofErr w:type="spellStart"/>
      <w:r w:rsidRPr="00254F2C">
        <w:rPr>
          <w:lang w:val="ro-RO"/>
        </w:rPr>
        <w:t>Excepţii</w:t>
      </w:r>
      <w:proofErr w:type="spellEnd"/>
      <w:r w:rsidRPr="00254F2C">
        <w:rPr>
          <w:lang w:val="ro-RO"/>
        </w:rPr>
        <w:t xml:space="preserve"> de la această regulă se pot </w:t>
      </w:r>
      <w:proofErr w:type="spellStart"/>
      <w:r w:rsidRPr="00254F2C">
        <w:rPr>
          <w:lang w:val="ro-RO"/>
        </w:rPr>
        <w:t>obţine</w:t>
      </w:r>
      <w:proofErr w:type="spellEnd"/>
      <w:r w:rsidRPr="00254F2C">
        <w:rPr>
          <w:lang w:val="ro-RO"/>
        </w:rPr>
        <w:t xml:space="preserve"> pe referate justificative, în care se precizează </w:t>
      </w:r>
      <w:proofErr w:type="spellStart"/>
      <w:r w:rsidRPr="00254F2C">
        <w:rPr>
          <w:lang w:val="ro-RO"/>
        </w:rPr>
        <w:t>salariaţii</w:t>
      </w:r>
      <w:proofErr w:type="spellEnd"/>
      <w:r w:rsidRPr="00254F2C">
        <w:rPr>
          <w:lang w:val="ro-RO"/>
        </w:rPr>
        <w:t xml:space="preserve"> </w:t>
      </w:r>
      <w:proofErr w:type="spellStart"/>
      <w:r w:rsidRPr="00254F2C">
        <w:rPr>
          <w:lang w:val="ro-RO"/>
        </w:rPr>
        <w:t>implicaţi</w:t>
      </w:r>
      <w:proofErr w:type="spellEnd"/>
      <w:r w:rsidRPr="00254F2C">
        <w:rPr>
          <w:lang w:val="ro-RO"/>
        </w:rPr>
        <w:t xml:space="preserve"> </w:t>
      </w:r>
      <w:proofErr w:type="spellStart"/>
      <w:r w:rsidRPr="00254F2C">
        <w:rPr>
          <w:lang w:val="ro-RO"/>
        </w:rPr>
        <w:t>şi</w:t>
      </w:r>
      <w:proofErr w:type="spellEnd"/>
      <w:r w:rsidRPr="00254F2C">
        <w:rPr>
          <w:lang w:val="ro-RO"/>
        </w:rPr>
        <w:t xml:space="preserve"> perioada de timp solicitată.</w:t>
      </w:r>
    </w:p>
    <w:p w14:paraId="68AE9717" w14:textId="77777777" w:rsidR="00B76F30" w:rsidRPr="00254F2C" w:rsidRDefault="00B76F30" w:rsidP="00B76F30">
      <w:pPr>
        <w:widowControl w:val="0"/>
        <w:autoSpaceDE w:val="0"/>
        <w:autoSpaceDN w:val="0"/>
        <w:adjustRightInd w:val="0"/>
        <w:jc w:val="both"/>
        <w:rPr>
          <w:b/>
          <w:bCs/>
          <w:lang w:val="ro-RO"/>
        </w:rPr>
      </w:pPr>
    </w:p>
    <w:p w14:paraId="0CE72EFE" w14:textId="3797523F" w:rsidR="00B76F30" w:rsidRPr="00254F2C" w:rsidRDefault="00B76F30" w:rsidP="00341B3F">
      <w:pPr>
        <w:widowControl w:val="0"/>
        <w:autoSpaceDE w:val="0"/>
        <w:autoSpaceDN w:val="0"/>
        <w:adjustRightInd w:val="0"/>
        <w:ind w:firstLine="720"/>
        <w:jc w:val="both"/>
        <w:rPr>
          <w:lang w:val="ro-RO"/>
        </w:rPr>
      </w:pPr>
      <w:r w:rsidRPr="00254F2C">
        <w:rPr>
          <w:b/>
          <w:bCs/>
          <w:lang w:val="ro-RO"/>
        </w:rPr>
        <w:t>Art. 6</w:t>
      </w:r>
      <w:r w:rsidR="00060205">
        <w:rPr>
          <w:b/>
          <w:bCs/>
          <w:lang w:val="ro-RO"/>
        </w:rPr>
        <w:t>6</w:t>
      </w:r>
      <w:r w:rsidRPr="00254F2C">
        <w:rPr>
          <w:b/>
          <w:bCs/>
          <w:lang w:val="ro-RO"/>
        </w:rPr>
        <w:t>.</w:t>
      </w:r>
      <w:r w:rsidRPr="00254F2C">
        <w:rPr>
          <w:lang w:val="ro-RO"/>
        </w:rPr>
        <w:t xml:space="preserve"> – (1) Accesul persoanelor străine este permis numai </w:t>
      </w:r>
      <w:r w:rsidR="00060205">
        <w:rPr>
          <w:lang w:val="ro-RO"/>
        </w:rPr>
        <w:t>dacă au o solicitare pentru serviciul secretariat sau au fost convocați de către educatoare/învățătoare/diriginți</w:t>
      </w:r>
      <w:r w:rsidRPr="00254F2C">
        <w:rPr>
          <w:lang w:val="ro-RO"/>
        </w:rPr>
        <w:t>.</w:t>
      </w:r>
    </w:p>
    <w:p w14:paraId="1C026D63" w14:textId="2617427C"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Accesul </w:t>
      </w:r>
      <w:r w:rsidR="00060205">
        <w:rPr>
          <w:lang w:val="ro-RO"/>
        </w:rPr>
        <w:t>persoanelor care beneficiază de contractele de închiriere încheiate cu terți se face doar în intervalul orar specificat în contract</w:t>
      </w:r>
      <w:r w:rsidRPr="00254F2C">
        <w:rPr>
          <w:lang w:val="ro-RO"/>
        </w:rPr>
        <w:t>.</w:t>
      </w:r>
    </w:p>
    <w:p w14:paraId="242B41C3" w14:textId="77777777" w:rsidR="00B76F30" w:rsidRPr="00254F2C" w:rsidRDefault="00B76F30" w:rsidP="00B76F30">
      <w:pPr>
        <w:widowControl w:val="0"/>
        <w:autoSpaceDE w:val="0"/>
        <w:autoSpaceDN w:val="0"/>
        <w:adjustRightInd w:val="0"/>
        <w:jc w:val="both"/>
        <w:rPr>
          <w:b/>
          <w:bCs/>
          <w:lang w:val="ro-RO"/>
        </w:rPr>
      </w:pPr>
    </w:p>
    <w:p w14:paraId="4FAB2490" w14:textId="7147DB15" w:rsidR="00B76F30" w:rsidRPr="00254F2C" w:rsidRDefault="00B76F30" w:rsidP="00B76F30">
      <w:pPr>
        <w:widowControl w:val="0"/>
        <w:autoSpaceDE w:val="0"/>
        <w:autoSpaceDN w:val="0"/>
        <w:adjustRightInd w:val="0"/>
        <w:jc w:val="both"/>
        <w:rPr>
          <w:b/>
          <w:bCs/>
          <w:vertAlign w:val="superscript"/>
          <w:lang w:val="ro-RO"/>
        </w:rPr>
      </w:pPr>
      <w:r w:rsidRPr="00254F2C">
        <w:rPr>
          <w:b/>
          <w:bCs/>
          <w:lang w:val="ro-RO"/>
        </w:rPr>
        <w:t>I. PROCEDURA DE SOLUŢIONARE A CERERILOR SAU RECLAMAŢIILOR INDIVIDUALE ALE SALARIAŢILOR</w:t>
      </w:r>
    </w:p>
    <w:p w14:paraId="73A68C30" w14:textId="77777777" w:rsidR="00B76F30" w:rsidRPr="00254F2C" w:rsidRDefault="00B76F30" w:rsidP="00B76F30">
      <w:pPr>
        <w:widowControl w:val="0"/>
        <w:autoSpaceDE w:val="0"/>
        <w:autoSpaceDN w:val="0"/>
        <w:adjustRightInd w:val="0"/>
        <w:jc w:val="both"/>
        <w:rPr>
          <w:lang w:val="ro-RO"/>
        </w:rPr>
      </w:pPr>
    </w:p>
    <w:p w14:paraId="575D1282" w14:textId="4CF5D0F9" w:rsidR="00B76F30" w:rsidRPr="00254F2C" w:rsidRDefault="00B76F30" w:rsidP="00341B3F">
      <w:pPr>
        <w:widowControl w:val="0"/>
        <w:autoSpaceDE w:val="0"/>
        <w:autoSpaceDN w:val="0"/>
        <w:adjustRightInd w:val="0"/>
        <w:ind w:firstLine="720"/>
        <w:jc w:val="both"/>
        <w:rPr>
          <w:lang w:val="ro-RO"/>
        </w:rPr>
      </w:pPr>
      <w:r w:rsidRPr="00254F2C">
        <w:rPr>
          <w:b/>
          <w:bCs/>
          <w:lang w:val="ro-RO"/>
        </w:rPr>
        <w:t>Art. 6</w:t>
      </w:r>
      <w:r w:rsidR="00060205">
        <w:rPr>
          <w:b/>
          <w:bCs/>
          <w:lang w:val="ro-RO"/>
        </w:rPr>
        <w:t>7</w:t>
      </w:r>
      <w:r w:rsidRPr="00254F2C">
        <w:rPr>
          <w:b/>
          <w:bCs/>
          <w:lang w:val="ro-RO"/>
        </w:rPr>
        <w:t>.</w:t>
      </w:r>
      <w:r w:rsidRPr="00254F2C">
        <w:rPr>
          <w:lang w:val="ro-RO"/>
        </w:rPr>
        <w:t xml:space="preserve"> – (1) </w:t>
      </w:r>
      <w:proofErr w:type="spellStart"/>
      <w:r w:rsidRPr="00254F2C">
        <w:rPr>
          <w:lang w:val="ro-RO"/>
        </w:rPr>
        <w:t>Salariaţii</w:t>
      </w:r>
      <w:proofErr w:type="spellEnd"/>
      <w:r w:rsidRPr="00254F2C">
        <w:rPr>
          <w:lang w:val="ro-RO"/>
        </w:rPr>
        <w:t xml:space="preserve"> au dreptul să adreseze conducerii Angajatorului, în scris, </w:t>
      </w:r>
      <w:proofErr w:type="spellStart"/>
      <w:r w:rsidRPr="00254F2C">
        <w:rPr>
          <w:lang w:val="ro-RO"/>
        </w:rPr>
        <w:t>petiţii</w:t>
      </w:r>
      <w:proofErr w:type="spellEnd"/>
      <w:r w:rsidRPr="00254F2C">
        <w:rPr>
          <w:lang w:val="ro-RO"/>
        </w:rPr>
        <w:t xml:space="preserve"> individuale, dar numai în legătură cu problemele proprii apărute la locul de muncă și în activitatea </w:t>
      </w:r>
      <w:proofErr w:type="spellStart"/>
      <w:r w:rsidRPr="00254F2C">
        <w:rPr>
          <w:lang w:val="ro-RO"/>
        </w:rPr>
        <w:t>desfăşurată</w:t>
      </w:r>
      <w:proofErr w:type="spellEnd"/>
      <w:r w:rsidRPr="00254F2C">
        <w:rPr>
          <w:lang w:val="ro-RO"/>
        </w:rPr>
        <w:t>.</w:t>
      </w:r>
    </w:p>
    <w:p w14:paraId="289BF5D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Prin </w:t>
      </w:r>
      <w:proofErr w:type="spellStart"/>
      <w:r w:rsidRPr="00254F2C">
        <w:rPr>
          <w:lang w:val="ro-RO"/>
        </w:rPr>
        <w:t>petiţie</w:t>
      </w:r>
      <w:proofErr w:type="spellEnd"/>
      <w:r w:rsidRPr="00254F2C">
        <w:rPr>
          <w:lang w:val="ro-RO"/>
        </w:rPr>
        <w:t xml:space="preserve"> se </w:t>
      </w:r>
      <w:proofErr w:type="spellStart"/>
      <w:r w:rsidRPr="00254F2C">
        <w:rPr>
          <w:lang w:val="ro-RO"/>
        </w:rPr>
        <w:t>înţelege</w:t>
      </w:r>
      <w:proofErr w:type="spellEnd"/>
      <w:r w:rsidRPr="00254F2C">
        <w:rPr>
          <w:lang w:val="ro-RO"/>
        </w:rPr>
        <w:t xml:space="preserve"> orice cerere sau </w:t>
      </w:r>
      <w:proofErr w:type="spellStart"/>
      <w:r w:rsidRPr="00254F2C">
        <w:rPr>
          <w:lang w:val="ro-RO"/>
        </w:rPr>
        <w:t>reclamaţie</w:t>
      </w:r>
      <w:proofErr w:type="spellEnd"/>
      <w:r w:rsidRPr="00254F2C">
        <w:rPr>
          <w:lang w:val="ro-RO"/>
        </w:rPr>
        <w:t xml:space="preserve"> individuală pe care un salariat o adresează conducerii Angajatorului în </w:t>
      </w:r>
      <w:proofErr w:type="spellStart"/>
      <w:r w:rsidRPr="00254F2C">
        <w:rPr>
          <w:lang w:val="ro-RO"/>
        </w:rPr>
        <w:t>condiţiile</w:t>
      </w:r>
      <w:proofErr w:type="spellEnd"/>
      <w:r w:rsidRPr="00254F2C">
        <w:rPr>
          <w:lang w:val="ro-RO"/>
        </w:rPr>
        <w:t xml:space="preserve"> legii </w:t>
      </w:r>
      <w:proofErr w:type="spellStart"/>
      <w:r w:rsidRPr="00254F2C">
        <w:rPr>
          <w:lang w:val="ro-RO"/>
        </w:rPr>
        <w:t>şi</w:t>
      </w:r>
      <w:proofErr w:type="spellEnd"/>
      <w:r w:rsidRPr="00254F2C">
        <w:rPr>
          <w:lang w:val="ro-RO"/>
        </w:rPr>
        <w:t xml:space="preserve"> ale regulamentului intern.</w:t>
      </w:r>
    </w:p>
    <w:p w14:paraId="0233398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w:t>
      </w:r>
      <w:proofErr w:type="spellStart"/>
      <w:r w:rsidRPr="00254F2C">
        <w:rPr>
          <w:lang w:val="ro-RO"/>
        </w:rPr>
        <w:t>Petiţiilor</w:t>
      </w:r>
      <w:proofErr w:type="spellEnd"/>
      <w:r w:rsidRPr="00254F2C">
        <w:rPr>
          <w:lang w:val="ro-RO"/>
        </w:rPr>
        <w:t xml:space="preserve"> anonime nu li se va da curs, acestea urmând a fi clasate.</w:t>
      </w:r>
    </w:p>
    <w:p w14:paraId="0232FCFD" w14:textId="77777777" w:rsidR="00B76F30" w:rsidRPr="00254F2C" w:rsidRDefault="00B76F30" w:rsidP="00B76F30">
      <w:pPr>
        <w:widowControl w:val="0"/>
        <w:autoSpaceDE w:val="0"/>
        <w:autoSpaceDN w:val="0"/>
        <w:adjustRightInd w:val="0"/>
        <w:jc w:val="both"/>
        <w:rPr>
          <w:lang w:val="ro-RO"/>
        </w:rPr>
      </w:pPr>
    </w:p>
    <w:p w14:paraId="79201C93" w14:textId="08AA49EE" w:rsidR="00B76F30" w:rsidRPr="00254F2C" w:rsidRDefault="00B76F30" w:rsidP="00341B3F">
      <w:pPr>
        <w:widowControl w:val="0"/>
        <w:autoSpaceDE w:val="0"/>
        <w:autoSpaceDN w:val="0"/>
        <w:adjustRightInd w:val="0"/>
        <w:ind w:firstLine="720"/>
        <w:jc w:val="both"/>
        <w:rPr>
          <w:lang w:val="ro-RO"/>
        </w:rPr>
      </w:pPr>
      <w:r w:rsidRPr="00254F2C">
        <w:rPr>
          <w:b/>
          <w:bCs/>
          <w:lang w:val="ro-RO"/>
        </w:rPr>
        <w:t>Art. 6</w:t>
      </w:r>
      <w:r w:rsidR="00060205">
        <w:rPr>
          <w:b/>
          <w:bCs/>
          <w:lang w:val="ro-RO"/>
        </w:rPr>
        <w:t>8</w:t>
      </w:r>
      <w:r w:rsidRPr="00254F2C">
        <w:rPr>
          <w:b/>
          <w:bCs/>
          <w:lang w:val="ro-RO"/>
        </w:rPr>
        <w:t>.</w:t>
      </w:r>
      <w:r w:rsidRPr="00254F2C">
        <w:rPr>
          <w:lang w:val="ro-RO"/>
        </w:rPr>
        <w:t xml:space="preserve"> – (1) Cererile sau </w:t>
      </w:r>
      <w:proofErr w:type="spellStart"/>
      <w:r w:rsidRPr="00254F2C">
        <w:rPr>
          <w:lang w:val="ro-RO"/>
        </w:rPr>
        <w:t>reclamaţiile</w:t>
      </w:r>
      <w:proofErr w:type="spellEnd"/>
      <w:r w:rsidRPr="00254F2C">
        <w:rPr>
          <w:lang w:val="ro-RO"/>
        </w:rPr>
        <w:t xml:space="preserve"> se adresează reprezentantului legal al Angajatorului </w:t>
      </w:r>
      <w:proofErr w:type="spellStart"/>
      <w:r w:rsidRPr="00254F2C">
        <w:rPr>
          <w:lang w:val="ro-RO"/>
        </w:rPr>
        <w:t>şi</w:t>
      </w:r>
      <w:proofErr w:type="spellEnd"/>
      <w:r w:rsidRPr="00254F2C">
        <w:rPr>
          <w:lang w:val="ro-RO"/>
        </w:rPr>
        <w:t xml:space="preserve"> se înregistrează la secretariat/Registratură.</w:t>
      </w:r>
    </w:p>
    <w:p w14:paraId="5FF519C0"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În cazul în care problemele sesizate în cerere sau în </w:t>
      </w:r>
      <w:proofErr w:type="spellStart"/>
      <w:r w:rsidRPr="00254F2C">
        <w:rPr>
          <w:lang w:val="ro-RO"/>
        </w:rPr>
        <w:t>reclamaţie</w:t>
      </w:r>
      <w:proofErr w:type="spellEnd"/>
      <w:r w:rsidRPr="00254F2C">
        <w:rPr>
          <w:lang w:val="ro-RO"/>
        </w:rPr>
        <w:t xml:space="preserve"> necesită o cercetare mai </w:t>
      </w:r>
      <w:proofErr w:type="spellStart"/>
      <w:r w:rsidRPr="00254F2C">
        <w:rPr>
          <w:lang w:val="ro-RO"/>
        </w:rPr>
        <w:t>amănunţită</w:t>
      </w:r>
      <w:proofErr w:type="spellEnd"/>
      <w:r w:rsidRPr="00254F2C">
        <w:rPr>
          <w:lang w:val="ro-RO"/>
        </w:rPr>
        <w:t xml:space="preserve">, reprezentantul legal al Angajatorului </w:t>
      </w:r>
      <w:proofErr w:type="spellStart"/>
      <w:r w:rsidRPr="00254F2C">
        <w:rPr>
          <w:lang w:val="ro-RO"/>
        </w:rPr>
        <w:t>numeşte</w:t>
      </w:r>
      <w:proofErr w:type="spellEnd"/>
      <w:r w:rsidRPr="00254F2C">
        <w:rPr>
          <w:lang w:val="ro-RO"/>
        </w:rPr>
        <w:t xml:space="preserve"> o persoană sau o comisie care să verifice realitatea lor.</w:t>
      </w:r>
    </w:p>
    <w:p w14:paraId="58E9B1B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În urma verificării Angajatorului, persoana sau comisia numită </w:t>
      </w:r>
      <w:proofErr w:type="spellStart"/>
      <w:r w:rsidRPr="00254F2C">
        <w:rPr>
          <w:lang w:val="ro-RO"/>
        </w:rPr>
        <w:t>întocmeşte</w:t>
      </w:r>
      <w:proofErr w:type="spellEnd"/>
      <w:r w:rsidRPr="00254F2C">
        <w:rPr>
          <w:lang w:val="ro-RO"/>
        </w:rPr>
        <w:t xml:space="preserve"> un referat cu constatări, concluzii </w:t>
      </w:r>
      <w:proofErr w:type="spellStart"/>
      <w:r w:rsidRPr="00254F2C">
        <w:rPr>
          <w:lang w:val="ro-RO"/>
        </w:rPr>
        <w:t>şi</w:t>
      </w:r>
      <w:proofErr w:type="spellEnd"/>
      <w:r w:rsidRPr="00254F2C">
        <w:rPr>
          <w:lang w:val="ro-RO"/>
        </w:rPr>
        <w:t xml:space="preserve"> propuneri </w:t>
      </w:r>
      <w:proofErr w:type="spellStart"/>
      <w:r w:rsidRPr="00254F2C">
        <w:rPr>
          <w:lang w:val="ro-RO"/>
        </w:rPr>
        <w:t>şi</w:t>
      </w:r>
      <w:proofErr w:type="spellEnd"/>
      <w:r w:rsidRPr="00254F2C">
        <w:rPr>
          <w:lang w:val="ro-RO"/>
        </w:rPr>
        <w:t xml:space="preserve"> îl supune aprobării reprezentantului legal al Angajatorului.</w:t>
      </w:r>
    </w:p>
    <w:p w14:paraId="18549B7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Reprezentantul legal al Angajatorului este obligat să comunice salariatului răspunsul în termen de 30 de zile de la data depunerii cererii sau a </w:t>
      </w:r>
      <w:proofErr w:type="spellStart"/>
      <w:r w:rsidRPr="00254F2C">
        <w:rPr>
          <w:lang w:val="ro-RO"/>
        </w:rPr>
        <w:t>reclamaţiei</w:t>
      </w:r>
      <w:proofErr w:type="spellEnd"/>
      <w:r w:rsidRPr="00254F2C">
        <w:rPr>
          <w:lang w:val="ro-RO"/>
        </w:rPr>
        <w:t>.</w:t>
      </w:r>
    </w:p>
    <w:p w14:paraId="00DC1A9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(5) În </w:t>
      </w:r>
      <w:proofErr w:type="spellStart"/>
      <w:r w:rsidRPr="00254F2C">
        <w:rPr>
          <w:lang w:val="ro-RO"/>
        </w:rPr>
        <w:t>situaţia</w:t>
      </w:r>
      <w:proofErr w:type="spellEnd"/>
      <w:r w:rsidRPr="00254F2C">
        <w:rPr>
          <w:lang w:val="ro-RO"/>
        </w:rPr>
        <w:t xml:space="preserve"> în care aspectele sesizate prin cerere sau </w:t>
      </w:r>
      <w:proofErr w:type="spellStart"/>
      <w:r w:rsidRPr="00254F2C">
        <w:rPr>
          <w:lang w:val="ro-RO"/>
        </w:rPr>
        <w:t>reclamaţie</w:t>
      </w:r>
      <w:proofErr w:type="spellEnd"/>
      <w:r w:rsidRPr="00254F2C">
        <w:rPr>
          <w:lang w:val="ro-RO"/>
        </w:rPr>
        <w:t xml:space="preserve"> necesită o cercetare mai </w:t>
      </w:r>
      <w:proofErr w:type="spellStart"/>
      <w:r w:rsidRPr="00254F2C">
        <w:rPr>
          <w:lang w:val="ro-RO"/>
        </w:rPr>
        <w:t>amănunţită</w:t>
      </w:r>
      <w:proofErr w:type="spellEnd"/>
      <w:r w:rsidRPr="00254F2C">
        <w:rPr>
          <w:lang w:val="ro-RO"/>
        </w:rPr>
        <w:t>, reprezentantul legal al Angajatorului poate prelungi termenul cu cel mult 15 zile.</w:t>
      </w:r>
    </w:p>
    <w:p w14:paraId="16F4D2D9" w14:textId="77777777" w:rsidR="00B76F30" w:rsidRPr="00254F2C" w:rsidRDefault="00B76F30" w:rsidP="00B76F30">
      <w:pPr>
        <w:widowControl w:val="0"/>
        <w:autoSpaceDE w:val="0"/>
        <w:autoSpaceDN w:val="0"/>
        <w:adjustRightInd w:val="0"/>
        <w:jc w:val="both"/>
        <w:rPr>
          <w:lang w:val="ro-RO"/>
        </w:rPr>
      </w:pPr>
    </w:p>
    <w:p w14:paraId="494986F4" w14:textId="23E15D1D"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6</w:t>
      </w:r>
      <w:r w:rsidR="00060205">
        <w:rPr>
          <w:b/>
          <w:bCs/>
          <w:lang w:val="ro-RO"/>
        </w:rPr>
        <w:t>9</w:t>
      </w:r>
      <w:r w:rsidRPr="00254F2C">
        <w:rPr>
          <w:b/>
          <w:bCs/>
          <w:lang w:val="ro-RO"/>
        </w:rPr>
        <w:t>.</w:t>
      </w:r>
      <w:r w:rsidRPr="00254F2C">
        <w:rPr>
          <w:lang w:val="ro-RO"/>
        </w:rPr>
        <w:t xml:space="preserve"> – (1) </w:t>
      </w:r>
      <w:proofErr w:type="spellStart"/>
      <w:r w:rsidRPr="00254F2C">
        <w:rPr>
          <w:lang w:val="ro-RO"/>
        </w:rPr>
        <w:t>Salariaţii</w:t>
      </w:r>
      <w:proofErr w:type="spellEnd"/>
      <w:r w:rsidRPr="00254F2C">
        <w:rPr>
          <w:lang w:val="ro-RO"/>
        </w:rPr>
        <w:t xml:space="preserve"> nu pot formula două </w:t>
      </w:r>
      <w:proofErr w:type="spellStart"/>
      <w:r w:rsidRPr="00254F2C">
        <w:rPr>
          <w:lang w:val="ro-RO"/>
        </w:rPr>
        <w:t>petiţii</w:t>
      </w:r>
      <w:proofErr w:type="spellEnd"/>
      <w:r w:rsidRPr="00254F2C">
        <w:rPr>
          <w:lang w:val="ro-RO"/>
        </w:rPr>
        <w:t xml:space="preserve"> privitoare la aceeași problemă.</w:t>
      </w:r>
    </w:p>
    <w:p w14:paraId="24CB25D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În cazul în care un salariat adresează în aceeași perioadă de timp două sau mai multe </w:t>
      </w:r>
      <w:proofErr w:type="spellStart"/>
      <w:r w:rsidRPr="00254F2C">
        <w:rPr>
          <w:lang w:val="ro-RO"/>
        </w:rPr>
        <w:t>petiţii</w:t>
      </w:r>
      <w:proofErr w:type="spellEnd"/>
      <w:r w:rsidRPr="00254F2C">
        <w:rPr>
          <w:lang w:val="ro-RO"/>
        </w:rPr>
        <w:t xml:space="preserve"> cu același obiect, acestea se vor conexa, salariatul urmând să primească un singur răspuns.</w:t>
      </w:r>
    </w:p>
    <w:p w14:paraId="2078113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Dacă după trimiterea răspunsului se </w:t>
      </w:r>
      <w:proofErr w:type="spellStart"/>
      <w:r w:rsidRPr="00254F2C">
        <w:rPr>
          <w:lang w:val="ro-RO"/>
        </w:rPr>
        <w:t>primeşte</w:t>
      </w:r>
      <w:proofErr w:type="spellEnd"/>
      <w:r w:rsidRPr="00254F2C">
        <w:rPr>
          <w:lang w:val="ro-RO"/>
        </w:rPr>
        <w:t xml:space="preserve"> o nouă </w:t>
      </w:r>
      <w:proofErr w:type="spellStart"/>
      <w:r w:rsidRPr="00254F2C">
        <w:rPr>
          <w:lang w:val="ro-RO"/>
        </w:rPr>
        <w:t>petiţie</w:t>
      </w:r>
      <w:proofErr w:type="spellEnd"/>
      <w:r w:rsidRPr="00254F2C">
        <w:rPr>
          <w:lang w:val="ro-RO"/>
        </w:rPr>
        <w:t xml:space="preserve"> cu același </w:t>
      </w:r>
      <w:proofErr w:type="spellStart"/>
      <w:r w:rsidRPr="00254F2C">
        <w:rPr>
          <w:lang w:val="ro-RO"/>
        </w:rPr>
        <w:t>conţinut</w:t>
      </w:r>
      <w:proofErr w:type="spellEnd"/>
      <w:r w:rsidRPr="00254F2C">
        <w:rPr>
          <w:lang w:val="ro-RO"/>
        </w:rPr>
        <w:t xml:space="preserve"> sau care </w:t>
      </w:r>
      <w:proofErr w:type="spellStart"/>
      <w:r w:rsidRPr="00254F2C">
        <w:rPr>
          <w:lang w:val="ro-RO"/>
        </w:rPr>
        <w:t>priveşte</w:t>
      </w:r>
      <w:proofErr w:type="spellEnd"/>
      <w:r w:rsidRPr="00254F2C">
        <w:rPr>
          <w:lang w:val="ro-RO"/>
        </w:rPr>
        <w:t xml:space="preserve"> aceeași problemă, acestea se clasează, făcându-se </w:t>
      </w:r>
      <w:proofErr w:type="spellStart"/>
      <w:r w:rsidRPr="00254F2C">
        <w:rPr>
          <w:lang w:val="ro-RO"/>
        </w:rPr>
        <w:t>menţiune</w:t>
      </w:r>
      <w:proofErr w:type="spellEnd"/>
      <w:r w:rsidRPr="00254F2C">
        <w:rPr>
          <w:lang w:val="ro-RO"/>
        </w:rPr>
        <w:t xml:space="preserve"> că s-a verificat </w:t>
      </w:r>
      <w:proofErr w:type="spellStart"/>
      <w:r w:rsidRPr="00254F2C">
        <w:rPr>
          <w:lang w:val="ro-RO"/>
        </w:rPr>
        <w:t>şi</w:t>
      </w:r>
      <w:proofErr w:type="spellEnd"/>
      <w:r w:rsidRPr="00254F2C">
        <w:rPr>
          <w:lang w:val="ro-RO"/>
        </w:rPr>
        <w:t xml:space="preserve"> i s-a dat deja un răspuns </w:t>
      </w:r>
      <w:proofErr w:type="spellStart"/>
      <w:r w:rsidRPr="00254F2C">
        <w:rPr>
          <w:lang w:val="ro-RO"/>
        </w:rPr>
        <w:t>petiţionarului</w:t>
      </w:r>
      <w:proofErr w:type="spellEnd"/>
      <w:r w:rsidRPr="00254F2C">
        <w:rPr>
          <w:lang w:val="ro-RO"/>
        </w:rPr>
        <w:t>.</w:t>
      </w:r>
    </w:p>
    <w:p w14:paraId="3939F9FF" w14:textId="77777777" w:rsidR="00B76F30" w:rsidRPr="00254F2C" w:rsidRDefault="00B76F30" w:rsidP="00B76F30">
      <w:pPr>
        <w:widowControl w:val="0"/>
        <w:autoSpaceDE w:val="0"/>
        <w:autoSpaceDN w:val="0"/>
        <w:adjustRightInd w:val="0"/>
        <w:jc w:val="both"/>
        <w:rPr>
          <w:lang w:val="ro-RO"/>
        </w:rPr>
      </w:pPr>
    </w:p>
    <w:p w14:paraId="00388541" w14:textId="6D339120" w:rsidR="00B76F30" w:rsidRPr="00254F2C" w:rsidRDefault="00EF7694" w:rsidP="00341B3F">
      <w:pPr>
        <w:widowControl w:val="0"/>
        <w:autoSpaceDE w:val="0"/>
        <w:autoSpaceDN w:val="0"/>
        <w:adjustRightInd w:val="0"/>
        <w:ind w:firstLine="720"/>
        <w:jc w:val="both"/>
        <w:rPr>
          <w:lang w:val="ro-RO"/>
        </w:rPr>
      </w:pPr>
      <w:r w:rsidRPr="00254F2C">
        <w:rPr>
          <w:b/>
          <w:bCs/>
          <w:lang w:val="ro-RO"/>
        </w:rPr>
        <w:t xml:space="preserve">Art. </w:t>
      </w:r>
      <w:r w:rsidR="009D5E72" w:rsidRPr="00254F2C">
        <w:rPr>
          <w:b/>
          <w:bCs/>
          <w:lang w:val="ro-RO"/>
        </w:rPr>
        <w:t>7</w:t>
      </w:r>
      <w:r w:rsidR="00060205">
        <w:rPr>
          <w:b/>
          <w:bCs/>
          <w:lang w:val="ro-RO"/>
        </w:rPr>
        <w:t>0</w:t>
      </w:r>
      <w:r w:rsidR="00B76F30" w:rsidRPr="00254F2C">
        <w:rPr>
          <w:b/>
          <w:bCs/>
          <w:lang w:val="ro-RO"/>
        </w:rPr>
        <w:t>.</w:t>
      </w:r>
      <w:r w:rsidR="00B76F30" w:rsidRPr="00254F2C">
        <w:rPr>
          <w:lang w:val="ro-RO"/>
        </w:rPr>
        <w:t xml:space="preserve"> – (1) </w:t>
      </w:r>
      <w:proofErr w:type="spellStart"/>
      <w:r w:rsidR="00B76F30" w:rsidRPr="00254F2C">
        <w:rPr>
          <w:lang w:val="ro-RO"/>
        </w:rPr>
        <w:t>Salariaţii</w:t>
      </w:r>
      <w:proofErr w:type="spellEnd"/>
      <w:r w:rsidR="00B76F30" w:rsidRPr="00254F2C">
        <w:rPr>
          <w:lang w:val="ro-RO"/>
        </w:rPr>
        <w:t xml:space="preserve"> </w:t>
      </w:r>
      <w:proofErr w:type="spellStart"/>
      <w:r w:rsidR="00B76F30" w:rsidRPr="00254F2C">
        <w:rPr>
          <w:lang w:val="ro-RO"/>
        </w:rPr>
        <w:t>şi</w:t>
      </w:r>
      <w:proofErr w:type="spellEnd"/>
      <w:r w:rsidR="00B76F30" w:rsidRPr="00254F2C">
        <w:rPr>
          <w:lang w:val="ro-RO"/>
        </w:rPr>
        <w:t xml:space="preserve"> Angajatorul au </w:t>
      </w:r>
      <w:proofErr w:type="spellStart"/>
      <w:r w:rsidR="00B76F30" w:rsidRPr="00254F2C">
        <w:rPr>
          <w:lang w:val="ro-RO"/>
        </w:rPr>
        <w:t>obligaţia</w:t>
      </w:r>
      <w:proofErr w:type="spellEnd"/>
      <w:r w:rsidR="00B76F30" w:rsidRPr="00254F2C">
        <w:rPr>
          <w:lang w:val="ro-RO"/>
        </w:rPr>
        <w:t xml:space="preserve"> să </w:t>
      </w:r>
      <w:proofErr w:type="spellStart"/>
      <w:r w:rsidR="00B76F30" w:rsidRPr="00254F2C">
        <w:rPr>
          <w:lang w:val="ro-RO"/>
        </w:rPr>
        <w:t>soluţioneze</w:t>
      </w:r>
      <w:proofErr w:type="spellEnd"/>
      <w:r w:rsidR="00B76F30" w:rsidRPr="00254F2C">
        <w:rPr>
          <w:lang w:val="ro-RO"/>
        </w:rPr>
        <w:t xml:space="preserve"> conflictele de muncă prin bună </w:t>
      </w:r>
      <w:proofErr w:type="spellStart"/>
      <w:r w:rsidR="00B76F30" w:rsidRPr="00254F2C">
        <w:rPr>
          <w:lang w:val="ro-RO"/>
        </w:rPr>
        <w:t>înţelegere</w:t>
      </w:r>
      <w:proofErr w:type="spellEnd"/>
      <w:r w:rsidR="00B76F30" w:rsidRPr="00254F2C">
        <w:rPr>
          <w:lang w:val="ro-RO"/>
        </w:rPr>
        <w:t xml:space="preserve"> sau prin procedurile stabilite de </w:t>
      </w:r>
      <w:proofErr w:type="spellStart"/>
      <w:r w:rsidR="00B76F30" w:rsidRPr="00254F2C">
        <w:rPr>
          <w:lang w:val="ro-RO"/>
        </w:rPr>
        <w:t>dispoziţiile</w:t>
      </w:r>
      <w:proofErr w:type="spellEnd"/>
      <w:r w:rsidR="00B76F30" w:rsidRPr="00254F2C">
        <w:rPr>
          <w:lang w:val="ro-RO"/>
        </w:rPr>
        <w:t xml:space="preserve"> legale în vigoare.</w:t>
      </w:r>
    </w:p>
    <w:p w14:paraId="135CCB62" w14:textId="77777777" w:rsidR="00B76F30" w:rsidRPr="00254F2C" w:rsidRDefault="00B76F30" w:rsidP="00B76F30">
      <w:pPr>
        <w:widowControl w:val="0"/>
        <w:autoSpaceDE w:val="0"/>
        <w:autoSpaceDN w:val="0"/>
        <w:adjustRightInd w:val="0"/>
        <w:jc w:val="both"/>
        <w:rPr>
          <w:lang w:val="ro-RO"/>
        </w:rPr>
      </w:pPr>
      <w:r w:rsidRPr="00254F2C">
        <w:rPr>
          <w:lang w:val="ro-RO"/>
        </w:rPr>
        <w:t xml:space="preserve">(2) Procedura de </w:t>
      </w:r>
      <w:proofErr w:type="spellStart"/>
      <w:r w:rsidRPr="00254F2C">
        <w:rPr>
          <w:lang w:val="ro-RO"/>
        </w:rPr>
        <w:t>soluţionare</w:t>
      </w:r>
      <w:proofErr w:type="spellEnd"/>
      <w:r w:rsidRPr="00254F2C">
        <w:rPr>
          <w:lang w:val="ro-RO"/>
        </w:rPr>
        <w:t xml:space="preserve"> a conflictelor de muncă este potrivit </w:t>
      </w:r>
      <w:proofErr w:type="spellStart"/>
      <w:r w:rsidRPr="00254F2C">
        <w:rPr>
          <w:lang w:val="ro-RO"/>
        </w:rPr>
        <w:t>dispoziţiilor</w:t>
      </w:r>
      <w:proofErr w:type="spellEnd"/>
      <w:r w:rsidRPr="00254F2C">
        <w:rPr>
          <w:lang w:val="ro-RO"/>
        </w:rPr>
        <w:t xml:space="preserve"> Legii nr. 62/2011.</w:t>
      </w:r>
    </w:p>
    <w:p w14:paraId="69F32DFD" w14:textId="77777777" w:rsidR="009D5E72" w:rsidRPr="00254F2C" w:rsidRDefault="009D5E72" w:rsidP="009D5E72">
      <w:pPr>
        <w:jc w:val="both"/>
        <w:rPr>
          <w:lang w:val="ro-RO"/>
        </w:rPr>
      </w:pPr>
    </w:p>
    <w:p w14:paraId="26F0ABB1" w14:textId="77777777" w:rsidR="009D5E72" w:rsidRPr="00254F2C" w:rsidRDefault="009D5E72" w:rsidP="009D5E72">
      <w:pPr>
        <w:ind w:firstLine="408"/>
        <w:jc w:val="both"/>
        <w:rPr>
          <w:lang w:val="ro-RO"/>
        </w:rPr>
      </w:pPr>
    </w:p>
    <w:p w14:paraId="79F76416" w14:textId="35857266" w:rsidR="009D5E72" w:rsidRPr="00254F2C" w:rsidRDefault="009D5E72" w:rsidP="009D5E72">
      <w:pPr>
        <w:ind w:firstLine="408"/>
        <w:jc w:val="both"/>
        <w:rPr>
          <w:lang w:val="ro-RO"/>
        </w:rPr>
      </w:pPr>
      <w:r w:rsidRPr="00060205">
        <w:rPr>
          <w:b/>
          <w:bCs/>
          <w:lang w:val="ro-RO"/>
        </w:rPr>
        <w:lastRenderedPageBreak/>
        <w:t>Art. 71</w:t>
      </w:r>
      <w:r w:rsidRPr="00254F2C">
        <w:rPr>
          <w:lang w:val="ro-RO"/>
        </w:rPr>
        <w:t xml:space="preserve">. – (1) În cazul în care </w:t>
      </w:r>
      <w:proofErr w:type="spellStart"/>
      <w:r w:rsidRPr="00254F2C">
        <w:rPr>
          <w:lang w:val="ro-RO"/>
        </w:rPr>
        <w:t>părţile</w:t>
      </w:r>
      <w:proofErr w:type="spellEnd"/>
      <w:r w:rsidRPr="00254F2C">
        <w:rPr>
          <w:lang w:val="ro-RO"/>
        </w:rPr>
        <w:t xml:space="preserve"> au încheiat numai o </w:t>
      </w:r>
      <w:proofErr w:type="spellStart"/>
      <w:r w:rsidRPr="00254F2C">
        <w:rPr>
          <w:lang w:val="ro-RO"/>
        </w:rPr>
        <w:t>înţelegere</w:t>
      </w:r>
      <w:proofErr w:type="spellEnd"/>
      <w:r w:rsidRPr="00254F2C">
        <w:rPr>
          <w:lang w:val="ro-RO"/>
        </w:rPr>
        <w:t xml:space="preserve"> </w:t>
      </w:r>
      <w:proofErr w:type="spellStart"/>
      <w:r w:rsidRPr="00254F2C">
        <w:rPr>
          <w:lang w:val="ro-RO"/>
        </w:rPr>
        <w:t>parţială</w:t>
      </w:r>
      <w:proofErr w:type="spellEnd"/>
      <w:r w:rsidR="00060205">
        <w:rPr>
          <w:lang w:val="ro-RO"/>
        </w:rPr>
        <w:t xml:space="preserve"> </w:t>
      </w:r>
      <w:r w:rsidRPr="00254F2C">
        <w:rPr>
          <w:lang w:val="ro-RO"/>
        </w:rPr>
        <w:t xml:space="preserve">orice parte se poate adresa </w:t>
      </w:r>
      <w:proofErr w:type="spellStart"/>
      <w:r w:rsidRPr="00254F2C">
        <w:rPr>
          <w:lang w:val="ro-RO"/>
        </w:rPr>
        <w:t>instanţei</w:t>
      </w:r>
      <w:proofErr w:type="spellEnd"/>
      <w:r w:rsidRPr="00254F2C">
        <w:rPr>
          <w:lang w:val="ro-RO"/>
        </w:rPr>
        <w:t xml:space="preserve"> competente în vederea </w:t>
      </w:r>
      <w:proofErr w:type="spellStart"/>
      <w:r w:rsidRPr="00254F2C">
        <w:rPr>
          <w:lang w:val="ro-RO"/>
        </w:rPr>
        <w:t>soluţionării</w:t>
      </w:r>
      <w:proofErr w:type="spellEnd"/>
      <w:r w:rsidRPr="00254F2C">
        <w:rPr>
          <w:lang w:val="ro-RO"/>
        </w:rPr>
        <w:t xml:space="preserve"> în totalitate a conflictului individual de muncă.</w:t>
      </w:r>
    </w:p>
    <w:p w14:paraId="22C7A870" w14:textId="77777777" w:rsidR="009D5E72" w:rsidRPr="00254F2C" w:rsidRDefault="009D5E72" w:rsidP="009D5E72">
      <w:pPr>
        <w:ind w:firstLine="408"/>
        <w:jc w:val="both"/>
        <w:rPr>
          <w:lang w:val="ro-RO"/>
        </w:rPr>
      </w:pPr>
      <w:r w:rsidRPr="00254F2C">
        <w:rPr>
          <w:lang w:val="ro-RO"/>
        </w:rPr>
        <w:t xml:space="preserve">(2) Conflictele individuale de muncă se </w:t>
      </w:r>
      <w:proofErr w:type="spellStart"/>
      <w:r w:rsidRPr="00254F2C">
        <w:rPr>
          <w:lang w:val="ro-RO"/>
        </w:rPr>
        <w:t>soluţionează</w:t>
      </w:r>
      <w:proofErr w:type="spellEnd"/>
      <w:r w:rsidRPr="00254F2C">
        <w:rPr>
          <w:lang w:val="ro-RO"/>
        </w:rPr>
        <w:t xml:space="preserve"> în primă </w:t>
      </w:r>
      <w:proofErr w:type="spellStart"/>
      <w:r w:rsidRPr="00254F2C">
        <w:rPr>
          <w:lang w:val="ro-RO"/>
        </w:rPr>
        <w:t>instanţă</w:t>
      </w:r>
      <w:proofErr w:type="spellEnd"/>
      <w:r w:rsidRPr="00254F2C">
        <w:rPr>
          <w:lang w:val="ro-RO"/>
        </w:rPr>
        <w:t xml:space="preserve"> de către tribunal.</w:t>
      </w:r>
    </w:p>
    <w:p w14:paraId="6095A1AF" w14:textId="77777777" w:rsidR="009D5E72" w:rsidRPr="00254F2C" w:rsidRDefault="009D5E72" w:rsidP="009D5E72">
      <w:pPr>
        <w:ind w:firstLine="408"/>
        <w:jc w:val="both"/>
        <w:rPr>
          <w:lang w:val="ro-RO"/>
        </w:rPr>
      </w:pPr>
      <w:r w:rsidRPr="00254F2C">
        <w:rPr>
          <w:lang w:val="ro-RO"/>
        </w:rPr>
        <w:t xml:space="preserve">(3) Cererile referitoare la </w:t>
      </w:r>
      <w:proofErr w:type="spellStart"/>
      <w:r w:rsidRPr="00254F2C">
        <w:rPr>
          <w:lang w:val="ro-RO"/>
        </w:rPr>
        <w:t>soluţionarea</w:t>
      </w:r>
      <w:proofErr w:type="spellEnd"/>
      <w:r w:rsidRPr="00254F2C">
        <w:rPr>
          <w:lang w:val="ro-RO"/>
        </w:rPr>
        <w:t xml:space="preserve"> conflictelor individuale de muncă se adresează tribunalului în a cărui </w:t>
      </w:r>
      <w:proofErr w:type="spellStart"/>
      <w:r w:rsidRPr="00254F2C">
        <w:rPr>
          <w:lang w:val="ro-RO"/>
        </w:rPr>
        <w:t>circumscripţie</w:t>
      </w:r>
      <w:proofErr w:type="spellEnd"/>
      <w:r w:rsidRPr="00254F2C">
        <w:rPr>
          <w:lang w:val="ro-RO"/>
        </w:rPr>
        <w:t xml:space="preserve"> </w:t>
      </w:r>
      <w:proofErr w:type="spellStart"/>
      <w:r w:rsidRPr="00254F2C">
        <w:rPr>
          <w:lang w:val="ro-RO"/>
        </w:rPr>
        <w:t>îşi</w:t>
      </w:r>
      <w:proofErr w:type="spellEnd"/>
      <w:r w:rsidRPr="00254F2C">
        <w:rPr>
          <w:lang w:val="ro-RO"/>
        </w:rPr>
        <w:t xml:space="preserve"> are domiciliul sau locul de muncă reclamantul.</w:t>
      </w:r>
    </w:p>
    <w:p w14:paraId="67689DF9" w14:textId="77777777" w:rsidR="00B76F30" w:rsidRPr="00254F2C" w:rsidRDefault="00B76F30" w:rsidP="00B76F30">
      <w:pPr>
        <w:widowControl w:val="0"/>
        <w:autoSpaceDE w:val="0"/>
        <w:autoSpaceDN w:val="0"/>
        <w:adjustRightInd w:val="0"/>
        <w:jc w:val="both"/>
        <w:rPr>
          <w:bCs/>
          <w:lang w:val="ro-RO"/>
        </w:rPr>
      </w:pPr>
    </w:p>
    <w:p w14:paraId="33814CC6" w14:textId="77777777" w:rsidR="00B76F30" w:rsidRPr="00254F2C" w:rsidRDefault="00B76F30" w:rsidP="00B76F30">
      <w:pPr>
        <w:widowControl w:val="0"/>
        <w:autoSpaceDE w:val="0"/>
        <w:autoSpaceDN w:val="0"/>
        <w:adjustRightInd w:val="0"/>
        <w:jc w:val="both"/>
        <w:rPr>
          <w:b/>
          <w:bCs/>
          <w:lang w:val="ro-RO"/>
        </w:rPr>
      </w:pPr>
    </w:p>
    <w:p w14:paraId="026B1051" w14:textId="77777777" w:rsidR="00B76F30" w:rsidRPr="00254F2C" w:rsidRDefault="00B76F30" w:rsidP="00B76F30">
      <w:pPr>
        <w:widowControl w:val="0"/>
        <w:autoSpaceDE w:val="0"/>
        <w:autoSpaceDN w:val="0"/>
        <w:adjustRightInd w:val="0"/>
        <w:jc w:val="both"/>
        <w:rPr>
          <w:b/>
          <w:bCs/>
          <w:vertAlign w:val="superscript"/>
          <w:lang w:val="ro-RO"/>
        </w:rPr>
      </w:pPr>
      <w:r w:rsidRPr="00254F2C">
        <w:rPr>
          <w:b/>
          <w:bCs/>
          <w:lang w:val="ro-RO"/>
        </w:rPr>
        <w:t>VIII. REGULI CONCRETE PRIVIND DISCIPLINA MUNCII ÎN CADRUL ANGAJATORULUI</w:t>
      </w:r>
    </w:p>
    <w:p w14:paraId="605D925F" w14:textId="77777777" w:rsidR="00B76F30" w:rsidRPr="00254F2C" w:rsidRDefault="00B76F30" w:rsidP="00B76F30">
      <w:pPr>
        <w:widowControl w:val="0"/>
        <w:autoSpaceDE w:val="0"/>
        <w:autoSpaceDN w:val="0"/>
        <w:adjustRightInd w:val="0"/>
        <w:jc w:val="both"/>
        <w:rPr>
          <w:b/>
          <w:bCs/>
          <w:lang w:val="ro-RO"/>
        </w:rPr>
      </w:pPr>
    </w:p>
    <w:p w14:paraId="00C52108"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EF7694" w:rsidRPr="00254F2C">
        <w:rPr>
          <w:b/>
          <w:bCs/>
          <w:lang w:val="ro-RO"/>
        </w:rPr>
        <w:t>72</w:t>
      </w:r>
      <w:r w:rsidRPr="00254F2C">
        <w:rPr>
          <w:b/>
          <w:bCs/>
          <w:lang w:val="ro-RO"/>
        </w:rPr>
        <w:t>.</w:t>
      </w:r>
      <w:r w:rsidRPr="00254F2C">
        <w:rPr>
          <w:lang w:val="ro-RO"/>
        </w:rPr>
        <w:t xml:space="preserve"> – (1) Angajatorul dispune de prerogativă disciplinară, având dreptul de a aplica, potrivit legii, </w:t>
      </w:r>
      <w:proofErr w:type="spellStart"/>
      <w:r w:rsidRPr="00254F2C">
        <w:rPr>
          <w:lang w:val="ro-RO"/>
        </w:rPr>
        <w:t>sancţiuni</w:t>
      </w:r>
      <w:proofErr w:type="spellEnd"/>
      <w:r w:rsidRPr="00254F2C">
        <w:rPr>
          <w:lang w:val="ro-RO"/>
        </w:rPr>
        <w:t xml:space="preserve"> disciplinare </w:t>
      </w:r>
      <w:proofErr w:type="spellStart"/>
      <w:r w:rsidRPr="00254F2C">
        <w:rPr>
          <w:lang w:val="ro-RO"/>
        </w:rPr>
        <w:t>salariaţilor</w:t>
      </w:r>
      <w:proofErr w:type="spellEnd"/>
      <w:r w:rsidRPr="00254F2C">
        <w:rPr>
          <w:lang w:val="ro-RO"/>
        </w:rPr>
        <w:t xml:space="preserve"> săi ori de câte ori constată că </w:t>
      </w:r>
      <w:proofErr w:type="spellStart"/>
      <w:r w:rsidRPr="00254F2C">
        <w:rPr>
          <w:lang w:val="ro-RO"/>
        </w:rPr>
        <w:t>aceştia</w:t>
      </w:r>
      <w:proofErr w:type="spellEnd"/>
      <w:r w:rsidRPr="00254F2C">
        <w:rPr>
          <w:lang w:val="ro-RO"/>
        </w:rPr>
        <w:t xml:space="preserve"> au </w:t>
      </w:r>
      <w:proofErr w:type="spellStart"/>
      <w:r w:rsidRPr="00254F2C">
        <w:rPr>
          <w:lang w:val="ro-RO"/>
        </w:rPr>
        <w:t>săvârşit</w:t>
      </w:r>
      <w:proofErr w:type="spellEnd"/>
      <w:r w:rsidRPr="00254F2C">
        <w:rPr>
          <w:lang w:val="ro-RO"/>
        </w:rPr>
        <w:t xml:space="preserve"> o abatere disciplinară.</w:t>
      </w:r>
    </w:p>
    <w:p w14:paraId="2590E43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Abaterea disciplinară este o faptă în legătură cu munca </w:t>
      </w:r>
      <w:proofErr w:type="spellStart"/>
      <w:r w:rsidRPr="00254F2C">
        <w:rPr>
          <w:lang w:val="ro-RO"/>
        </w:rPr>
        <w:t>şi</w:t>
      </w:r>
      <w:proofErr w:type="spellEnd"/>
      <w:r w:rsidRPr="00254F2C">
        <w:rPr>
          <w:lang w:val="ro-RO"/>
        </w:rPr>
        <w:t xml:space="preserve"> care constă într-o </w:t>
      </w:r>
      <w:proofErr w:type="spellStart"/>
      <w:r w:rsidRPr="00254F2C">
        <w:rPr>
          <w:lang w:val="ro-RO"/>
        </w:rPr>
        <w:t>acţiune</w:t>
      </w:r>
      <w:proofErr w:type="spellEnd"/>
      <w:r w:rsidRPr="00254F2C">
        <w:rPr>
          <w:lang w:val="ro-RO"/>
        </w:rPr>
        <w:t xml:space="preserve"> sau </w:t>
      </w:r>
      <w:proofErr w:type="spellStart"/>
      <w:r w:rsidRPr="00254F2C">
        <w:rPr>
          <w:lang w:val="ro-RO"/>
        </w:rPr>
        <w:t>inacţiune</w:t>
      </w:r>
      <w:proofErr w:type="spellEnd"/>
      <w:r w:rsidRPr="00254F2C">
        <w:rPr>
          <w:lang w:val="ro-RO"/>
        </w:rPr>
        <w:t xml:space="preserve"> </w:t>
      </w:r>
      <w:proofErr w:type="spellStart"/>
      <w:r w:rsidRPr="00254F2C">
        <w:rPr>
          <w:lang w:val="ro-RO"/>
        </w:rPr>
        <w:t>săvârşită</w:t>
      </w:r>
      <w:proofErr w:type="spellEnd"/>
      <w:r w:rsidRPr="00254F2C">
        <w:rPr>
          <w:lang w:val="ro-RO"/>
        </w:rPr>
        <w:t xml:space="preserve"> cu </w:t>
      </w:r>
      <w:proofErr w:type="spellStart"/>
      <w:r w:rsidRPr="00254F2C">
        <w:rPr>
          <w:lang w:val="ro-RO"/>
        </w:rPr>
        <w:t>vinovăţie</w:t>
      </w:r>
      <w:proofErr w:type="spellEnd"/>
      <w:r w:rsidRPr="00254F2C">
        <w:rPr>
          <w:lang w:val="ro-RO"/>
        </w:rPr>
        <w:t xml:space="preserve"> de către salariat, prin care acesta a încălcat normele legale, regulamentul intern, contractul individual de muncă sau contractul colectiv de muncă aplicabil, ordinele și </w:t>
      </w:r>
      <w:proofErr w:type="spellStart"/>
      <w:r w:rsidRPr="00254F2C">
        <w:rPr>
          <w:lang w:val="ro-RO"/>
        </w:rPr>
        <w:t>dispoziţiile</w:t>
      </w:r>
      <w:proofErr w:type="spellEnd"/>
      <w:r w:rsidRPr="00254F2C">
        <w:rPr>
          <w:lang w:val="ro-RO"/>
        </w:rPr>
        <w:t xml:space="preserve"> legale ale conducătorilor ierarhici.</w:t>
      </w:r>
    </w:p>
    <w:p w14:paraId="428F96DA" w14:textId="77777777" w:rsidR="00B76F30" w:rsidRPr="00254F2C" w:rsidRDefault="00B76F30" w:rsidP="00B76F30">
      <w:pPr>
        <w:widowControl w:val="0"/>
        <w:autoSpaceDE w:val="0"/>
        <w:autoSpaceDN w:val="0"/>
        <w:adjustRightInd w:val="0"/>
        <w:jc w:val="both"/>
        <w:rPr>
          <w:lang w:val="ro-RO"/>
        </w:rPr>
      </w:pPr>
    </w:p>
    <w:p w14:paraId="199B071F"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EF7694" w:rsidRPr="00254F2C">
        <w:rPr>
          <w:b/>
          <w:bCs/>
          <w:lang w:val="ro-RO"/>
        </w:rPr>
        <w:t>73</w:t>
      </w:r>
      <w:r w:rsidRPr="00254F2C">
        <w:rPr>
          <w:lang w:val="ro-RO"/>
        </w:rPr>
        <w:t xml:space="preserve"> – Sunt interzise:</w:t>
      </w:r>
    </w:p>
    <w:p w14:paraId="6B6CEAD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prezentarea la serviciu în stare de ebrietate sau oboseală înaintată, introducerea sau consumul de băuturi alcoolice, practicarea de </w:t>
      </w:r>
      <w:proofErr w:type="spellStart"/>
      <w:r w:rsidRPr="00254F2C">
        <w:rPr>
          <w:lang w:val="ro-RO"/>
        </w:rPr>
        <w:t>activităţi</w:t>
      </w:r>
      <w:proofErr w:type="spellEnd"/>
      <w:r w:rsidRPr="00254F2C">
        <w:rPr>
          <w:lang w:val="ro-RO"/>
        </w:rPr>
        <w:t xml:space="preserve"> care contravin </w:t>
      </w:r>
      <w:proofErr w:type="spellStart"/>
      <w:r w:rsidRPr="00254F2C">
        <w:rPr>
          <w:lang w:val="ro-RO"/>
        </w:rPr>
        <w:t>atribuţiilor</w:t>
      </w:r>
      <w:proofErr w:type="spellEnd"/>
      <w:r w:rsidRPr="00254F2C">
        <w:rPr>
          <w:lang w:val="ro-RO"/>
        </w:rPr>
        <w:t xml:space="preserve"> de serviciu sau care perturbă activitatea altor </w:t>
      </w:r>
      <w:proofErr w:type="spellStart"/>
      <w:r w:rsidRPr="00254F2C">
        <w:rPr>
          <w:lang w:val="ro-RO"/>
        </w:rPr>
        <w:t>salariaţi</w:t>
      </w:r>
      <w:proofErr w:type="spellEnd"/>
      <w:r w:rsidRPr="00254F2C">
        <w:rPr>
          <w:lang w:val="ro-RO"/>
        </w:rPr>
        <w:t>;</w:t>
      </w:r>
    </w:p>
    <w:p w14:paraId="4C7AAF0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b) nerespectarea programului de lucru, întârzierea sau absentarea nemotivată;</w:t>
      </w:r>
    </w:p>
    <w:p w14:paraId="199A30F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c) părăsirea locului de muncă în timpul programului de lucru fără aprobare sau pentru alte interese decât cele ale Angajatorului;</w:t>
      </w:r>
    </w:p>
    <w:p w14:paraId="4B54F96D"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d) executarea în timpul programului a unor lucrări personale ori străine interesului Angajatorului;</w:t>
      </w:r>
    </w:p>
    <w:p w14:paraId="15F19CF2"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scoaterea din unitate, prin orice mijloace, a oricăror bunuri </w:t>
      </w:r>
      <w:proofErr w:type="spellStart"/>
      <w:r w:rsidRPr="00254F2C">
        <w:rPr>
          <w:lang w:val="ro-RO"/>
        </w:rPr>
        <w:t>şi</w:t>
      </w:r>
      <w:proofErr w:type="spellEnd"/>
      <w:r w:rsidRPr="00254F2C">
        <w:rPr>
          <w:lang w:val="ro-RO"/>
        </w:rPr>
        <w:t xml:space="preserve"> documente </w:t>
      </w:r>
      <w:proofErr w:type="spellStart"/>
      <w:r w:rsidRPr="00254F2C">
        <w:rPr>
          <w:lang w:val="ro-RO"/>
        </w:rPr>
        <w:t>aparţinând</w:t>
      </w:r>
      <w:proofErr w:type="spellEnd"/>
      <w:r w:rsidRPr="00254F2C">
        <w:rPr>
          <w:lang w:val="ro-RO"/>
        </w:rPr>
        <w:t xml:space="preserve"> acesteia, fără acordul scris al conducerii Angajatorului;</w:t>
      </w:r>
    </w:p>
    <w:p w14:paraId="711EBB4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înstrăinarea oricăror bunuri date în </w:t>
      </w:r>
      <w:proofErr w:type="spellStart"/>
      <w:r w:rsidRPr="00254F2C">
        <w:rPr>
          <w:lang w:val="ro-RO"/>
        </w:rPr>
        <w:t>folosinţă</w:t>
      </w:r>
      <w:proofErr w:type="spellEnd"/>
      <w:r w:rsidRPr="00254F2C">
        <w:rPr>
          <w:lang w:val="ro-RO"/>
        </w:rPr>
        <w:t xml:space="preserve">, păstrare sau de uz comun, precum </w:t>
      </w:r>
      <w:proofErr w:type="spellStart"/>
      <w:r w:rsidRPr="00254F2C">
        <w:rPr>
          <w:lang w:val="ro-RO"/>
        </w:rPr>
        <w:t>şi</w:t>
      </w:r>
      <w:proofErr w:type="spellEnd"/>
      <w:r w:rsidRPr="00254F2C">
        <w:rPr>
          <w:lang w:val="ro-RO"/>
        </w:rPr>
        <w:t xml:space="preserve"> deteriorarea </w:t>
      </w:r>
      <w:proofErr w:type="spellStart"/>
      <w:r w:rsidRPr="00254F2C">
        <w:rPr>
          <w:lang w:val="ro-RO"/>
        </w:rPr>
        <w:t>funcţională</w:t>
      </w:r>
      <w:proofErr w:type="spellEnd"/>
      <w:r w:rsidRPr="00254F2C">
        <w:rPr>
          <w:lang w:val="ro-RO"/>
        </w:rPr>
        <w:t xml:space="preserve"> și calitativă sau descompletarea acestora, ca rezultat al unor utilizări ori manevrări necorespunzătoare;</w:t>
      </w:r>
    </w:p>
    <w:p w14:paraId="4303FBB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g) folosirea în scopuri personale, aducerea la </w:t>
      </w:r>
      <w:proofErr w:type="spellStart"/>
      <w:r w:rsidRPr="00254F2C">
        <w:rPr>
          <w:lang w:val="ro-RO"/>
        </w:rPr>
        <w:t>cunoştinţă</w:t>
      </w:r>
      <w:proofErr w:type="spellEnd"/>
      <w:r w:rsidRPr="00254F2C">
        <w:rPr>
          <w:lang w:val="ro-RO"/>
        </w:rPr>
        <w:t xml:space="preserve"> pe orice cale sau copierea pentru </w:t>
      </w:r>
      <w:proofErr w:type="spellStart"/>
      <w:r w:rsidRPr="00254F2C">
        <w:rPr>
          <w:lang w:val="ro-RO"/>
        </w:rPr>
        <w:t>alţii</w:t>
      </w:r>
      <w:proofErr w:type="spellEnd"/>
      <w:r w:rsidRPr="00254F2C">
        <w:rPr>
          <w:lang w:val="ro-RO"/>
        </w:rPr>
        <w:t xml:space="preserve">, fără aprobarea scrisă a conducerii, a unor documente sau </w:t>
      </w:r>
      <w:proofErr w:type="spellStart"/>
      <w:r w:rsidRPr="00254F2C">
        <w:rPr>
          <w:lang w:val="ro-RO"/>
        </w:rPr>
        <w:t>informaţii</w:t>
      </w:r>
      <w:proofErr w:type="spellEnd"/>
      <w:r w:rsidRPr="00254F2C">
        <w:rPr>
          <w:lang w:val="ro-RO"/>
        </w:rPr>
        <w:t xml:space="preserve"> privind activitatea Angajatorului sau a datelor specificate în </w:t>
      </w:r>
      <w:proofErr w:type="spellStart"/>
      <w:r w:rsidRPr="00254F2C">
        <w:rPr>
          <w:lang w:val="ro-RO"/>
        </w:rPr>
        <w:t>fişele</w:t>
      </w:r>
      <w:proofErr w:type="spellEnd"/>
      <w:r w:rsidRPr="00254F2C">
        <w:rPr>
          <w:lang w:val="ro-RO"/>
        </w:rPr>
        <w:t xml:space="preserve"> sau dosarele personale ale </w:t>
      </w:r>
      <w:proofErr w:type="spellStart"/>
      <w:r w:rsidRPr="00254F2C">
        <w:rPr>
          <w:lang w:val="ro-RO"/>
        </w:rPr>
        <w:t>angajaţilor</w:t>
      </w:r>
      <w:proofErr w:type="spellEnd"/>
      <w:r w:rsidRPr="00254F2C">
        <w:rPr>
          <w:lang w:val="ro-RO"/>
        </w:rPr>
        <w:t>;</w:t>
      </w:r>
    </w:p>
    <w:p w14:paraId="0ADD9D9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h) prestarea oricărei </w:t>
      </w:r>
      <w:proofErr w:type="spellStart"/>
      <w:r w:rsidRPr="00254F2C">
        <w:rPr>
          <w:lang w:val="ro-RO"/>
        </w:rPr>
        <w:t>activităţi</w:t>
      </w:r>
      <w:proofErr w:type="spellEnd"/>
      <w:r w:rsidRPr="00254F2C">
        <w:rPr>
          <w:lang w:val="ro-RO"/>
        </w:rPr>
        <w:t xml:space="preserve"> remunerate sau neremunerate, în timpul orelor de program sau în timpul liber - în beneficiul unui concurent direct sau indirect al Angajatorului;</w:t>
      </w:r>
    </w:p>
    <w:p w14:paraId="72F35D1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i) efectuarea de </w:t>
      </w:r>
      <w:proofErr w:type="spellStart"/>
      <w:r w:rsidRPr="00254F2C">
        <w:rPr>
          <w:lang w:val="ro-RO"/>
        </w:rPr>
        <w:t>menţiuni</w:t>
      </w:r>
      <w:proofErr w:type="spellEnd"/>
      <w:r w:rsidRPr="00254F2C">
        <w:rPr>
          <w:lang w:val="ro-RO"/>
        </w:rPr>
        <w:t xml:space="preserve">, </w:t>
      </w:r>
      <w:proofErr w:type="spellStart"/>
      <w:r w:rsidRPr="00254F2C">
        <w:rPr>
          <w:lang w:val="ro-RO"/>
        </w:rPr>
        <w:t>ştersături</w:t>
      </w:r>
      <w:proofErr w:type="spellEnd"/>
      <w:r w:rsidRPr="00254F2C">
        <w:rPr>
          <w:lang w:val="ro-RO"/>
        </w:rPr>
        <w:t xml:space="preserve">, rectificări sau semnarea pentru alt salariat în condica de </w:t>
      </w:r>
      <w:proofErr w:type="spellStart"/>
      <w:r w:rsidRPr="00254F2C">
        <w:rPr>
          <w:lang w:val="ro-RO"/>
        </w:rPr>
        <w:t>prezenţă</w:t>
      </w:r>
      <w:proofErr w:type="spellEnd"/>
      <w:r w:rsidRPr="00254F2C">
        <w:rPr>
          <w:lang w:val="ro-RO"/>
        </w:rPr>
        <w:t>;</w:t>
      </w:r>
    </w:p>
    <w:p w14:paraId="7D47B7EF"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j) atitudinea necorespunzătoare </w:t>
      </w:r>
      <w:proofErr w:type="spellStart"/>
      <w:r w:rsidRPr="00254F2C">
        <w:rPr>
          <w:lang w:val="ro-RO"/>
        </w:rPr>
        <w:t>faţă</w:t>
      </w:r>
      <w:proofErr w:type="spellEnd"/>
      <w:r w:rsidRPr="00254F2C">
        <w:rPr>
          <w:lang w:val="ro-RO"/>
        </w:rPr>
        <w:t xml:space="preserve"> de </w:t>
      </w:r>
      <w:proofErr w:type="spellStart"/>
      <w:r w:rsidRPr="00254F2C">
        <w:rPr>
          <w:lang w:val="ro-RO"/>
        </w:rPr>
        <w:t>ceilalţi</w:t>
      </w:r>
      <w:proofErr w:type="spellEnd"/>
      <w:r w:rsidRPr="00254F2C">
        <w:rPr>
          <w:lang w:val="ro-RO"/>
        </w:rPr>
        <w:t xml:space="preserve"> </w:t>
      </w:r>
      <w:proofErr w:type="spellStart"/>
      <w:r w:rsidRPr="00254F2C">
        <w:rPr>
          <w:lang w:val="ro-RO"/>
        </w:rPr>
        <w:t>angajaţi</w:t>
      </w:r>
      <w:proofErr w:type="spellEnd"/>
      <w:r w:rsidRPr="00254F2C">
        <w:rPr>
          <w:lang w:val="ro-RO"/>
        </w:rPr>
        <w:t xml:space="preserve">, </w:t>
      </w:r>
      <w:proofErr w:type="spellStart"/>
      <w:r w:rsidRPr="00254F2C">
        <w:rPr>
          <w:lang w:val="ro-RO"/>
        </w:rPr>
        <w:t>faţă</w:t>
      </w:r>
      <w:proofErr w:type="spellEnd"/>
      <w:r w:rsidRPr="00254F2C">
        <w:rPr>
          <w:lang w:val="ro-RO"/>
        </w:rPr>
        <w:t xml:space="preserve"> de managementul </w:t>
      </w:r>
      <w:proofErr w:type="spellStart"/>
      <w:r w:rsidRPr="00254F2C">
        <w:rPr>
          <w:lang w:val="ro-RO"/>
        </w:rPr>
        <w:t>unităţii</w:t>
      </w:r>
      <w:proofErr w:type="spellEnd"/>
      <w:r w:rsidRPr="00254F2C">
        <w:rPr>
          <w:lang w:val="ro-RO"/>
        </w:rPr>
        <w:t xml:space="preserve"> sau </w:t>
      </w:r>
      <w:proofErr w:type="spellStart"/>
      <w:r w:rsidRPr="00254F2C">
        <w:rPr>
          <w:lang w:val="ro-RO"/>
        </w:rPr>
        <w:t>faţă</w:t>
      </w:r>
      <w:proofErr w:type="spellEnd"/>
      <w:r w:rsidRPr="00254F2C">
        <w:rPr>
          <w:lang w:val="ro-RO"/>
        </w:rPr>
        <w:t xml:space="preserve"> de </w:t>
      </w:r>
      <w:proofErr w:type="spellStart"/>
      <w:r w:rsidRPr="00254F2C">
        <w:rPr>
          <w:lang w:val="ro-RO"/>
        </w:rPr>
        <w:t>clienţi</w:t>
      </w:r>
      <w:proofErr w:type="spellEnd"/>
      <w:r w:rsidRPr="00254F2C">
        <w:rPr>
          <w:lang w:val="ro-RO"/>
        </w:rPr>
        <w:t xml:space="preserve"> (conduita necivilizată, insulta, calomnia, purtarea abuzivă, lovirea </w:t>
      </w:r>
      <w:proofErr w:type="spellStart"/>
      <w:r w:rsidRPr="00254F2C">
        <w:rPr>
          <w:lang w:val="ro-RO"/>
        </w:rPr>
        <w:t>şi</w:t>
      </w:r>
      <w:proofErr w:type="spellEnd"/>
      <w:r w:rsidRPr="00254F2C">
        <w:rPr>
          <w:lang w:val="ro-RO"/>
        </w:rPr>
        <w:t xml:space="preserve"> vătămarea </w:t>
      </w:r>
      <w:proofErr w:type="spellStart"/>
      <w:r w:rsidRPr="00254F2C">
        <w:rPr>
          <w:lang w:val="ro-RO"/>
        </w:rPr>
        <w:t>integrităţii</w:t>
      </w:r>
      <w:proofErr w:type="spellEnd"/>
      <w:r w:rsidRPr="00254F2C">
        <w:rPr>
          <w:lang w:val="ro-RO"/>
        </w:rPr>
        <w:t xml:space="preserve"> corporale sau a </w:t>
      </w:r>
      <w:proofErr w:type="spellStart"/>
      <w:r w:rsidRPr="00254F2C">
        <w:rPr>
          <w:lang w:val="ro-RO"/>
        </w:rPr>
        <w:t>sănătăţii</w:t>
      </w:r>
      <w:proofErr w:type="spellEnd"/>
      <w:r w:rsidRPr="00254F2C">
        <w:rPr>
          <w:lang w:val="ro-RO"/>
        </w:rPr>
        <w:t>);</w:t>
      </w:r>
    </w:p>
    <w:p w14:paraId="4368580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k) comiterea de fapte care ar putea pune în pericol </w:t>
      </w:r>
      <w:proofErr w:type="spellStart"/>
      <w:r w:rsidRPr="00254F2C">
        <w:rPr>
          <w:lang w:val="ro-RO"/>
        </w:rPr>
        <w:t>siguranţa</w:t>
      </w:r>
      <w:proofErr w:type="spellEnd"/>
      <w:r w:rsidRPr="00254F2C">
        <w:rPr>
          <w:lang w:val="ro-RO"/>
        </w:rPr>
        <w:t xml:space="preserve"> Angajatorului, a propriei persoane sau a colegilor;</w:t>
      </w:r>
    </w:p>
    <w:p w14:paraId="1505659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l) manifestări de natură a aduce atingere imaginii Angajatorului;</w:t>
      </w:r>
    </w:p>
    <w:p w14:paraId="0B1777C0"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m) folosirea în scopuri personale a autovehiculelor Angajatorului, a oricăror materiale, mijloace fixe sau materii prime ale acestuia;</w:t>
      </w:r>
    </w:p>
    <w:p w14:paraId="1E59BA1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n) fumatul în </w:t>
      </w:r>
      <w:proofErr w:type="spellStart"/>
      <w:r w:rsidRPr="00254F2C">
        <w:rPr>
          <w:lang w:val="ro-RO"/>
        </w:rPr>
        <w:t>spaţiile</w:t>
      </w:r>
      <w:proofErr w:type="spellEnd"/>
      <w:r w:rsidRPr="00254F2C">
        <w:rPr>
          <w:lang w:val="ro-RO"/>
        </w:rPr>
        <w:t xml:space="preserve"> publice închise, conform Legii nr. 349/2002 modificată prin Legea nr. </w:t>
      </w:r>
      <w:r w:rsidRPr="00254F2C">
        <w:rPr>
          <w:lang w:val="ro-RO"/>
        </w:rPr>
        <w:lastRenderedPageBreak/>
        <w:t xml:space="preserve">15/2016. Fumatul este permis în </w:t>
      </w:r>
      <w:proofErr w:type="spellStart"/>
      <w:r w:rsidRPr="00254F2C">
        <w:rPr>
          <w:lang w:val="ro-RO"/>
        </w:rPr>
        <w:t>spaţii</w:t>
      </w:r>
      <w:proofErr w:type="spellEnd"/>
      <w:r w:rsidRPr="00254F2C">
        <w:rPr>
          <w:lang w:val="ro-RO"/>
        </w:rPr>
        <w:t xml:space="preserve"> special amenajate pentru fumat, cu respectarea următoarelor </w:t>
      </w:r>
      <w:proofErr w:type="spellStart"/>
      <w:r w:rsidRPr="00254F2C">
        <w:rPr>
          <w:lang w:val="ro-RO"/>
        </w:rPr>
        <w:t>condiţii</w:t>
      </w:r>
      <w:proofErr w:type="spellEnd"/>
      <w:r w:rsidRPr="00254F2C">
        <w:rPr>
          <w:lang w:val="ro-RO"/>
        </w:rPr>
        <w:t xml:space="preserve"> obligatorii:</w:t>
      </w:r>
    </w:p>
    <w:p w14:paraId="73441CA7" w14:textId="77777777" w:rsidR="00B76F30" w:rsidRPr="00254F2C" w:rsidRDefault="00B76F30" w:rsidP="00B76F30">
      <w:pPr>
        <w:widowControl w:val="0"/>
        <w:autoSpaceDE w:val="0"/>
        <w:autoSpaceDN w:val="0"/>
        <w:adjustRightInd w:val="0"/>
        <w:ind w:firstLine="720"/>
        <w:jc w:val="both"/>
        <w:rPr>
          <w:lang w:val="ro-RO"/>
        </w:rPr>
      </w:pPr>
      <w:r w:rsidRPr="00254F2C">
        <w:rPr>
          <w:lang w:val="ro-RO"/>
        </w:rPr>
        <w:t xml:space="preserve">- să fie construite astfel încât să deservească doar fumatul și să nu permită pătrunderea aerului viciat în </w:t>
      </w:r>
      <w:proofErr w:type="spellStart"/>
      <w:r w:rsidRPr="00254F2C">
        <w:rPr>
          <w:lang w:val="ro-RO"/>
        </w:rPr>
        <w:t>spaţiile</w:t>
      </w:r>
      <w:proofErr w:type="spellEnd"/>
      <w:r w:rsidRPr="00254F2C">
        <w:rPr>
          <w:lang w:val="ro-RO"/>
        </w:rPr>
        <w:t xml:space="preserve"> publice închise;</w:t>
      </w:r>
    </w:p>
    <w:p w14:paraId="170C23E3" w14:textId="77777777" w:rsidR="00B76F30" w:rsidRPr="00254F2C" w:rsidRDefault="00B76F30" w:rsidP="00B76F30">
      <w:pPr>
        <w:widowControl w:val="0"/>
        <w:autoSpaceDE w:val="0"/>
        <w:autoSpaceDN w:val="0"/>
        <w:adjustRightInd w:val="0"/>
        <w:ind w:firstLine="720"/>
        <w:jc w:val="both"/>
        <w:rPr>
          <w:lang w:val="ro-RO"/>
        </w:rPr>
      </w:pPr>
      <w:r w:rsidRPr="00254F2C">
        <w:rPr>
          <w:lang w:val="ro-RO"/>
        </w:rPr>
        <w:t>- să fie ventilate corespunzător, astfel încât nivelul noxelor să fie sub nivelurile maxime admise.</w:t>
      </w:r>
    </w:p>
    <w:p w14:paraId="47C980A0"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o) organizarea de întruniri în perimetrul </w:t>
      </w:r>
      <w:proofErr w:type="spellStart"/>
      <w:r w:rsidRPr="00254F2C">
        <w:rPr>
          <w:lang w:val="ro-RO"/>
        </w:rPr>
        <w:t>unităţii</w:t>
      </w:r>
      <w:proofErr w:type="spellEnd"/>
      <w:r w:rsidRPr="00254F2C">
        <w:rPr>
          <w:lang w:val="ro-RO"/>
        </w:rPr>
        <w:t xml:space="preserve"> fără aprobarea prealabilă a conducerii;</w:t>
      </w:r>
    </w:p>
    <w:p w14:paraId="185846B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p) introducerea, răspândirea sau </w:t>
      </w:r>
      <w:proofErr w:type="spellStart"/>
      <w:r w:rsidRPr="00254F2C">
        <w:rPr>
          <w:lang w:val="ro-RO"/>
        </w:rPr>
        <w:t>afişarea</w:t>
      </w:r>
      <w:proofErr w:type="spellEnd"/>
      <w:r w:rsidRPr="00254F2C">
        <w:rPr>
          <w:lang w:val="ro-RO"/>
        </w:rPr>
        <w:t xml:space="preserve"> în interiorul </w:t>
      </w:r>
      <w:proofErr w:type="spellStart"/>
      <w:r w:rsidRPr="00254F2C">
        <w:rPr>
          <w:lang w:val="ro-RO"/>
        </w:rPr>
        <w:t>instituţiei</w:t>
      </w:r>
      <w:proofErr w:type="spellEnd"/>
      <w:r w:rsidRPr="00254F2C">
        <w:rPr>
          <w:lang w:val="ro-RO"/>
        </w:rPr>
        <w:t xml:space="preserve"> a unor </w:t>
      </w:r>
      <w:proofErr w:type="spellStart"/>
      <w:r w:rsidRPr="00254F2C">
        <w:rPr>
          <w:lang w:val="ro-RO"/>
        </w:rPr>
        <w:t>anunţuri</w:t>
      </w:r>
      <w:proofErr w:type="spellEnd"/>
      <w:r w:rsidRPr="00254F2C">
        <w:rPr>
          <w:lang w:val="ro-RO"/>
        </w:rPr>
        <w:t xml:space="preserve">, </w:t>
      </w:r>
      <w:proofErr w:type="spellStart"/>
      <w:r w:rsidRPr="00254F2C">
        <w:rPr>
          <w:lang w:val="ro-RO"/>
        </w:rPr>
        <w:t>afişe</w:t>
      </w:r>
      <w:proofErr w:type="spellEnd"/>
      <w:r w:rsidRPr="00254F2C">
        <w:rPr>
          <w:lang w:val="ro-RO"/>
        </w:rPr>
        <w:t>, documente etc. fără aprobarea conducerii Angajatorului;</w:t>
      </w:r>
    </w:p>
    <w:p w14:paraId="0D9D334C" w14:textId="77777777" w:rsidR="00B76F30" w:rsidRDefault="00B76F30" w:rsidP="00341B3F">
      <w:pPr>
        <w:widowControl w:val="0"/>
        <w:autoSpaceDE w:val="0"/>
        <w:autoSpaceDN w:val="0"/>
        <w:adjustRightInd w:val="0"/>
        <w:ind w:firstLine="720"/>
        <w:jc w:val="both"/>
        <w:rPr>
          <w:lang w:val="ro-RO"/>
        </w:rPr>
      </w:pPr>
      <w:r w:rsidRPr="00254F2C">
        <w:rPr>
          <w:lang w:val="ro-RO"/>
        </w:rPr>
        <w:t>r) propaganda partizană unui curent sau partid politic.</w:t>
      </w:r>
    </w:p>
    <w:p w14:paraId="1FC6B927" w14:textId="71293037" w:rsidR="002B7D37" w:rsidRPr="00254F2C" w:rsidRDefault="002B7D37" w:rsidP="00341B3F">
      <w:pPr>
        <w:widowControl w:val="0"/>
        <w:autoSpaceDE w:val="0"/>
        <w:autoSpaceDN w:val="0"/>
        <w:adjustRightInd w:val="0"/>
        <w:ind w:firstLine="720"/>
        <w:jc w:val="both"/>
        <w:rPr>
          <w:lang w:val="ro-RO"/>
        </w:rPr>
      </w:pPr>
      <w:r>
        <w:rPr>
          <w:lang w:val="ro-RO"/>
        </w:rPr>
        <w:t>s) servirea mesei la prânz din mâncarea destinată copiilor la Grădinița cu program prelungit nr. 2.</w:t>
      </w:r>
    </w:p>
    <w:p w14:paraId="62C59E29" w14:textId="77777777" w:rsidR="00B76F30" w:rsidRPr="00254F2C" w:rsidRDefault="00B76F30" w:rsidP="00B76F30">
      <w:pPr>
        <w:widowControl w:val="0"/>
        <w:autoSpaceDE w:val="0"/>
        <w:autoSpaceDN w:val="0"/>
        <w:adjustRightInd w:val="0"/>
        <w:jc w:val="both"/>
        <w:rPr>
          <w:lang w:val="ro-RO"/>
        </w:rPr>
      </w:pPr>
    </w:p>
    <w:p w14:paraId="52516389" w14:textId="77777777" w:rsidR="00B76F30" w:rsidRPr="00254F2C" w:rsidRDefault="00B76F30" w:rsidP="00341B3F">
      <w:pPr>
        <w:widowControl w:val="0"/>
        <w:autoSpaceDE w:val="0"/>
        <w:autoSpaceDN w:val="0"/>
        <w:adjustRightInd w:val="0"/>
        <w:ind w:firstLine="720"/>
        <w:jc w:val="both"/>
        <w:rPr>
          <w:lang w:val="ro-RO"/>
        </w:rPr>
      </w:pPr>
      <w:r w:rsidRPr="00254F2C">
        <w:rPr>
          <w:b/>
          <w:bCs/>
          <w:lang w:val="ro-RO"/>
        </w:rPr>
        <w:t>Art. 7</w:t>
      </w:r>
      <w:r w:rsidR="00EF7694" w:rsidRPr="00254F2C">
        <w:rPr>
          <w:b/>
          <w:bCs/>
          <w:lang w:val="ro-RO"/>
        </w:rPr>
        <w:t>4</w:t>
      </w:r>
      <w:r w:rsidRPr="00254F2C">
        <w:rPr>
          <w:b/>
          <w:bCs/>
          <w:lang w:val="ro-RO"/>
        </w:rPr>
        <w:t>.</w:t>
      </w:r>
      <w:r w:rsidRPr="00254F2C">
        <w:rPr>
          <w:lang w:val="ro-RO"/>
        </w:rPr>
        <w:t xml:space="preserve"> – (1) Încălcarea cu </w:t>
      </w:r>
      <w:proofErr w:type="spellStart"/>
      <w:r w:rsidRPr="00254F2C">
        <w:rPr>
          <w:lang w:val="ro-RO"/>
        </w:rPr>
        <w:t>vinovăţie</w:t>
      </w:r>
      <w:proofErr w:type="spellEnd"/>
      <w:r w:rsidRPr="00254F2C">
        <w:rPr>
          <w:lang w:val="ro-RO"/>
        </w:rPr>
        <w:t xml:space="preserve"> de către </w:t>
      </w:r>
      <w:proofErr w:type="spellStart"/>
      <w:r w:rsidRPr="00254F2C">
        <w:rPr>
          <w:lang w:val="ro-RO"/>
        </w:rPr>
        <w:t>salariaţi</w:t>
      </w:r>
      <w:proofErr w:type="spellEnd"/>
      <w:r w:rsidRPr="00254F2C">
        <w:rPr>
          <w:lang w:val="ro-RO"/>
        </w:rPr>
        <w:t xml:space="preserve"> a </w:t>
      </w:r>
      <w:proofErr w:type="spellStart"/>
      <w:r w:rsidRPr="00254F2C">
        <w:rPr>
          <w:lang w:val="ro-RO"/>
        </w:rPr>
        <w:t>obligaţiilor</w:t>
      </w:r>
      <w:proofErr w:type="spellEnd"/>
      <w:r w:rsidRPr="00254F2C">
        <w:rPr>
          <w:lang w:val="ro-RO"/>
        </w:rPr>
        <w:t xml:space="preserve"> lor de serviciu, inclusiv a normelor de comportare în unitate constituie abatere disciplinară </w:t>
      </w:r>
      <w:proofErr w:type="spellStart"/>
      <w:r w:rsidRPr="00254F2C">
        <w:rPr>
          <w:lang w:val="ro-RO"/>
        </w:rPr>
        <w:t>şi</w:t>
      </w:r>
      <w:proofErr w:type="spellEnd"/>
      <w:r w:rsidRPr="00254F2C">
        <w:rPr>
          <w:lang w:val="ro-RO"/>
        </w:rPr>
        <w:t xml:space="preserve"> se </w:t>
      </w:r>
      <w:proofErr w:type="spellStart"/>
      <w:r w:rsidRPr="00254F2C">
        <w:rPr>
          <w:lang w:val="ro-RO"/>
        </w:rPr>
        <w:t>sancţionează</w:t>
      </w:r>
      <w:proofErr w:type="spellEnd"/>
      <w:r w:rsidRPr="00254F2C">
        <w:rPr>
          <w:lang w:val="ro-RO"/>
        </w:rPr>
        <w:t xml:space="preserve"> ca atare, indiferent de </w:t>
      </w:r>
      <w:proofErr w:type="spellStart"/>
      <w:r w:rsidRPr="00254F2C">
        <w:rPr>
          <w:lang w:val="ro-RO"/>
        </w:rPr>
        <w:t>funcţia</w:t>
      </w:r>
      <w:proofErr w:type="spellEnd"/>
      <w:r w:rsidRPr="00254F2C">
        <w:rPr>
          <w:lang w:val="ro-RO"/>
        </w:rPr>
        <w:t xml:space="preserve"> sau postul pe care îl ocupă persoana care a </w:t>
      </w:r>
      <w:proofErr w:type="spellStart"/>
      <w:r w:rsidRPr="00254F2C">
        <w:rPr>
          <w:lang w:val="ro-RO"/>
        </w:rPr>
        <w:t>săvârşit</w:t>
      </w:r>
      <w:proofErr w:type="spellEnd"/>
      <w:r w:rsidRPr="00254F2C">
        <w:rPr>
          <w:lang w:val="ro-RO"/>
        </w:rPr>
        <w:t xml:space="preserve"> fapta.</w:t>
      </w:r>
    </w:p>
    <w:p w14:paraId="1764540A"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(2) Constituie abatere disciplinară </w:t>
      </w:r>
      <w:proofErr w:type="spellStart"/>
      <w:r w:rsidRPr="00254F2C">
        <w:rPr>
          <w:lang w:val="ro-RO"/>
        </w:rPr>
        <w:t>şi</w:t>
      </w:r>
      <w:proofErr w:type="spellEnd"/>
      <w:r w:rsidRPr="00254F2C">
        <w:rPr>
          <w:lang w:val="ro-RO"/>
        </w:rPr>
        <w:t xml:space="preserve"> se </w:t>
      </w:r>
      <w:proofErr w:type="spellStart"/>
      <w:r w:rsidRPr="00254F2C">
        <w:rPr>
          <w:lang w:val="ro-RO"/>
        </w:rPr>
        <w:t>sancţionează</w:t>
      </w:r>
      <w:proofErr w:type="spellEnd"/>
      <w:r w:rsidRPr="00254F2C">
        <w:rPr>
          <w:lang w:val="ro-RO"/>
        </w:rPr>
        <w:t xml:space="preserve"> încălcarea cu </w:t>
      </w:r>
      <w:proofErr w:type="spellStart"/>
      <w:r w:rsidRPr="00254F2C">
        <w:rPr>
          <w:lang w:val="ro-RO"/>
        </w:rPr>
        <w:t>vinovăţie</w:t>
      </w:r>
      <w:proofErr w:type="spellEnd"/>
      <w:r w:rsidRPr="00254F2C">
        <w:rPr>
          <w:lang w:val="ro-RO"/>
        </w:rPr>
        <w:t xml:space="preserve"> de către </w:t>
      </w:r>
      <w:proofErr w:type="spellStart"/>
      <w:r w:rsidRPr="00254F2C">
        <w:rPr>
          <w:lang w:val="ro-RO"/>
        </w:rPr>
        <w:t>salariaţi</w:t>
      </w:r>
      <w:proofErr w:type="spellEnd"/>
      <w:r w:rsidRPr="00254F2C">
        <w:rPr>
          <w:lang w:val="ro-RO"/>
        </w:rPr>
        <w:t xml:space="preserve"> a </w:t>
      </w:r>
      <w:proofErr w:type="spellStart"/>
      <w:r w:rsidRPr="00254F2C">
        <w:rPr>
          <w:lang w:val="ro-RO"/>
        </w:rPr>
        <w:t>obligaţiilor</w:t>
      </w:r>
      <w:proofErr w:type="spellEnd"/>
      <w:r w:rsidRPr="00254F2C">
        <w:rPr>
          <w:lang w:val="ro-RO"/>
        </w:rPr>
        <w:t xml:space="preserve"> lor de serviciu prevăzute de </w:t>
      </w:r>
      <w:proofErr w:type="spellStart"/>
      <w:r w:rsidRPr="00254F2C">
        <w:rPr>
          <w:lang w:val="ro-RO"/>
        </w:rPr>
        <w:t>dispoziţiile</w:t>
      </w:r>
      <w:proofErr w:type="spellEnd"/>
      <w:r w:rsidRPr="00254F2C">
        <w:rPr>
          <w:lang w:val="ro-RO"/>
        </w:rPr>
        <w:t xml:space="preserve"> legale în vigoare, </w:t>
      </w:r>
      <w:proofErr w:type="spellStart"/>
      <w:r w:rsidRPr="00254F2C">
        <w:rPr>
          <w:lang w:val="ro-RO"/>
        </w:rPr>
        <w:t>obligaţiile</w:t>
      </w:r>
      <w:proofErr w:type="spellEnd"/>
      <w:r w:rsidRPr="00254F2C">
        <w:rPr>
          <w:lang w:val="ro-RO"/>
        </w:rPr>
        <w:t xml:space="preserve"> de serviciu stabilite în contractele individuale de muncă, în </w:t>
      </w:r>
      <w:proofErr w:type="spellStart"/>
      <w:r w:rsidRPr="00254F2C">
        <w:rPr>
          <w:lang w:val="ro-RO"/>
        </w:rPr>
        <w:t>fişa</w:t>
      </w:r>
      <w:proofErr w:type="spellEnd"/>
      <w:r w:rsidRPr="00254F2C">
        <w:rPr>
          <w:lang w:val="ro-RO"/>
        </w:rPr>
        <w:t xml:space="preserve"> postului, în </w:t>
      </w:r>
      <w:r w:rsidRPr="00254F2C">
        <w:rPr>
          <w:iCs/>
          <w:lang w:val="ro-RO"/>
        </w:rPr>
        <w:t>Regulamentul intern</w:t>
      </w:r>
      <w:r w:rsidRPr="00254F2C">
        <w:rPr>
          <w:lang w:val="ro-RO"/>
        </w:rPr>
        <w:t xml:space="preserve"> (în special art. </w:t>
      </w:r>
      <w:r w:rsidR="005772F6" w:rsidRPr="00254F2C">
        <w:rPr>
          <w:lang w:val="ro-RO"/>
        </w:rPr>
        <w:t>72</w:t>
      </w:r>
      <w:r w:rsidRPr="00254F2C">
        <w:rPr>
          <w:lang w:val="ro-RO"/>
        </w:rPr>
        <w:t xml:space="preserve"> și </w:t>
      </w:r>
      <w:proofErr w:type="spellStart"/>
      <w:r w:rsidRPr="00254F2C">
        <w:rPr>
          <w:lang w:val="ro-RO"/>
        </w:rPr>
        <w:t>interdicţiile</w:t>
      </w:r>
      <w:proofErr w:type="spellEnd"/>
      <w:r w:rsidRPr="00254F2C">
        <w:rPr>
          <w:lang w:val="ro-RO"/>
        </w:rPr>
        <w:t xml:space="preserve"> prevăzute de art. </w:t>
      </w:r>
      <w:r w:rsidR="005772F6" w:rsidRPr="00254F2C">
        <w:rPr>
          <w:lang w:val="ro-RO"/>
        </w:rPr>
        <w:t>73</w:t>
      </w:r>
      <w:r w:rsidRPr="00254F2C">
        <w:rPr>
          <w:lang w:val="ro-RO"/>
        </w:rPr>
        <w:t xml:space="preserve">) sau contractul colectiv de muncă aplicabil, ori de ordinele și </w:t>
      </w:r>
      <w:proofErr w:type="spellStart"/>
      <w:r w:rsidRPr="00254F2C">
        <w:rPr>
          <w:lang w:val="ro-RO"/>
        </w:rPr>
        <w:t>dispoziţiile</w:t>
      </w:r>
      <w:proofErr w:type="spellEnd"/>
      <w:r w:rsidRPr="00254F2C">
        <w:rPr>
          <w:lang w:val="ro-RO"/>
        </w:rPr>
        <w:t xml:space="preserve"> legale ale conducătorilor ierarhici.</w:t>
      </w:r>
    </w:p>
    <w:p w14:paraId="6D4C9C8D" w14:textId="0667B53A" w:rsidR="00F006D1" w:rsidRPr="00254F2C" w:rsidRDefault="00F006D1" w:rsidP="00341B3F">
      <w:pPr>
        <w:widowControl w:val="0"/>
        <w:autoSpaceDE w:val="0"/>
        <w:autoSpaceDN w:val="0"/>
        <w:adjustRightInd w:val="0"/>
        <w:ind w:firstLine="720"/>
        <w:jc w:val="both"/>
        <w:rPr>
          <w:lang w:val="ro-RO"/>
        </w:rPr>
      </w:pPr>
      <w:r>
        <w:rPr>
          <w:lang w:val="ro-RO"/>
        </w:rPr>
        <w:t xml:space="preserve">(3) Răspunderea patrimonială a salariaților unității se stabilește conform legislației muncii. Decizia de imputare, precum și alte acte pentru recuperarea pagubelor și a prejudiciilor se întocmesc de conducerea </w:t>
      </w:r>
      <w:proofErr w:type="spellStart"/>
      <w:r>
        <w:rPr>
          <w:lang w:val="ro-RO"/>
        </w:rPr>
        <w:t>instuției</w:t>
      </w:r>
      <w:proofErr w:type="spellEnd"/>
      <w:r>
        <w:rPr>
          <w:lang w:val="ro-RO"/>
        </w:rPr>
        <w:t xml:space="preserve">, în afară de cazurile când, prin lege, se dispune altfel. </w:t>
      </w:r>
    </w:p>
    <w:p w14:paraId="7EF8D23B" w14:textId="77777777" w:rsidR="00B76F30" w:rsidRPr="00254F2C" w:rsidRDefault="00B76F30" w:rsidP="00B76F30">
      <w:pPr>
        <w:widowControl w:val="0"/>
        <w:autoSpaceDE w:val="0"/>
        <w:autoSpaceDN w:val="0"/>
        <w:adjustRightInd w:val="0"/>
        <w:jc w:val="both"/>
        <w:rPr>
          <w:lang w:val="ro-RO"/>
        </w:rPr>
      </w:pPr>
    </w:p>
    <w:p w14:paraId="2AA61008" w14:textId="77777777" w:rsidR="00B76F30" w:rsidRPr="00254F2C" w:rsidRDefault="00B76F30" w:rsidP="00B76F30">
      <w:pPr>
        <w:widowControl w:val="0"/>
        <w:autoSpaceDE w:val="0"/>
        <w:autoSpaceDN w:val="0"/>
        <w:adjustRightInd w:val="0"/>
        <w:jc w:val="both"/>
        <w:rPr>
          <w:b/>
          <w:bCs/>
          <w:lang w:val="ro-RO"/>
        </w:rPr>
      </w:pPr>
      <w:r w:rsidRPr="00254F2C">
        <w:rPr>
          <w:b/>
          <w:bCs/>
          <w:lang w:val="ro-RO"/>
        </w:rPr>
        <w:t>IX. ABATERILE DISCIPLINARE ŞI SANCŢIUNILE APLICABILE</w:t>
      </w:r>
    </w:p>
    <w:p w14:paraId="3FC1BA47" w14:textId="77777777" w:rsidR="00B76F30" w:rsidRPr="00254F2C" w:rsidRDefault="00B76F30" w:rsidP="00B76F30">
      <w:pPr>
        <w:widowControl w:val="0"/>
        <w:autoSpaceDE w:val="0"/>
        <w:autoSpaceDN w:val="0"/>
        <w:adjustRightInd w:val="0"/>
        <w:jc w:val="both"/>
        <w:rPr>
          <w:lang w:val="ro-RO"/>
        </w:rPr>
      </w:pPr>
    </w:p>
    <w:p w14:paraId="4F94B5E8" w14:textId="77777777" w:rsidR="00DB762C" w:rsidRDefault="00DB762C" w:rsidP="002623C5">
      <w:pPr>
        <w:widowControl w:val="0"/>
        <w:autoSpaceDE w:val="0"/>
        <w:autoSpaceDN w:val="0"/>
        <w:adjustRightInd w:val="0"/>
        <w:ind w:firstLine="720"/>
        <w:jc w:val="both"/>
      </w:pPr>
      <w:r>
        <w:rPr>
          <w:b/>
          <w:bCs/>
          <w:lang w:val="ro-RO"/>
        </w:rPr>
        <w:t xml:space="preserve">Art. 75. - </w:t>
      </w:r>
      <w:r w:rsidRPr="00DB762C">
        <w:t xml:space="preserve">(1) </w:t>
      </w:r>
      <w:proofErr w:type="spellStart"/>
      <w:r w:rsidRPr="00DB762C">
        <w:rPr>
          <w:i/>
          <w:iCs/>
        </w:rPr>
        <w:t>Personalul</w:t>
      </w:r>
      <w:proofErr w:type="spellEnd"/>
      <w:r w:rsidRPr="00DB762C">
        <w:rPr>
          <w:i/>
          <w:iCs/>
        </w:rPr>
        <w:t xml:space="preserve"> didactic</w:t>
      </w:r>
      <w:r w:rsidRPr="00DB762C">
        <w:t xml:space="preserve"> are </w:t>
      </w:r>
      <w:proofErr w:type="spellStart"/>
      <w:r w:rsidRPr="00DB762C">
        <w:t>obligația</w:t>
      </w:r>
      <w:proofErr w:type="spellEnd"/>
      <w:r w:rsidRPr="00DB762C">
        <w:t xml:space="preserve"> </w:t>
      </w:r>
      <w:proofErr w:type="spellStart"/>
      <w:r w:rsidRPr="00DB762C">
        <w:t>să</w:t>
      </w:r>
      <w:proofErr w:type="spellEnd"/>
      <w:r w:rsidRPr="00DB762C">
        <w:t xml:space="preserve"> </w:t>
      </w:r>
      <w:proofErr w:type="spellStart"/>
      <w:r w:rsidRPr="00DB762C">
        <w:t>își</w:t>
      </w:r>
      <w:proofErr w:type="spellEnd"/>
      <w:r w:rsidRPr="00DB762C">
        <w:t xml:space="preserve"> </w:t>
      </w:r>
      <w:proofErr w:type="spellStart"/>
      <w:r w:rsidRPr="00DB762C">
        <w:t>exercite</w:t>
      </w:r>
      <w:proofErr w:type="spellEnd"/>
      <w:r w:rsidRPr="00DB762C">
        <w:t xml:space="preserve"> </w:t>
      </w:r>
      <w:proofErr w:type="spellStart"/>
      <w:r w:rsidRPr="00DB762C">
        <w:t>profesia</w:t>
      </w:r>
      <w:proofErr w:type="spellEnd"/>
      <w:r w:rsidRPr="00DB762C">
        <w:t xml:space="preserve"> </w:t>
      </w:r>
      <w:proofErr w:type="spellStart"/>
      <w:r w:rsidRPr="00DB762C">
        <w:t>respectând</w:t>
      </w:r>
      <w:proofErr w:type="spellEnd"/>
      <w:r w:rsidRPr="00DB762C">
        <w:t xml:space="preserve"> </w:t>
      </w:r>
      <w:proofErr w:type="spellStart"/>
      <w:r w:rsidRPr="00DB762C">
        <w:t>atât</w:t>
      </w:r>
      <w:proofErr w:type="spellEnd"/>
      <w:r w:rsidRPr="00DB762C">
        <w:t xml:space="preserve"> </w:t>
      </w:r>
      <w:proofErr w:type="spellStart"/>
      <w:r w:rsidRPr="00DB762C">
        <w:t>principiile</w:t>
      </w:r>
      <w:proofErr w:type="spellEnd"/>
      <w:r w:rsidRPr="00DB762C">
        <w:t xml:space="preserve"> </w:t>
      </w:r>
      <w:proofErr w:type="spellStart"/>
      <w:r w:rsidRPr="00DB762C">
        <w:t>și</w:t>
      </w:r>
      <w:proofErr w:type="spellEnd"/>
      <w:r w:rsidRPr="00DB762C">
        <w:t xml:space="preserve"> </w:t>
      </w:r>
      <w:proofErr w:type="spellStart"/>
      <w:r w:rsidRPr="00DB762C">
        <w:t>valorile</w:t>
      </w:r>
      <w:proofErr w:type="spellEnd"/>
      <w:r w:rsidRPr="00DB762C">
        <w:t xml:space="preserve"> </w:t>
      </w:r>
      <w:proofErr w:type="spellStart"/>
      <w:r w:rsidRPr="00DB762C">
        <w:t>consacrate</w:t>
      </w:r>
      <w:proofErr w:type="spellEnd"/>
      <w:r w:rsidRPr="00DB762C">
        <w:t xml:space="preserve"> </w:t>
      </w:r>
      <w:proofErr w:type="spellStart"/>
      <w:r w:rsidRPr="00DB762C">
        <w:t>în</w:t>
      </w:r>
      <w:proofErr w:type="spellEnd"/>
      <w:r w:rsidRPr="00DB762C">
        <w:t xml:space="preserve"> </w:t>
      </w:r>
      <w:proofErr w:type="spellStart"/>
      <w:r w:rsidRPr="00DB762C">
        <w:t>prezenta</w:t>
      </w:r>
      <w:proofErr w:type="spellEnd"/>
      <w:r w:rsidRPr="00DB762C">
        <w:t xml:space="preserve"> </w:t>
      </w:r>
      <w:proofErr w:type="spellStart"/>
      <w:r w:rsidRPr="00DB762C">
        <w:t>lege</w:t>
      </w:r>
      <w:proofErr w:type="spellEnd"/>
      <w:r w:rsidRPr="00DB762C">
        <w:t xml:space="preserve">, </w:t>
      </w:r>
      <w:proofErr w:type="spellStart"/>
      <w:r w:rsidRPr="00DB762C">
        <w:t>cât</w:t>
      </w:r>
      <w:proofErr w:type="spellEnd"/>
      <w:r w:rsidRPr="00DB762C">
        <w:t xml:space="preserve"> </w:t>
      </w:r>
      <w:proofErr w:type="spellStart"/>
      <w:r w:rsidRPr="00DB762C">
        <w:t>și</w:t>
      </w:r>
      <w:proofErr w:type="spellEnd"/>
      <w:r w:rsidRPr="00DB762C">
        <w:t xml:space="preserve"> </w:t>
      </w:r>
      <w:proofErr w:type="spellStart"/>
      <w:r w:rsidRPr="00DB762C">
        <w:t>cadrul</w:t>
      </w:r>
      <w:proofErr w:type="spellEnd"/>
      <w:r w:rsidRPr="00DB762C">
        <w:t xml:space="preserve"> legal general, precum </w:t>
      </w:r>
      <w:proofErr w:type="spellStart"/>
      <w:r w:rsidRPr="00DB762C">
        <w:t>și</w:t>
      </w:r>
      <w:proofErr w:type="spellEnd"/>
      <w:r w:rsidRPr="00DB762C">
        <w:t xml:space="preserve"> </w:t>
      </w:r>
      <w:proofErr w:type="spellStart"/>
      <w:r w:rsidRPr="00DB762C">
        <w:t>interesul</w:t>
      </w:r>
      <w:proofErr w:type="spellEnd"/>
      <w:r w:rsidRPr="00DB762C">
        <w:t xml:space="preserve"> superior al </w:t>
      </w:r>
      <w:proofErr w:type="spellStart"/>
      <w:r w:rsidRPr="00DB762C">
        <w:t>copilului</w:t>
      </w:r>
      <w:proofErr w:type="spellEnd"/>
      <w:r w:rsidRPr="00DB762C">
        <w:t xml:space="preserve">. </w:t>
      </w:r>
    </w:p>
    <w:p w14:paraId="0AFC512E" w14:textId="77777777" w:rsidR="00DB762C" w:rsidRDefault="00DB762C" w:rsidP="002623C5">
      <w:pPr>
        <w:widowControl w:val="0"/>
        <w:autoSpaceDE w:val="0"/>
        <w:autoSpaceDN w:val="0"/>
        <w:adjustRightInd w:val="0"/>
        <w:ind w:firstLine="720"/>
        <w:jc w:val="both"/>
      </w:pPr>
      <w:r w:rsidRPr="00DB762C">
        <w:t xml:space="preserve">(2) </w:t>
      </w:r>
      <w:proofErr w:type="spellStart"/>
      <w:r w:rsidRPr="00DB762C">
        <w:t>Reprezintă</w:t>
      </w:r>
      <w:proofErr w:type="spellEnd"/>
      <w:r w:rsidRPr="00DB762C">
        <w:t xml:space="preserve"> </w:t>
      </w:r>
      <w:proofErr w:type="spellStart"/>
      <w:r w:rsidRPr="00DB762C">
        <w:t>abateri</w:t>
      </w:r>
      <w:proofErr w:type="spellEnd"/>
      <w:r w:rsidRPr="00DB762C">
        <w:t xml:space="preserve"> </w:t>
      </w:r>
      <w:proofErr w:type="spellStart"/>
      <w:r w:rsidRPr="00DB762C">
        <w:t>disciplinare</w:t>
      </w:r>
      <w:proofErr w:type="spellEnd"/>
      <w:r w:rsidRPr="00DB762C">
        <w:t xml:space="preserve"> ale </w:t>
      </w:r>
      <w:proofErr w:type="spellStart"/>
      <w:r w:rsidRPr="00DB762C">
        <w:t>personalului</w:t>
      </w:r>
      <w:proofErr w:type="spellEnd"/>
      <w:r w:rsidRPr="00DB762C">
        <w:t xml:space="preserve"> didactic de </w:t>
      </w:r>
      <w:proofErr w:type="spellStart"/>
      <w:r w:rsidRPr="00DB762C">
        <w:t>predare</w:t>
      </w:r>
      <w:proofErr w:type="spellEnd"/>
      <w:r w:rsidRPr="00DB762C">
        <w:t xml:space="preserve"> </w:t>
      </w:r>
      <w:proofErr w:type="spellStart"/>
      <w:r w:rsidRPr="00DB762C">
        <w:t>și</w:t>
      </w:r>
      <w:proofErr w:type="spellEnd"/>
      <w:r w:rsidRPr="00DB762C">
        <w:t xml:space="preserve"> se </w:t>
      </w:r>
      <w:proofErr w:type="spellStart"/>
      <w:r w:rsidRPr="00DB762C">
        <w:t>sancționează</w:t>
      </w:r>
      <w:proofErr w:type="spellEnd"/>
      <w:r w:rsidRPr="00DB762C">
        <w:t xml:space="preserve">, </w:t>
      </w:r>
      <w:proofErr w:type="spellStart"/>
      <w:r w:rsidRPr="00DB762C">
        <w:t>dacă</w:t>
      </w:r>
      <w:proofErr w:type="spellEnd"/>
      <w:r w:rsidRPr="00DB762C">
        <w:t xml:space="preserve"> nu sunt </w:t>
      </w:r>
      <w:proofErr w:type="spellStart"/>
      <w:r w:rsidRPr="00DB762C">
        <w:t>săvârșite</w:t>
      </w:r>
      <w:proofErr w:type="spellEnd"/>
      <w:r w:rsidRPr="00DB762C">
        <w:t xml:space="preserve"> </w:t>
      </w:r>
      <w:proofErr w:type="spellStart"/>
      <w:r w:rsidRPr="00DB762C">
        <w:t>în</w:t>
      </w:r>
      <w:proofErr w:type="spellEnd"/>
      <w:r w:rsidRPr="00DB762C">
        <w:t xml:space="preserve"> </w:t>
      </w:r>
      <w:proofErr w:type="spellStart"/>
      <w:r w:rsidRPr="00DB762C">
        <w:t>astfel</w:t>
      </w:r>
      <w:proofErr w:type="spellEnd"/>
      <w:r w:rsidRPr="00DB762C">
        <w:t xml:space="preserve"> de </w:t>
      </w:r>
      <w:proofErr w:type="spellStart"/>
      <w:r w:rsidRPr="00DB762C">
        <w:t>condiții</w:t>
      </w:r>
      <w:proofErr w:type="spellEnd"/>
      <w:r w:rsidRPr="00DB762C">
        <w:t xml:space="preserve"> </w:t>
      </w:r>
      <w:proofErr w:type="spellStart"/>
      <w:r w:rsidRPr="00DB762C">
        <w:t>încât</w:t>
      </w:r>
      <w:proofErr w:type="spellEnd"/>
      <w:r w:rsidRPr="00DB762C">
        <w:t xml:space="preserve">, </w:t>
      </w:r>
      <w:proofErr w:type="spellStart"/>
      <w:r w:rsidRPr="00DB762C">
        <w:t>potrivit</w:t>
      </w:r>
      <w:proofErr w:type="spellEnd"/>
      <w:r w:rsidRPr="00DB762C">
        <w:t xml:space="preserve"> </w:t>
      </w:r>
      <w:proofErr w:type="spellStart"/>
      <w:r w:rsidRPr="00DB762C">
        <w:t>legii</w:t>
      </w:r>
      <w:proofErr w:type="spellEnd"/>
      <w:r w:rsidRPr="00DB762C">
        <w:t xml:space="preserve"> </w:t>
      </w:r>
      <w:proofErr w:type="spellStart"/>
      <w:r w:rsidRPr="00DB762C">
        <w:t>penale</w:t>
      </w:r>
      <w:proofErr w:type="spellEnd"/>
      <w:r w:rsidRPr="00DB762C">
        <w:t xml:space="preserve">, </w:t>
      </w:r>
      <w:proofErr w:type="spellStart"/>
      <w:r w:rsidRPr="00DB762C">
        <w:t>să</w:t>
      </w:r>
      <w:proofErr w:type="spellEnd"/>
      <w:r w:rsidRPr="00DB762C">
        <w:t xml:space="preserve"> </w:t>
      </w:r>
      <w:proofErr w:type="spellStart"/>
      <w:r w:rsidRPr="00DB762C">
        <w:t>constituie</w:t>
      </w:r>
      <w:proofErr w:type="spellEnd"/>
      <w:r w:rsidRPr="00DB762C">
        <w:t xml:space="preserve"> </w:t>
      </w:r>
      <w:proofErr w:type="spellStart"/>
      <w:r w:rsidRPr="00DB762C">
        <w:t>infracțiune</w:t>
      </w:r>
      <w:proofErr w:type="spellEnd"/>
      <w:r w:rsidRPr="00DB762C">
        <w:t xml:space="preserve">: </w:t>
      </w:r>
    </w:p>
    <w:p w14:paraId="33E0EF20" w14:textId="77777777" w:rsidR="00DB762C" w:rsidRDefault="00DB762C" w:rsidP="002623C5">
      <w:pPr>
        <w:widowControl w:val="0"/>
        <w:autoSpaceDE w:val="0"/>
        <w:autoSpaceDN w:val="0"/>
        <w:adjustRightInd w:val="0"/>
        <w:ind w:firstLine="720"/>
        <w:jc w:val="both"/>
      </w:pPr>
      <w:r w:rsidRPr="00DB762C">
        <w:t xml:space="preserve">a) </w:t>
      </w:r>
      <w:proofErr w:type="spellStart"/>
      <w:r w:rsidRPr="00DB762C">
        <w:t>faptele</w:t>
      </w:r>
      <w:proofErr w:type="spellEnd"/>
      <w:r w:rsidRPr="00DB762C">
        <w:t xml:space="preserve"> de </w:t>
      </w:r>
      <w:proofErr w:type="spellStart"/>
      <w:r w:rsidRPr="00DB762C">
        <w:t>violență</w:t>
      </w:r>
      <w:proofErr w:type="spellEnd"/>
      <w:r w:rsidRPr="00DB762C">
        <w:t xml:space="preserve"> </w:t>
      </w:r>
      <w:proofErr w:type="spellStart"/>
      <w:r w:rsidRPr="00DB762C">
        <w:t>fizică</w:t>
      </w:r>
      <w:proofErr w:type="spellEnd"/>
      <w:r w:rsidRPr="00DB762C">
        <w:t xml:space="preserve"> </w:t>
      </w:r>
      <w:proofErr w:type="spellStart"/>
      <w:r w:rsidRPr="00DB762C">
        <w:t>și</w:t>
      </w:r>
      <w:proofErr w:type="spellEnd"/>
      <w:r w:rsidRPr="00DB762C">
        <w:t>/</w:t>
      </w:r>
      <w:proofErr w:type="spellStart"/>
      <w:r w:rsidRPr="00DB762C">
        <w:t>sau</w:t>
      </w:r>
      <w:proofErr w:type="spellEnd"/>
      <w:r w:rsidRPr="00DB762C">
        <w:t xml:space="preserve"> </w:t>
      </w:r>
      <w:proofErr w:type="spellStart"/>
      <w:r w:rsidRPr="00DB762C">
        <w:t>verbală</w:t>
      </w:r>
      <w:proofErr w:type="spellEnd"/>
      <w:r w:rsidRPr="00DB762C">
        <w:t xml:space="preserve"> </w:t>
      </w:r>
      <w:proofErr w:type="spellStart"/>
      <w:r w:rsidRPr="00DB762C">
        <w:t>îndreptate</w:t>
      </w:r>
      <w:proofErr w:type="spellEnd"/>
      <w:r w:rsidRPr="00DB762C">
        <w:t xml:space="preserve"> </w:t>
      </w:r>
      <w:proofErr w:type="spellStart"/>
      <w:r w:rsidRPr="00DB762C">
        <w:t>împotriva</w:t>
      </w:r>
      <w:proofErr w:type="spellEnd"/>
      <w:r w:rsidRPr="00DB762C">
        <w:t xml:space="preserve"> </w:t>
      </w:r>
      <w:proofErr w:type="spellStart"/>
      <w:r w:rsidRPr="00DB762C">
        <w:t>elevilor</w:t>
      </w:r>
      <w:proofErr w:type="spellEnd"/>
      <w:r w:rsidRPr="00DB762C">
        <w:t xml:space="preserve"> </w:t>
      </w:r>
      <w:proofErr w:type="spellStart"/>
      <w:r w:rsidRPr="00DB762C">
        <w:t>sau</w:t>
      </w:r>
      <w:proofErr w:type="spellEnd"/>
      <w:r w:rsidRPr="00DB762C">
        <w:t xml:space="preserve"> a </w:t>
      </w:r>
      <w:proofErr w:type="spellStart"/>
      <w:proofErr w:type="gramStart"/>
      <w:r w:rsidRPr="00DB762C">
        <w:t>colegilor</w:t>
      </w:r>
      <w:proofErr w:type="spellEnd"/>
      <w:r w:rsidRPr="00DB762C">
        <w:t>;</w:t>
      </w:r>
      <w:proofErr w:type="gramEnd"/>
    </w:p>
    <w:p w14:paraId="2852766B" w14:textId="77777777" w:rsidR="00DB762C" w:rsidRDefault="00DB762C" w:rsidP="002623C5">
      <w:pPr>
        <w:widowControl w:val="0"/>
        <w:autoSpaceDE w:val="0"/>
        <w:autoSpaceDN w:val="0"/>
        <w:adjustRightInd w:val="0"/>
        <w:ind w:firstLine="720"/>
        <w:jc w:val="both"/>
      </w:pPr>
      <w:r w:rsidRPr="00DB762C">
        <w:t xml:space="preserve">b) </w:t>
      </w:r>
      <w:proofErr w:type="spellStart"/>
      <w:r w:rsidRPr="00DB762C">
        <w:t>orice</w:t>
      </w:r>
      <w:proofErr w:type="spellEnd"/>
      <w:r w:rsidRPr="00DB762C">
        <w:t xml:space="preserve"> </w:t>
      </w:r>
      <w:proofErr w:type="spellStart"/>
      <w:r w:rsidRPr="00DB762C">
        <w:t>fapte</w:t>
      </w:r>
      <w:proofErr w:type="spellEnd"/>
      <w:r w:rsidRPr="00DB762C">
        <w:t xml:space="preserve"> </w:t>
      </w:r>
      <w:proofErr w:type="spellStart"/>
      <w:r w:rsidRPr="00DB762C">
        <w:t>sau</w:t>
      </w:r>
      <w:proofErr w:type="spellEnd"/>
      <w:r w:rsidRPr="00DB762C">
        <w:t xml:space="preserve"> </w:t>
      </w:r>
      <w:proofErr w:type="spellStart"/>
      <w:r w:rsidRPr="00DB762C">
        <w:t>atitudini</w:t>
      </w:r>
      <w:proofErr w:type="spellEnd"/>
      <w:r w:rsidRPr="00DB762C">
        <w:t xml:space="preserve"> care pot </w:t>
      </w:r>
      <w:proofErr w:type="spellStart"/>
      <w:r w:rsidRPr="00DB762C">
        <w:t>pune</w:t>
      </w:r>
      <w:proofErr w:type="spellEnd"/>
      <w:r w:rsidRPr="00DB762C">
        <w:t xml:space="preserve"> </w:t>
      </w:r>
      <w:proofErr w:type="spellStart"/>
      <w:r w:rsidRPr="00DB762C">
        <w:t>în</w:t>
      </w:r>
      <w:proofErr w:type="spellEnd"/>
      <w:r w:rsidRPr="00DB762C">
        <w:t xml:space="preserve"> </w:t>
      </w:r>
      <w:proofErr w:type="spellStart"/>
      <w:r w:rsidRPr="00DB762C">
        <w:t>pericol</w:t>
      </w:r>
      <w:proofErr w:type="spellEnd"/>
      <w:r w:rsidRPr="00DB762C">
        <w:t xml:space="preserve"> </w:t>
      </w:r>
      <w:proofErr w:type="spellStart"/>
      <w:r w:rsidRPr="00DB762C">
        <w:t>sănătatea</w:t>
      </w:r>
      <w:proofErr w:type="spellEnd"/>
      <w:r w:rsidRPr="00DB762C">
        <w:t xml:space="preserve"> </w:t>
      </w:r>
      <w:proofErr w:type="spellStart"/>
      <w:r w:rsidRPr="00DB762C">
        <w:t>și</w:t>
      </w:r>
      <w:proofErr w:type="spellEnd"/>
      <w:r w:rsidRPr="00DB762C">
        <w:t xml:space="preserve"> </w:t>
      </w:r>
      <w:proofErr w:type="spellStart"/>
      <w:r w:rsidRPr="00DB762C">
        <w:t>integritatea</w:t>
      </w:r>
      <w:proofErr w:type="spellEnd"/>
      <w:r w:rsidRPr="00DB762C">
        <w:t xml:space="preserve"> </w:t>
      </w:r>
      <w:proofErr w:type="spellStart"/>
      <w:r w:rsidRPr="00DB762C">
        <w:t>fizică</w:t>
      </w:r>
      <w:proofErr w:type="spellEnd"/>
      <w:r w:rsidRPr="00DB762C">
        <w:t xml:space="preserve"> </w:t>
      </w:r>
      <w:proofErr w:type="spellStart"/>
      <w:r w:rsidRPr="00DB762C">
        <w:t>sau</w:t>
      </w:r>
      <w:proofErr w:type="spellEnd"/>
      <w:r w:rsidRPr="00DB762C">
        <w:t xml:space="preserve"> </w:t>
      </w:r>
      <w:proofErr w:type="spellStart"/>
      <w:r w:rsidRPr="00DB762C">
        <w:t>psihică</w:t>
      </w:r>
      <w:proofErr w:type="spellEnd"/>
      <w:r w:rsidRPr="00DB762C">
        <w:t xml:space="preserve"> </w:t>
      </w:r>
      <w:proofErr w:type="gramStart"/>
      <w:r w:rsidRPr="00DB762C">
        <w:t>a</w:t>
      </w:r>
      <w:proofErr w:type="gramEnd"/>
      <w:r w:rsidRPr="00DB762C">
        <w:t xml:space="preserve"> </w:t>
      </w:r>
      <w:proofErr w:type="spellStart"/>
      <w:r w:rsidRPr="00DB762C">
        <w:t>antepreșcolarilor</w:t>
      </w:r>
      <w:proofErr w:type="spellEnd"/>
      <w:r w:rsidRPr="00DB762C">
        <w:t>/</w:t>
      </w:r>
      <w:proofErr w:type="spellStart"/>
      <w:r w:rsidRPr="00DB762C">
        <w:t>preșcolarilor</w:t>
      </w:r>
      <w:proofErr w:type="spellEnd"/>
      <w:r w:rsidRPr="00DB762C">
        <w:t xml:space="preserve">/ </w:t>
      </w:r>
      <w:proofErr w:type="spellStart"/>
      <w:proofErr w:type="gramStart"/>
      <w:r w:rsidRPr="00DB762C">
        <w:t>elevilor</w:t>
      </w:r>
      <w:proofErr w:type="spellEnd"/>
      <w:r w:rsidRPr="00DB762C">
        <w:t>;</w:t>
      </w:r>
      <w:proofErr w:type="gramEnd"/>
      <w:r w:rsidRPr="00DB762C">
        <w:t xml:space="preserve"> </w:t>
      </w:r>
    </w:p>
    <w:p w14:paraId="5234361B" w14:textId="77777777" w:rsidR="00DB762C" w:rsidRDefault="00DB762C" w:rsidP="002623C5">
      <w:pPr>
        <w:widowControl w:val="0"/>
        <w:autoSpaceDE w:val="0"/>
        <w:autoSpaceDN w:val="0"/>
        <w:adjustRightInd w:val="0"/>
        <w:ind w:firstLine="720"/>
        <w:jc w:val="both"/>
      </w:pPr>
      <w:r w:rsidRPr="00DB762C">
        <w:t xml:space="preserve">c) </w:t>
      </w:r>
      <w:proofErr w:type="spellStart"/>
      <w:r w:rsidRPr="00DB762C">
        <w:t>manifestarea</w:t>
      </w:r>
      <w:proofErr w:type="spellEnd"/>
      <w:r w:rsidRPr="00DB762C">
        <w:t xml:space="preserve"> </w:t>
      </w:r>
      <w:proofErr w:type="spellStart"/>
      <w:r w:rsidRPr="00DB762C">
        <w:t>convingerilor</w:t>
      </w:r>
      <w:proofErr w:type="spellEnd"/>
      <w:r w:rsidRPr="00DB762C">
        <w:t xml:space="preserve"> </w:t>
      </w:r>
      <w:proofErr w:type="spellStart"/>
      <w:r w:rsidRPr="00DB762C">
        <w:t>politice</w:t>
      </w:r>
      <w:proofErr w:type="spellEnd"/>
      <w:r w:rsidRPr="00DB762C">
        <w:t xml:space="preserve"> </w:t>
      </w:r>
      <w:proofErr w:type="spellStart"/>
      <w:r w:rsidRPr="00DB762C">
        <w:t>și</w:t>
      </w:r>
      <w:proofErr w:type="spellEnd"/>
      <w:r w:rsidRPr="00DB762C">
        <w:t xml:space="preserve"> </w:t>
      </w:r>
      <w:proofErr w:type="spellStart"/>
      <w:r w:rsidRPr="00DB762C">
        <w:t>prozelitismul</w:t>
      </w:r>
      <w:proofErr w:type="spellEnd"/>
      <w:r w:rsidRPr="00DB762C">
        <w:t xml:space="preserve"> </w:t>
      </w:r>
      <w:proofErr w:type="spellStart"/>
      <w:r w:rsidRPr="00DB762C">
        <w:t>religios</w:t>
      </w:r>
      <w:proofErr w:type="spellEnd"/>
      <w:r w:rsidRPr="00DB762C">
        <w:t xml:space="preserve"> </w:t>
      </w:r>
      <w:proofErr w:type="spellStart"/>
      <w:r w:rsidRPr="00DB762C">
        <w:t>în</w:t>
      </w:r>
      <w:proofErr w:type="spellEnd"/>
      <w:r w:rsidRPr="00DB762C">
        <w:t xml:space="preserve"> </w:t>
      </w:r>
      <w:proofErr w:type="spellStart"/>
      <w:r w:rsidRPr="00DB762C">
        <w:t>spațiul</w:t>
      </w:r>
      <w:proofErr w:type="spellEnd"/>
      <w:r w:rsidRPr="00DB762C">
        <w:t xml:space="preserve"> </w:t>
      </w:r>
      <w:proofErr w:type="spellStart"/>
      <w:proofErr w:type="gramStart"/>
      <w:r w:rsidRPr="00DB762C">
        <w:t>școlar</w:t>
      </w:r>
      <w:proofErr w:type="spellEnd"/>
      <w:r w:rsidRPr="00DB762C">
        <w:t>;</w:t>
      </w:r>
      <w:proofErr w:type="gramEnd"/>
      <w:r w:rsidRPr="00DB762C">
        <w:t xml:space="preserve"> </w:t>
      </w:r>
    </w:p>
    <w:p w14:paraId="568D21A9" w14:textId="77777777" w:rsidR="00DB762C" w:rsidRDefault="00DB762C" w:rsidP="002623C5">
      <w:pPr>
        <w:widowControl w:val="0"/>
        <w:autoSpaceDE w:val="0"/>
        <w:autoSpaceDN w:val="0"/>
        <w:adjustRightInd w:val="0"/>
        <w:ind w:firstLine="720"/>
        <w:jc w:val="both"/>
      </w:pPr>
      <w:r w:rsidRPr="00DB762C">
        <w:t xml:space="preserve">d) </w:t>
      </w:r>
      <w:proofErr w:type="spellStart"/>
      <w:r w:rsidRPr="00DB762C">
        <w:t>activitatea</w:t>
      </w:r>
      <w:proofErr w:type="spellEnd"/>
      <w:r w:rsidRPr="00DB762C">
        <w:t xml:space="preserve"> de </w:t>
      </w:r>
      <w:proofErr w:type="spellStart"/>
      <w:r w:rsidRPr="00DB762C">
        <w:t>desfășurare</w:t>
      </w:r>
      <w:proofErr w:type="spellEnd"/>
      <w:r w:rsidRPr="00DB762C">
        <w:t xml:space="preserve"> a </w:t>
      </w:r>
      <w:proofErr w:type="spellStart"/>
      <w:r w:rsidRPr="00DB762C">
        <w:t>meditațiilor</w:t>
      </w:r>
      <w:proofErr w:type="spellEnd"/>
      <w:r w:rsidRPr="00DB762C">
        <w:t xml:space="preserve"> cu </w:t>
      </w:r>
      <w:proofErr w:type="spellStart"/>
      <w:r w:rsidRPr="00DB762C">
        <w:t>elevii</w:t>
      </w:r>
      <w:proofErr w:type="spellEnd"/>
      <w:r w:rsidRPr="00DB762C">
        <w:t xml:space="preserve"> de la propria </w:t>
      </w:r>
      <w:proofErr w:type="spellStart"/>
      <w:proofErr w:type="gramStart"/>
      <w:r w:rsidRPr="00DB762C">
        <w:t>clasă</w:t>
      </w:r>
      <w:proofErr w:type="spellEnd"/>
      <w:r w:rsidRPr="00DB762C">
        <w:t>;</w:t>
      </w:r>
      <w:proofErr w:type="gramEnd"/>
      <w:r w:rsidRPr="00DB762C">
        <w:t xml:space="preserve"> </w:t>
      </w:r>
    </w:p>
    <w:p w14:paraId="69B6BB7B" w14:textId="77777777" w:rsidR="00DB762C" w:rsidRDefault="00DB762C" w:rsidP="002623C5">
      <w:pPr>
        <w:widowControl w:val="0"/>
        <w:autoSpaceDE w:val="0"/>
        <w:autoSpaceDN w:val="0"/>
        <w:adjustRightInd w:val="0"/>
        <w:ind w:firstLine="720"/>
        <w:jc w:val="both"/>
      </w:pPr>
      <w:r w:rsidRPr="00DB762C">
        <w:t xml:space="preserve">e) </w:t>
      </w:r>
      <w:proofErr w:type="spellStart"/>
      <w:r w:rsidRPr="00DB762C">
        <w:t>încălcarea</w:t>
      </w:r>
      <w:proofErr w:type="spellEnd"/>
      <w:r w:rsidRPr="00DB762C">
        <w:t xml:space="preserve"> </w:t>
      </w:r>
      <w:proofErr w:type="spellStart"/>
      <w:r w:rsidRPr="00DB762C">
        <w:t>dispozițiilor</w:t>
      </w:r>
      <w:proofErr w:type="spellEnd"/>
      <w:r w:rsidRPr="00DB762C">
        <w:t xml:space="preserve"> </w:t>
      </w:r>
      <w:proofErr w:type="spellStart"/>
      <w:r w:rsidRPr="00DB762C">
        <w:t>legii</w:t>
      </w:r>
      <w:proofErr w:type="spellEnd"/>
      <w:r w:rsidRPr="00DB762C">
        <w:t xml:space="preserve">, </w:t>
      </w:r>
      <w:proofErr w:type="gramStart"/>
      <w:r w:rsidRPr="00DB762C">
        <w:t>a</w:t>
      </w:r>
      <w:proofErr w:type="gramEnd"/>
      <w:r w:rsidRPr="00DB762C">
        <w:t xml:space="preserve"> </w:t>
      </w:r>
      <w:proofErr w:type="spellStart"/>
      <w:r w:rsidRPr="00DB762C">
        <w:t>obligațiilor</w:t>
      </w:r>
      <w:proofErr w:type="spellEnd"/>
      <w:r w:rsidRPr="00DB762C">
        <w:t xml:space="preserve"> din </w:t>
      </w:r>
      <w:proofErr w:type="spellStart"/>
      <w:r w:rsidRPr="00DB762C">
        <w:t>prezentul</w:t>
      </w:r>
      <w:proofErr w:type="spellEnd"/>
      <w:r w:rsidRPr="00DB762C">
        <w:t xml:space="preserve"> </w:t>
      </w:r>
      <w:proofErr w:type="spellStart"/>
      <w:r w:rsidRPr="00DB762C">
        <w:t>titlu</w:t>
      </w:r>
      <w:proofErr w:type="spellEnd"/>
      <w:r w:rsidRPr="00DB762C">
        <w:t xml:space="preserve">, a </w:t>
      </w:r>
      <w:proofErr w:type="spellStart"/>
      <w:r w:rsidRPr="00DB762C">
        <w:t>normelor</w:t>
      </w:r>
      <w:proofErr w:type="spellEnd"/>
      <w:r w:rsidRPr="00DB762C">
        <w:t xml:space="preserve"> </w:t>
      </w:r>
      <w:proofErr w:type="spellStart"/>
      <w:r w:rsidRPr="00DB762C">
        <w:t>statutului</w:t>
      </w:r>
      <w:proofErr w:type="spellEnd"/>
      <w:r w:rsidRPr="00DB762C">
        <w:t xml:space="preserve"> </w:t>
      </w:r>
      <w:proofErr w:type="spellStart"/>
      <w:r w:rsidRPr="00DB762C">
        <w:t>profesiei</w:t>
      </w:r>
      <w:proofErr w:type="spellEnd"/>
      <w:r w:rsidRPr="00DB762C">
        <w:t xml:space="preserve">, </w:t>
      </w:r>
      <w:proofErr w:type="spellStart"/>
      <w:r w:rsidRPr="00DB762C">
        <w:t>deciziilor</w:t>
      </w:r>
      <w:proofErr w:type="spellEnd"/>
      <w:r w:rsidRPr="00DB762C">
        <w:t xml:space="preserve"> </w:t>
      </w:r>
      <w:proofErr w:type="spellStart"/>
      <w:r w:rsidRPr="00DB762C">
        <w:t>obligatorii</w:t>
      </w:r>
      <w:proofErr w:type="spellEnd"/>
      <w:r w:rsidRPr="00DB762C">
        <w:t xml:space="preserve"> ale </w:t>
      </w:r>
      <w:proofErr w:type="spellStart"/>
      <w:r w:rsidRPr="00DB762C">
        <w:t>organelor</w:t>
      </w:r>
      <w:proofErr w:type="spellEnd"/>
      <w:r w:rsidRPr="00DB762C">
        <w:t xml:space="preserve"> </w:t>
      </w:r>
      <w:proofErr w:type="spellStart"/>
      <w:r w:rsidRPr="00DB762C">
        <w:t>profesiei</w:t>
      </w:r>
      <w:proofErr w:type="spellEnd"/>
      <w:r w:rsidRPr="00DB762C">
        <w:t xml:space="preserve"> la </w:t>
      </w:r>
      <w:proofErr w:type="spellStart"/>
      <w:r w:rsidRPr="00DB762C">
        <w:t>nivel</w:t>
      </w:r>
      <w:proofErr w:type="spellEnd"/>
      <w:r w:rsidRPr="00DB762C">
        <w:t xml:space="preserve"> </w:t>
      </w:r>
      <w:proofErr w:type="spellStart"/>
      <w:r w:rsidRPr="00DB762C">
        <w:t>național</w:t>
      </w:r>
      <w:proofErr w:type="spellEnd"/>
      <w:r w:rsidRPr="00DB762C">
        <w:t xml:space="preserve"> </w:t>
      </w:r>
      <w:proofErr w:type="spellStart"/>
      <w:r w:rsidRPr="00DB762C">
        <w:t>sau</w:t>
      </w:r>
      <w:proofErr w:type="spellEnd"/>
      <w:r w:rsidRPr="00DB762C">
        <w:t xml:space="preserve"> ale </w:t>
      </w:r>
      <w:proofErr w:type="spellStart"/>
      <w:r w:rsidRPr="00DB762C">
        <w:t>unității</w:t>
      </w:r>
      <w:proofErr w:type="spellEnd"/>
      <w:r w:rsidRPr="00DB762C">
        <w:t xml:space="preserve"> de </w:t>
      </w:r>
      <w:proofErr w:type="spellStart"/>
      <w:r w:rsidRPr="00DB762C">
        <w:t>învățământ</w:t>
      </w:r>
      <w:proofErr w:type="spellEnd"/>
      <w:r w:rsidRPr="00DB762C">
        <w:t xml:space="preserve"> al </w:t>
      </w:r>
      <w:proofErr w:type="spellStart"/>
      <w:r w:rsidRPr="00DB762C">
        <w:t>cărei</w:t>
      </w:r>
      <w:proofErr w:type="spellEnd"/>
      <w:r w:rsidRPr="00DB762C">
        <w:t xml:space="preserve"> </w:t>
      </w:r>
      <w:proofErr w:type="spellStart"/>
      <w:r w:rsidRPr="00DB762C">
        <w:t>angajat</w:t>
      </w:r>
      <w:proofErr w:type="spellEnd"/>
      <w:r w:rsidRPr="00DB762C">
        <w:t xml:space="preserve"> </w:t>
      </w:r>
      <w:proofErr w:type="spellStart"/>
      <w:r w:rsidRPr="00DB762C">
        <w:t>este</w:t>
      </w:r>
      <w:proofErr w:type="spellEnd"/>
      <w:r w:rsidRPr="00DB762C">
        <w:t xml:space="preserve"> </w:t>
      </w:r>
      <w:proofErr w:type="spellStart"/>
      <w:r w:rsidRPr="00DB762C">
        <w:t>sau</w:t>
      </w:r>
      <w:proofErr w:type="spellEnd"/>
      <w:r w:rsidRPr="00DB762C">
        <w:t xml:space="preserve"> </w:t>
      </w:r>
      <w:proofErr w:type="spellStart"/>
      <w:r w:rsidRPr="00DB762C">
        <w:t>în</w:t>
      </w:r>
      <w:proofErr w:type="spellEnd"/>
      <w:r w:rsidRPr="00DB762C">
        <w:t xml:space="preserve"> </w:t>
      </w:r>
      <w:proofErr w:type="spellStart"/>
      <w:r w:rsidRPr="00DB762C">
        <w:t>cadrul</w:t>
      </w:r>
      <w:proofErr w:type="spellEnd"/>
      <w:r w:rsidRPr="00DB762C">
        <w:t xml:space="preserve"> </w:t>
      </w:r>
      <w:proofErr w:type="spellStart"/>
      <w:r w:rsidRPr="00DB762C">
        <w:t>căreia</w:t>
      </w:r>
      <w:proofErr w:type="spellEnd"/>
      <w:r w:rsidRPr="00DB762C">
        <w:t xml:space="preserve"> </w:t>
      </w:r>
      <w:proofErr w:type="spellStart"/>
      <w:r w:rsidRPr="00DB762C">
        <w:t>prestează</w:t>
      </w:r>
      <w:proofErr w:type="spellEnd"/>
      <w:r w:rsidRPr="00DB762C">
        <w:t xml:space="preserve"> </w:t>
      </w:r>
      <w:proofErr w:type="spellStart"/>
      <w:r w:rsidRPr="00DB762C">
        <w:t>activități</w:t>
      </w:r>
      <w:proofErr w:type="spellEnd"/>
      <w:r w:rsidRPr="00DB762C">
        <w:t xml:space="preserve"> de </w:t>
      </w:r>
      <w:proofErr w:type="spellStart"/>
      <w:r w:rsidRPr="00DB762C">
        <w:t>predareînvățare-evaluare</w:t>
      </w:r>
      <w:proofErr w:type="spellEnd"/>
      <w:r w:rsidRPr="00DB762C">
        <w:t xml:space="preserve"> cu </w:t>
      </w:r>
      <w:proofErr w:type="spellStart"/>
      <w:r w:rsidRPr="00DB762C">
        <w:t>antepreșcolarii</w:t>
      </w:r>
      <w:proofErr w:type="spellEnd"/>
      <w:r w:rsidRPr="00DB762C">
        <w:t>/</w:t>
      </w:r>
      <w:proofErr w:type="spellStart"/>
      <w:r w:rsidRPr="00DB762C">
        <w:t>preșcolarii</w:t>
      </w:r>
      <w:proofErr w:type="spellEnd"/>
      <w:r w:rsidRPr="00DB762C">
        <w:t>/</w:t>
      </w:r>
      <w:proofErr w:type="spellStart"/>
      <w:proofErr w:type="gramStart"/>
      <w:r w:rsidRPr="00DB762C">
        <w:t>elevii</w:t>
      </w:r>
      <w:proofErr w:type="spellEnd"/>
      <w:r w:rsidRPr="00DB762C">
        <w:t>;</w:t>
      </w:r>
      <w:proofErr w:type="gramEnd"/>
      <w:r w:rsidRPr="00DB762C">
        <w:t xml:space="preserve"> </w:t>
      </w:r>
    </w:p>
    <w:p w14:paraId="0BE3313F" w14:textId="77777777" w:rsidR="00DB762C" w:rsidRDefault="00DB762C" w:rsidP="002623C5">
      <w:pPr>
        <w:widowControl w:val="0"/>
        <w:autoSpaceDE w:val="0"/>
        <w:autoSpaceDN w:val="0"/>
        <w:adjustRightInd w:val="0"/>
        <w:ind w:firstLine="720"/>
        <w:jc w:val="both"/>
      </w:pPr>
      <w:r w:rsidRPr="00DB762C">
        <w:t xml:space="preserve">f) </w:t>
      </w:r>
      <w:proofErr w:type="spellStart"/>
      <w:r w:rsidRPr="00DB762C">
        <w:t>fapte</w:t>
      </w:r>
      <w:proofErr w:type="spellEnd"/>
      <w:r w:rsidRPr="00DB762C">
        <w:t xml:space="preserve"> de </w:t>
      </w:r>
      <w:proofErr w:type="spellStart"/>
      <w:r w:rsidRPr="00DB762C">
        <w:t>natură</w:t>
      </w:r>
      <w:proofErr w:type="spellEnd"/>
      <w:r w:rsidRPr="00DB762C">
        <w:t xml:space="preserve"> </w:t>
      </w:r>
      <w:proofErr w:type="spellStart"/>
      <w:r w:rsidRPr="00DB762C">
        <w:t>să</w:t>
      </w:r>
      <w:proofErr w:type="spellEnd"/>
      <w:r w:rsidRPr="00DB762C">
        <w:t xml:space="preserve"> </w:t>
      </w:r>
      <w:proofErr w:type="spellStart"/>
      <w:r w:rsidRPr="00DB762C">
        <w:t>aducă</w:t>
      </w:r>
      <w:proofErr w:type="spellEnd"/>
      <w:r w:rsidRPr="00DB762C">
        <w:t xml:space="preserve"> </w:t>
      </w:r>
      <w:proofErr w:type="spellStart"/>
      <w:r w:rsidRPr="00DB762C">
        <w:t>atingere</w:t>
      </w:r>
      <w:proofErr w:type="spellEnd"/>
      <w:r w:rsidRPr="00DB762C">
        <w:t xml:space="preserve"> </w:t>
      </w:r>
      <w:proofErr w:type="spellStart"/>
      <w:r w:rsidRPr="00DB762C">
        <w:t>imaginii</w:t>
      </w:r>
      <w:proofErr w:type="spellEnd"/>
      <w:r w:rsidRPr="00DB762C">
        <w:t xml:space="preserve">, </w:t>
      </w:r>
      <w:proofErr w:type="spellStart"/>
      <w:r w:rsidRPr="00DB762C">
        <w:t>demnității</w:t>
      </w:r>
      <w:proofErr w:type="spellEnd"/>
      <w:r w:rsidRPr="00DB762C">
        <w:t xml:space="preserve"> </w:t>
      </w:r>
      <w:proofErr w:type="spellStart"/>
      <w:r w:rsidRPr="00DB762C">
        <w:t>sau</w:t>
      </w:r>
      <w:proofErr w:type="spellEnd"/>
      <w:r w:rsidRPr="00DB762C">
        <w:t xml:space="preserve"> </w:t>
      </w:r>
      <w:proofErr w:type="spellStart"/>
      <w:r w:rsidRPr="00DB762C">
        <w:t>drepturilor</w:t>
      </w:r>
      <w:proofErr w:type="spellEnd"/>
      <w:r w:rsidRPr="00DB762C">
        <w:t xml:space="preserve"> </w:t>
      </w:r>
      <w:proofErr w:type="spellStart"/>
      <w:r w:rsidRPr="00DB762C">
        <w:t>copiilor</w:t>
      </w:r>
      <w:proofErr w:type="spellEnd"/>
      <w:r w:rsidRPr="00DB762C">
        <w:t>/</w:t>
      </w:r>
      <w:proofErr w:type="spellStart"/>
      <w:r w:rsidRPr="00DB762C">
        <w:t>elevilor</w:t>
      </w:r>
      <w:proofErr w:type="spellEnd"/>
      <w:r w:rsidRPr="00DB762C">
        <w:t xml:space="preserve"> </w:t>
      </w:r>
      <w:proofErr w:type="spellStart"/>
      <w:r w:rsidRPr="00DB762C">
        <w:t>și</w:t>
      </w:r>
      <w:proofErr w:type="spellEnd"/>
      <w:r w:rsidRPr="00DB762C">
        <w:t xml:space="preserve"> </w:t>
      </w:r>
      <w:proofErr w:type="spellStart"/>
      <w:r w:rsidRPr="00DB762C">
        <w:t>familiilor</w:t>
      </w:r>
      <w:proofErr w:type="spellEnd"/>
      <w:r w:rsidRPr="00DB762C">
        <w:t xml:space="preserve"> </w:t>
      </w:r>
      <w:proofErr w:type="spellStart"/>
      <w:r w:rsidRPr="00DB762C">
        <w:t>acestora</w:t>
      </w:r>
      <w:proofErr w:type="spellEnd"/>
      <w:r w:rsidRPr="00DB762C">
        <w:t xml:space="preserve"> </w:t>
      </w:r>
      <w:proofErr w:type="spellStart"/>
      <w:r w:rsidRPr="00DB762C">
        <w:t>ori</w:t>
      </w:r>
      <w:proofErr w:type="spellEnd"/>
      <w:r w:rsidRPr="00DB762C">
        <w:t xml:space="preserve"> </w:t>
      </w:r>
      <w:proofErr w:type="spellStart"/>
      <w:r w:rsidRPr="00DB762C">
        <w:t>să</w:t>
      </w:r>
      <w:proofErr w:type="spellEnd"/>
      <w:r w:rsidRPr="00DB762C">
        <w:t xml:space="preserve"> </w:t>
      </w:r>
      <w:proofErr w:type="spellStart"/>
      <w:r w:rsidRPr="00DB762C">
        <w:t>prejudicieze</w:t>
      </w:r>
      <w:proofErr w:type="spellEnd"/>
      <w:r w:rsidRPr="00DB762C">
        <w:t xml:space="preserve"> </w:t>
      </w:r>
      <w:proofErr w:type="spellStart"/>
      <w:r w:rsidRPr="00DB762C">
        <w:t>onoarea</w:t>
      </w:r>
      <w:proofErr w:type="spellEnd"/>
      <w:r w:rsidRPr="00DB762C">
        <w:t xml:space="preserve"> </w:t>
      </w:r>
      <w:proofErr w:type="spellStart"/>
      <w:r w:rsidRPr="00DB762C">
        <w:t>și</w:t>
      </w:r>
      <w:proofErr w:type="spellEnd"/>
      <w:r w:rsidRPr="00DB762C">
        <w:t>/</w:t>
      </w:r>
      <w:proofErr w:type="spellStart"/>
      <w:r w:rsidRPr="00DB762C">
        <w:t>sau</w:t>
      </w:r>
      <w:proofErr w:type="spellEnd"/>
      <w:r w:rsidRPr="00DB762C">
        <w:t xml:space="preserve"> </w:t>
      </w:r>
      <w:proofErr w:type="spellStart"/>
      <w:r w:rsidRPr="00DB762C">
        <w:t>prestigiul</w:t>
      </w:r>
      <w:proofErr w:type="spellEnd"/>
      <w:r w:rsidRPr="00DB762C">
        <w:t xml:space="preserve"> </w:t>
      </w:r>
      <w:proofErr w:type="spellStart"/>
      <w:r w:rsidRPr="00DB762C">
        <w:t>unității</w:t>
      </w:r>
      <w:proofErr w:type="spellEnd"/>
      <w:r w:rsidRPr="00DB762C">
        <w:t>/</w:t>
      </w:r>
      <w:proofErr w:type="spellStart"/>
      <w:r w:rsidRPr="00DB762C">
        <w:t>instituției</w:t>
      </w:r>
      <w:proofErr w:type="spellEnd"/>
      <w:r w:rsidRPr="00DB762C">
        <w:t xml:space="preserve">, </w:t>
      </w:r>
      <w:proofErr w:type="spellStart"/>
      <w:r w:rsidRPr="00DB762C">
        <w:t>interesul</w:t>
      </w:r>
      <w:proofErr w:type="spellEnd"/>
      <w:r w:rsidRPr="00DB762C">
        <w:t xml:space="preserve"> </w:t>
      </w:r>
      <w:proofErr w:type="spellStart"/>
      <w:r w:rsidRPr="00DB762C">
        <w:t>învățământului</w:t>
      </w:r>
      <w:proofErr w:type="spellEnd"/>
      <w:r w:rsidRPr="00DB762C">
        <w:t xml:space="preserve">. </w:t>
      </w:r>
    </w:p>
    <w:p w14:paraId="5B348CA5" w14:textId="77777777" w:rsidR="00DB762C" w:rsidRDefault="00DB762C" w:rsidP="002623C5">
      <w:pPr>
        <w:widowControl w:val="0"/>
        <w:autoSpaceDE w:val="0"/>
        <w:autoSpaceDN w:val="0"/>
        <w:adjustRightInd w:val="0"/>
        <w:ind w:firstLine="720"/>
        <w:jc w:val="both"/>
      </w:pPr>
      <w:r w:rsidRPr="00DB762C">
        <w:t xml:space="preserve">(3) </w:t>
      </w:r>
      <w:proofErr w:type="spellStart"/>
      <w:r w:rsidRPr="00DB762C">
        <w:t>Abaterile</w:t>
      </w:r>
      <w:proofErr w:type="spellEnd"/>
      <w:r w:rsidRPr="00DB762C">
        <w:t xml:space="preserve"> </w:t>
      </w:r>
      <w:proofErr w:type="spellStart"/>
      <w:r w:rsidRPr="00DB762C">
        <w:t>disciplinare</w:t>
      </w:r>
      <w:proofErr w:type="spellEnd"/>
      <w:r w:rsidRPr="00DB762C">
        <w:t xml:space="preserve"> </w:t>
      </w:r>
      <w:proofErr w:type="spellStart"/>
      <w:r w:rsidRPr="00DB762C">
        <w:t>prevăzute</w:t>
      </w:r>
      <w:proofErr w:type="spellEnd"/>
      <w:r w:rsidRPr="00DB762C">
        <w:t xml:space="preserve"> la </w:t>
      </w:r>
      <w:proofErr w:type="spellStart"/>
      <w:r w:rsidRPr="00DB762C">
        <w:t>alin</w:t>
      </w:r>
      <w:proofErr w:type="spellEnd"/>
      <w:r w:rsidRPr="00DB762C">
        <w:t xml:space="preserve">. (2) lit. a) </w:t>
      </w:r>
      <w:proofErr w:type="spellStart"/>
      <w:r w:rsidRPr="00DB762C">
        <w:t>și</w:t>
      </w:r>
      <w:proofErr w:type="spellEnd"/>
      <w:r w:rsidRPr="00DB762C">
        <w:t xml:space="preserve"> b) pot fi </w:t>
      </w:r>
      <w:proofErr w:type="spellStart"/>
      <w:r w:rsidRPr="00DB762C">
        <w:t>sancționate</w:t>
      </w:r>
      <w:proofErr w:type="spellEnd"/>
      <w:r w:rsidRPr="00DB762C">
        <w:t xml:space="preserve"> </w:t>
      </w:r>
      <w:proofErr w:type="spellStart"/>
      <w:r w:rsidRPr="00DB762C">
        <w:t>numai</w:t>
      </w:r>
      <w:proofErr w:type="spellEnd"/>
      <w:r w:rsidRPr="00DB762C">
        <w:t xml:space="preserve"> </w:t>
      </w:r>
      <w:proofErr w:type="spellStart"/>
      <w:r w:rsidRPr="00DB762C">
        <w:t>după</w:t>
      </w:r>
      <w:proofErr w:type="spellEnd"/>
      <w:r w:rsidRPr="00DB762C">
        <w:t xml:space="preserve"> </w:t>
      </w:r>
      <w:proofErr w:type="spellStart"/>
      <w:r w:rsidRPr="00DB762C">
        <w:t>solicitarea</w:t>
      </w:r>
      <w:proofErr w:type="spellEnd"/>
      <w:r w:rsidRPr="00DB762C">
        <w:t xml:space="preserve"> </w:t>
      </w:r>
      <w:proofErr w:type="spellStart"/>
      <w:r w:rsidRPr="00DB762C">
        <w:t>unui</w:t>
      </w:r>
      <w:proofErr w:type="spellEnd"/>
      <w:r w:rsidRPr="00DB762C">
        <w:t xml:space="preserve"> </w:t>
      </w:r>
      <w:proofErr w:type="spellStart"/>
      <w:r w:rsidRPr="00DB762C">
        <w:t>raport</w:t>
      </w:r>
      <w:proofErr w:type="spellEnd"/>
      <w:r w:rsidRPr="00DB762C">
        <w:t xml:space="preserve"> de </w:t>
      </w:r>
      <w:proofErr w:type="spellStart"/>
      <w:r w:rsidRPr="00DB762C">
        <w:t>specialitate</w:t>
      </w:r>
      <w:proofErr w:type="spellEnd"/>
      <w:r w:rsidRPr="00DB762C">
        <w:t xml:space="preserve"> </w:t>
      </w:r>
      <w:proofErr w:type="spellStart"/>
      <w:r w:rsidRPr="00DB762C">
        <w:t>realizat</w:t>
      </w:r>
      <w:proofErr w:type="spellEnd"/>
      <w:r w:rsidRPr="00DB762C">
        <w:t xml:space="preserve"> de </w:t>
      </w:r>
      <w:proofErr w:type="spellStart"/>
      <w:r w:rsidRPr="00DB762C">
        <w:t>specialiști</w:t>
      </w:r>
      <w:proofErr w:type="spellEnd"/>
      <w:r w:rsidRPr="00DB762C">
        <w:t xml:space="preserve"> din </w:t>
      </w:r>
      <w:proofErr w:type="spellStart"/>
      <w:r w:rsidRPr="00DB762C">
        <w:t>cadrul</w:t>
      </w:r>
      <w:proofErr w:type="spellEnd"/>
      <w:r w:rsidRPr="00DB762C">
        <w:t xml:space="preserve"> DGASPC la </w:t>
      </w:r>
      <w:proofErr w:type="spellStart"/>
      <w:r w:rsidRPr="00DB762C">
        <w:t>solicitarea</w:t>
      </w:r>
      <w:proofErr w:type="spellEnd"/>
      <w:r w:rsidRPr="00DB762C">
        <w:t xml:space="preserve"> </w:t>
      </w:r>
      <w:proofErr w:type="spellStart"/>
      <w:r w:rsidRPr="00DB762C">
        <w:t>scrisă</w:t>
      </w:r>
      <w:proofErr w:type="spellEnd"/>
      <w:r w:rsidRPr="00DB762C">
        <w:t xml:space="preserve"> a </w:t>
      </w:r>
      <w:proofErr w:type="spellStart"/>
      <w:r w:rsidRPr="00DB762C">
        <w:t>unității</w:t>
      </w:r>
      <w:proofErr w:type="spellEnd"/>
      <w:r w:rsidRPr="00DB762C">
        <w:t xml:space="preserve"> de </w:t>
      </w:r>
      <w:proofErr w:type="spellStart"/>
      <w:r w:rsidRPr="00DB762C">
        <w:t>învățământ</w:t>
      </w:r>
      <w:proofErr w:type="spellEnd"/>
      <w:r w:rsidRPr="00DB762C">
        <w:t xml:space="preserve">. </w:t>
      </w:r>
    </w:p>
    <w:p w14:paraId="626BA675" w14:textId="77777777" w:rsidR="00DB762C" w:rsidRDefault="00DB762C" w:rsidP="002623C5">
      <w:pPr>
        <w:widowControl w:val="0"/>
        <w:autoSpaceDE w:val="0"/>
        <w:autoSpaceDN w:val="0"/>
        <w:adjustRightInd w:val="0"/>
        <w:ind w:firstLine="720"/>
        <w:jc w:val="both"/>
      </w:pPr>
      <w:r w:rsidRPr="00DB762C">
        <w:t xml:space="preserve">(4) </w:t>
      </w:r>
      <w:proofErr w:type="spellStart"/>
      <w:r w:rsidRPr="00DB762C">
        <w:t>Cercetarea</w:t>
      </w:r>
      <w:proofErr w:type="spellEnd"/>
      <w:r w:rsidRPr="00DB762C">
        <w:t xml:space="preserve"> </w:t>
      </w:r>
      <w:proofErr w:type="spellStart"/>
      <w:r w:rsidRPr="00DB762C">
        <w:t>disciplinară</w:t>
      </w:r>
      <w:proofErr w:type="spellEnd"/>
      <w:r w:rsidRPr="00DB762C">
        <w:t xml:space="preserve"> a </w:t>
      </w:r>
      <w:proofErr w:type="spellStart"/>
      <w:r w:rsidRPr="00DB762C">
        <w:t>personalului</w:t>
      </w:r>
      <w:proofErr w:type="spellEnd"/>
      <w:r w:rsidRPr="00DB762C">
        <w:t xml:space="preserve"> </w:t>
      </w:r>
      <w:r w:rsidRPr="00DB762C">
        <w:rPr>
          <w:i/>
          <w:iCs/>
        </w:rPr>
        <w:t xml:space="preserve">didactic auxiliar </w:t>
      </w:r>
      <w:proofErr w:type="spellStart"/>
      <w:r w:rsidRPr="00DB762C">
        <w:rPr>
          <w:i/>
          <w:iCs/>
        </w:rPr>
        <w:t>și</w:t>
      </w:r>
      <w:proofErr w:type="spellEnd"/>
      <w:r w:rsidRPr="00DB762C">
        <w:rPr>
          <w:i/>
          <w:iCs/>
        </w:rPr>
        <w:t xml:space="preserve"> </w:t>
      </w:r>
      <w:proofErr w:type="spellStart"/>
      <w:r w:rsidRPr="00DB762C">
        <w:rPr>
          <w:i/>
          <w:iCs/>
        </w:rPr>
        <w:t>nedidactic</w:t>
      </w:r>
      <w:proofErr w:type="spellEnd"/>
      <w:r>
        <w:t xml:space="preserve"> </w:t>
      </w:r>
      <w:r w:rsidRPr="00DB762C">
        <w:t xml:space="preserve">se </w:t>
      </w:r>
      <w:proofErr w:type="spellStart"/>
      <w:r w:rsidRPr="00DB762C">
        <w:t>realizează</w:t>
      </w:r>
      <w:proofErr w:type="spellEnd"/>
      <w:r w:rsidRPr="00DB762C">
        <w:t xml:space="preserve"> conform </w:t>
      </w:r>
      <w:proofErr w:type="spellStart"/>
      <w:r w:rsidRPr="00DB762C">
        <w:lastRenderedPageBreak/>
        <w:t>prevederilor</w:t>
      </w:r>
      <w:proofErr w:type="spellEnd"/>
      <w:r w:rsidRPr="00DB762C">
        <w:t xml:space="preserve"> </w:t>
      </w:r>
      <w:proofErr w:type="spellStart"/>
      <w:r w:rsidRPr="00DB762C">
        <w:t>Legii</w:t>
      </w:r>
      <w:proofErr w:type="spellEnd"/>
      <w:r w:rsidRPr="00DB762C">
        <w:t xml:space="preserve"> nr. 53/2003 — </w:t>
      </w:r>
      <w:proofErr w:type="spellStart"/>
      <w:r w:rsidRPr="00DB762C">
        <w:t>Codul</w:t>
      </w:r>
      <w:proofErr w:type="spellEnd"/>
      <w:r w:rsidRPr="00DB762C">
        <w:t xml:space="preserve"> </w:t>
      </w:r>
      <w:proofErr w:type="spellStart"/>
      <w:r w:rsidRPr="00DB762C">
        <w:t>muncii</w:t>
      </w:r>
      <w:proofErr w:type="spellEnd"/>
      <w:r w:rsidRPr="00DB762C">
        <w:t xml:space="preserve">, </w:t>
      </w:r>
      <w:proofErr w:type="spellStart"/>
      <w:r w:rsidRPr="00DB762C">
        <w:t>republicată</w:t>
      </w:r>
      <w:proofErr w:type="spellEnd"/>
      <w:r w:rsidRPr="00DB762C">
        <w:t xml:space="preserve">, cu </w:t>
      </w:r>
      <w:proofErr w:type="spellStart"/>
      <w:r w:rsidRPr="00DB762C">
        <w:t>modificările</w:t>
      </w:r>
      <w:proofErr w:type="spellEnd"/>
      <w:r w:rsidRPr="00DB762C">
        <w:t xml:space="preserve"> </w:t>
      </w:r>
      <w:proofErr w:type="spellStart"/>
      <w:r w:rsidRPr="00DB762C">
        <w:t>și</w:t>
      </w:r>
      <w:proofErr w:type="spellEnd"/>
      <w:r w:rsidRPr="00DB762C">
        <w:t xml:space="preserve"> </w:t>
      </w:r>
      <w:proofErr w:type="spellStart"/>
      <w:r w:rsidRPr="00DB762C">
        <w:t>completările</w:t>
      </w:r>
      <w:proofErr w:type="spellEnd"/>
      <w:r w:rsidRPr="00DB762C">
        <w:t xml:space="preserve"> </w:t>
      </w:r>
      <w:proofErr w:type="spellStart"/>
      <w:r w:rsidRPr="00DB762C">
        <w:t>ulterioare</w:t>
      </w:r>
      <w:proofErr w:type="spellEnd"/>
      <w:r w:rsidRPr="00DB762C">
        <w:t xml:space="preserve">. </w:t>
      </w:r>
    </w:p>
    <w:p w14:paraId="5043DF68" w14:textId="56DDB2DA" w:rsidR="00DB762C" w:rsidRPr="00DB762C" w:rsidRDefault="00DB762C" w:rsidP="002623C5">
      <w:pPr>
        <w:widowControl w:val="0"/>
        <w:autoSpaceDE w:val="0"/>
        <w:autoSpaceDN w:val="0"/>
        <w:adjustRightInd w:val="0"/>
        <w:ind w:firstLine="720"/>
        <w:jc w:val="both"/>
        <w:rPr>
          <w:lang w:val="ro-RO"/>
        </w:rPr>
      </w:pPr>
      <w:r w:rsidRPr="00DB762C">
        <w:t xml:space="preserve">(5) </w:t>
      </w:r>
      <w:proofErr w:type="spellStart"/>
      <w:r w:rsidRPr="00DB762C">
        <w:t>În</w:t>
      </w:r>
      <w:proofErr w:type="spellEnd"/>
      <w:r w:rsidRPr="00DB762C">
        <w:t xml:space="preserve"> </w:t>
      </w:r>
      <w:proofErr w:type="spellStart"/>
      <w:r w:rsidRPr="00DB762C">
        <w:t>cazul</w:t>
      </w:r>
      <w:proofErr w:type="spellEnd"/>
      <w:r w:rsidRPr="00DB762C">
        <w:t xml:space="preserve"> </w:t>
      </w:r>
      <w:proofErr w:type="spellStart"/>
      <w:r w:rsidRPr="00DB762C">
        <w:t>în</w:t>
      </w:r>
      <w:proofErr w:type="spellEnd"/>
      <w:r w:rsidRPr="00DB762C">
        <w:t xml:space="preserve"> care </w:t>
      </w:r>
      <w:proofErr w:type="spellStart"/>
      <w:r w:rsidRPr="00DB762C">
        <w:t>cadrul</w:t>
      </w:r>
      <w:proofErr w:type="spellEnd"/>
      <w:r w:rsidRPr="00DB762C">
        <w:t xml:space="preserve"> didactic </w:t>
      </w:r>
      <w:proofErr w:type="spellStart"/>
      <w:r w:rsidRPr="00DB762C">
        <w:t>este</w:t>
      </w:r>
      <w:proofErr w:type="spellEnd"/>
      <w:r w:rsidRPr="00DB762C">
        <w:t xml:space="preserve"> </w:t>
      </w:r>
      <w:proofErr w:type="spellStart"/>
      <w:r w:rsidRPr="00DB762C">
        <w:t>cercetat</w:t>
      </w:r>
      <w:proofErr w:type="spellEnd"/>
      <w:r w:rsidRPr="00DB762C">
        <w:t xml:space="preserve"> </w:t>
      </w:r>
      <w:proofErr w:type="spellStart"/>
      <w:r w:rsidRPr="00DB762C">
        <w:t>pentru</w:t>
      </w:r>
      <w:proofErr w:type="spellEnd"/>
      <w:r w:rsidRPr="00DB762C">
        <w:t xml:space="preserve"> </w:t>
      </w:r>
      <w:proofErr w:type="spellStart"/>
      <w:r w:rsidRPr="00DB762C">
        <w:t>una</w:t>
      </w:r>
      <w:proofErr w:type="spellEnd"/>
      <w:r w:rsidRPr="00DB762C">
        <w:t xml:space="preserve"> din </w:t>
      </w:r>
      <w:proofErr w:type="spellStart"/>
      <w:r w:rsidRPr="00DB762C">
        <w:t>faptele</w:t>
      </w:r>
      <w:proofErr w:type="spellEnd"/>
      <w:r w:rsidRPr="00DB762C">
        <w:t xml:space="preserve"> </w:t>
      </w:r>
      <w:proofErr w:type="spellStart"/>
      <w:r w:rsidRPr="00DB762C">
        <w:t>prevăzute</w:t>
      </w:r>
      <w:proofErr w:type="spellEnd"/>
      <w:r w:rsidRPr="00DB762C">
        <w:t xml:space="preserve"> la </w:t>
      </w:r>
      <w:proofErr w:type="spellStart"/>
      <w:r w:rsidRPr="00DB762C">
        <w:t>alin</w:t>
      </w:r>
      <w:proofErr w:type="spellEnd"/>
      <w:r w:rsidRPr="00DB762C">
        <w:t xml:space="preserve">. (2) lit. a) </w:t>
      </w:r>
      <w:proofErr w:type="spellStart"/>
      <w:r w:rsidRPr="00DB762C">
        <w:t>și</w:t>
      </w:r>
      <w:proofErr w:type="spellEnd"/>
      <w:r w:rsidRPr="00DB762C">
        <w:t xml:space="preserve"> b), pe </w:t>
      </w:r>
      <w:proofErr w:type="spellStart"/>
      <w:r w:rsidRPr="00DB762C">
        <w:t>perioada</w:t>
      </w:r>
      <w:proofErr w:type="spellEnd"/>
      <w:r w:rsidRPr="00DB762C">
        <w:t xml:space="preserve"> </w:t>
      </w:r>
      <w:proofErr w:type="spellStart"/>
      <w:r w:rsidRPr="00DB762C">
        <w:t>desfășurării</w:t>
      </w:r>
      <w:proofErr w:type="spellEnd"/>
      <w:r w:rsidRPr="00DB762C">
        <w:t xml:space="preserve"> </w:t>
      </w:r>
      <w:proofErr w:type="spellStart"/>
      <w:r w:rsidRPr="00DB762C">
        <w:t>cercetării</w:t>
      </w:r>
      <w:proofErr w:type="spellEnd"/>
      <w:r w:rsidRPr="00DB762C">
        <w:t xml:space="preserve"> </w:t>
      </w:r>
      <w:proofErr w:type="spellStart"/>
      <w:r w:rsidRPr="00DB762C">
        <w:t>disciplinare</w:t>
      </w:r>
      <w:proofErr w:type="spellEnd"/>
      <w:r w:rsidRPr="00DB762C">
        <w:t xml:space="preserve">, </w:t>
      </w:r>
      <w:proofErr w:type="spellStart"/>
      <w:r w:rsidRPr="00DB762C">
        <w:t>acesta</w:t>
      </w:r>
      <w:proofErr w:type="spellEnd"/>
      <w:r w:rsidRPr="00DB762C">
        <w:t xml:space="preserve"> nu </w:t>
      </w:r>
      <w:proofErr w:type="spellStart"/>
      <w:r w:rsidRPr="00DB762C">
        <w:t>va</w:t>
      </w:r>
      <w:proofErr w:type="spellEnd"/>
      <w:r w:rsidRPr="00DB762C">
        <w:t xml:space="preserve"> </w:t>
      </w:r>
      <w:proofErr w:type="spellStart"/>
      <w:r w:rsidRPr="00DB762C">
        <w:t>desfășura</w:t>
      </w:r>
      <w:proofErr w:type="spellEnd"/>
      <w:r w:rsidRPr="00DB762C">
        <w:t xml:space="preserve"> </w:t>
      </w:r>
      <w:proofErr w:type="spellStart"/>
      <w:r w:rsidRPr="00DB762C">
        <w:t>activități</w:t>
      </w:r>
      <w:proofErr w:type="spellEnd"/>
      <w:r w:rsidRPr="00DB762C">
        <w:t xml:space="preserve"> </w:t>
      </w:r>
      <w:proofErr w:type="spellStart"/>
      <w:r w:rsidRPr="00DB762C">
        <w:t>didactice</w:t>
      </w:r>
      <w:proofErr w:type="spellEnd"/>
      <w:r w:rsidRPr="00DB762C">
        <w:t xml:space="preserve"> cu </w:t>
      </w:r>
      <w:proofErr w:type="spellStart"/>
      <w:r w:rsidRPr="00DB762C">
        <w:t>beneficiarii</w:t>
      </w:r>
      <w:proofErr w:type="spellEnd"/>
      <w:r w:rsidRPr="00DB762C">
        <w:t xml:space="preserve"> </w:t>
      </w:r>
      <w:proofErr w:type="spellStart"/>
      <w:r w:rsidRPr="00DB762C">
        <w:t>primari</w:t>
      </w:r>
      <w:proofErr w:type="spellEnd"/>
      <w:r w:rsidRPr="00DB762C">
        <w:t xml:space="preserve">, cu </w:t>
      </w:r>
      <w:proofErr w:type="spellStart"/>
      <w:r w:rsidRPr="00DB762C">
        <w:t>păstrarea</w:t>
      </w:r>
      <w:proofErr w:type="spellEnd"/>
      <w:r w:rsidRPr="00DB762C">
        <w:t xml:space="preserve"> </w:t>
      </w:r>
      <w:proofErr w:type="spellStart"/>
      <w:r w:rsidRPr="00DB762C">
        <w:t>corespunzătoare</w:t>
      </w:r>
      <w:proofErr w:type="spellEnd"/>
      <w:r w:rsidRPr="00DB762C">
        <w:t xml:space="preserve"> a </w:t>
      </w:r>
      <w:proofErr w:type="spellStart"/>
      <w:r w:rsidRPr="00DB762C">
        <w:t>drepturilor</w:t>
      </w:r>
      <w:proofErr w:type="spellEnd"/>
      <w:r w:rsidRPr="00DB762C">
        <w:t xml:space="preserve"> </w:t>
      </w:r>
      <w:proofErr w:type="spellStart"/>
      <w:r w:rsidRPr="00DB762C">
        <w:t>salariale</w:t>
      </w:r>
      <w:proofErr w:type="spellEnd"/>
      <w:r w:rsidRPr="00DB762C">
        <w:t xml:space="preserve">. </w:t>
      </w:r>
    </w:p>
    <w:p w14:paraId="477DC996" w14:textId="59C56C73" w:rsidR="002623C5" w:rsidRDefault="00B76F30" w:rsidP="002623C5">
      <w:pPr>
        <w:widowControl w:val="0"/>
        <w:autoSpaceDE w:val="0"/>
        <w:autoSpaceDN w:val="0"/>
        <w:adjustRightInd w:val="0"/>
        <w:ind w:firstLine="720"/>
        <w:jc w:val="both"/>
      </w:pPr>
      <w:r w:rsidRPr="00254F2C">
        <w:rPr>
          <w:b/>
          <w:bCs/>
          <w:lang w:val="ro-RO"/>
        </w:rPr>
        <w:t>Art. 7</w:t>
      </w:r>
      <w:r w:rsidR="00206EF0">
        <w:rPr>
          <w:b/>
          <w:bCs/>
          <w:lang w:val="ro-RO"/>
        </w:rPr>
        <w:t>6</w:t>
      </w:r>
      <w:r w:rsidRPr="00254F2C">
        <w:rPr>
          <w:b/>
          <w:bCs/>
          <w:lang w:val="ro-RO"/>
        </w:rPr>
        <w:t>.</w:t>
      </w:r>
      <w:r w:rsidRPr="00254F2C">
        <w:rPr>
          <w:lang w:val="ro-RO"/>
        </w:rPr>
        <w:t xml:space="preserve"> – </w:t>
      </w:r>
      <w:proofErr w:type="spellStart"/>
      <w:r w:rsidR="002623C5" w:rsidRPr="002623C5">
        <w:t>Sancțiunile</w:t>
      </w:r>
      <w:proofErr w:type="spellEnd"/>
      <w:r w:rsidR="002623C5" w:rsidRPr="002623C5">
        <w:t xml:space="preserve"> </w:t>
      </w:r>
      <w:proofErr w:type="spellStart"/>
      <w:r w:rsidR="002623C5" w:rsidRPr="002623C5">
        <w:t>disciplinare</w:t>
      </w:r>
      <w:proofErr w:type="spellEnd"/>
      <w:r w:rsidR="002623C5" w:rsidRPr="002623C5">
        <w:t xml:space="preserve"> care se pot </w:t>
      </w:r>
      <w:proofErr w:type="spellStart"/>
      <w:r w:rsidR="002623C5" w:rsidRPr="002623C5">
        <w:t>aplica</w:t>
      </w:r>
      <w:proofErr w:type="spellEnd"/>
      <w:r w:rsidR="002623C5" w:rsidRPr="002623C5">
        <w:t xml:space="preserve"> </w:t>
      </w:r>
      <w:proofErr w:type="spellStart"/>
      <w:r w:rsidR="002623C5" w:rsidRPr="002623C5">
        <w:rPr>
          <w:i/>
          <w:iCs/>
        </w:rPr>
        <w:t>personalului</w:t>
      </w:r>
      <w:proofErr w:type="spellEnd"/>
      <w:r w:rsidR="002623C5" w:rsidRPr="002623C5">
        <w:rPr>
          <w:i/>
          <w:iCs/>
        </w:rPr>
        <w:t xml:space="preserve"> didactic de </w:t>
      </w:r>
      <w:proofErr w:type="spellStart"/>
      <w:r w:rsidR="002623C5" w:rsidRPr="002623C5">
        <w:rPr>
          <w:i/>
          <w:iCs/>
        </w:rPr>
        <w:t>predare</w:t>
      </w:r>
      <w:proofErr w:type="spellEnd"/>
      <w:r w:rsidR="002623C5" w:rsidRPr="002623C5">
        <w:t xml:space="preserve">, </w:t>
      </w:r>
      <w:proofErr w:type="spellStart"/>
      <w:r w:rsidR="002623C5" w:rsidRPr="002623C5">
        <w:t>în</w:t>
      </w:r>
      <w:proofErr w:type="spellEnd"/>
      <w:r w:rsidR="002623C5" w:rsidRPr="002623C5">
        <w:t xml:space="preserve"> </w:t>
      </w:r>
      <w:proofErr w:type="spellStart"/>
      <w:r w:rsidR="002623C5" w:rsidRPr="002623C5">
        <w:t>raport</w:t>
      </w:r>
      <w:proofErr w:type="spellEnd"/>
      <w:r w:rsidR="002623C5" w:rsidRPr="002623C5">
        <w:t xml:space="preserve"> cu </w:t>
      </w:r>
      <w:proofErr w:type="spellStart"/>
      <w:r w:rsidR="002623C5" w:rsidRPr="002623C5">
        <w:t>gravitatea</w:t>
      </w:r>
      <w:proofErr w:type="spellEnd"/>
      <w:r w:rsidR="002623C5" w:rsidRPr="002623C5">
        <w:t xml:space="preserve"> </w:t>
      </w:r>
      <w:proofErr w:type="spellStart"/>
      <w:r w:rsidR="002623C5" w:rsidRPr="002623C5">
        <w:t>abaterilor</w:t>
      </w:r>
      <w:proofErr w:type="spellEnd"/>
      <w:r w:rsidR="002623C5" w:rsidRPr="002623C5">
        <w:t xml:space="preserve">, sunt: </w:t>
      </w:r>
    </w:p>
    <w:p w14:paraId="2C15FD79" w14:textId="77777777" w:rsidR="002623C5" w:rsidRDefault="002623C5" w:rsidP="002623C5">
      <w:pPr>
        <w:widowControl w:val="0"/>
        <w:autoSpaceDE w:val="0"/>
        <w:autoSpaceDN w:val="0"/>
        <w:adjustRightInd w:val="0"/>
        <w:ind w:firstLine="720"/>
        <w:jc w:val="both"/>
      </w:pPr>
      <w:r w:rsidRPr="002623C5">
        <w:t xml:space="preserve">a) </w:t>
      </w:r>
      <w:proofErr w:type="spellStart"/>
      <w:r w:rsidRPr="002623C5">
        <w:t>avertisment</w:t>
      </w:r>
      <w:proofErr w:type="spellEnd"/>
      <w:r w:rsidRPr="002623C5">
        <w:t xml:space="preserve"> </w:t>
      </w:r>
      <w:proofErr w:type="spellStart"/>
      <w:proofErr w:type="gramStart"/>
      <w:r w:rsidRPr="002623C5">
        <w:t>scris</w:t>
      </w:r>
      <w:proofErr w:type="spellEnd"/>
      <w:r w:rsidRPr="002623C5">
        <w:t>;</w:t>
      </w:r>
      <w:proofErr w:type="gramEnd"/>
      <w:r w:rsidRPr="002623C5">
        <w:t xml:space="preserve"> </w:t>
      </w:r>
    </w:p>
    <w:p w14:paraId="2A621BCB" w14:textId="14A8BBAA" w:rsidR="002623C5" w:rsidRDefault="002623C5" w:rsidP="002623C5">
      <w:pPr>
        <w:widowControl w:val="0"/>
        <w:autoSpaceDE w:val="0"/>
        <w:autoSpaceDN w:val="0"/>
        <w:adjustRightInd w:val="0"/>
        <w:ind w:firstLine="720"/>
        <w:jc w:val="both"/>
      </w:pPr>
      <w:r w:rsidRPr="002623C5">
        <w:t xml:space="preserve">b) </w:t>
      </w:r>
      <w:proofErr w:type="spellStart"/>
      <w:r w:rsidRPr="002623C5">
        <w:t>reducerea</w:t>
      </w:r>
      <w:proofErr w:type="spellEnd"/>
      <w:r w:rsidRPr="002623C5">
        <w:t xml:space="preserve"> </w:t>
      </w:r>
      <w:proofErr w:type="spellStart"/>
      <w:r w:rsidRPr="002623C5">
        <w:t>salariului</w:t>
      </w:r>
      <w:proofErr w:type="spellEnd"/>
      <w:r w:rsidRPr="002623C5">
        <w:t xml:space="preserve"> de </w:t>
      </w:r>
      <w:proofErr w:type="spellStart"/>
      <w:r w:rsidRPr="002623C5">
        <w:t>bază</w:t>
      </w:r>
      <w:proofErr w:type="spellEnd"/>
      <w:r w:rsidRPr="002623C5">
        <w:t xml:space="preserve">, </w:t>
      </w:r>
      <w:proofErr w:type="spellStart"/>
      <w:r w:rsidRPr="002623C5">
        <w:t>cumulat</w:t>
      </w:r>
      <w:proofErr w:type="spellEnd"/>
      <w:r w:rsidRPr="002623C5">
        <w:t xml:space="preserve">, </w:t>
      </w:r>
      <w:proofErr w:type="spellStart"/>
      <w:r w:rsidRPr="002623C5">
        <w:t>când</w:t>
      </w:r>
      <w:proofErr w:type="spellEnd"/>
      <w:r w:rsidRPr="002623C5">
        <w:t xml:space="preserve"> </w:t>
      </w:r>
      <w:proofErr w:type="spellStart"/>
      <w:r w:rsidRPr="002623C5">
        <w:t>este</w:t>
      </w:r>
      <w:proofErr w:type="spellEnd"/>
      <w:r w:rsidRPr="002623C5">
        <w:t xml:space="preserve"> </w:t>
      </w:r>
      <w:proofErr w:type="spellStart"/>
      <w:r w:rsidRPr="002623C5">
        <w:t>cazul</w:t>
      </w:r>
      <w:proofErr w:type="spellEnd"/>
      <w:r w:rsidRPr="002623C5">
        <w:t xml:space="preserve">, cu </w:t>
      </w:r>
      <w:proofErr w:type="spellStart"/>
      <w:r w:rsidRPr="002623C5">
        <w:t>indemnizația</w:t>
      </w:r>
      <w:proofErr w:type="spellEnd"/>
      <w:r w:rsidRPr="002623C5">
        <w:t xml:space="preserve"> de </w:t>
      </w:r>
      <w:proofErr w:type="spellStart"/>
      <w:r w:rsidRPr="002623C5">
        <w:t>conducere</w:t>
      </w:r>
      <w:proofErr w:type="spellEnd"/>
      <w:r w:rsidRPr="002623C5">
        <w:t xml:space="preserve">, de </w:t>
      </w:r>
      <w:proofErr w:type="spellStart"/>
      <w:r w:rsidRPr="002623C5">
        <w:t>îndrumare</w:t>
      </w:r>
      <w:proofErr w:type="spellEnd"/>
      <w:r w:rsidRPr="002623C5">
        <w:t xml:space="preserve"> </w:t>
      </w:r>
      <w:proofErr w:type="spellStart"/>
      <w:r w:rsidRPr="002623C5">
        <w:t>și</w:t>
      </w:r>
      <w:proofErr w:type="spellEnd"/>
      <w:r w:rsidRPr="002623C5">
        <w:t xml:space="preserve"> control, cu </w:t>
      </w:r>
      <w:proofErr w:type="spellStart"/>
      <w:r w:rsidRPr="002623C5">
        <w:t>până</w:t>
      </w:r>
      <w:proofErr w:type="spellEnd"/>
      <w:r w:rsidRPr="002623C5">
        <w:t xml:space="preserve"> la 15%, pe o </w:t>
      </w:r>
      <w:proofErr w:type="spellStart"/>
      <w:r w:rsidRPr="002623C5">
        <w:t>perioadă</w:t>
      </w:r>
      <w:proofErr w:type="spellEnd"/>
      <w:r w:rsidRPr="002623C5">
        <w:t xml:space="preserve"> de 1</w:t>
      </w:r>
      <w:r w:rsidR="00BB05A9">
        <w:t>-</w:t>
      </w:r>
      <w:r w:rsidRPr="002623C5">
        <w:t xml:space="preserve">6 </w:t>
      </w:r>
      <w:proofErr w:type="spellStart"/>
      <w:proofErr w:type="gramStart"/>
      <w:r w:rsidRPr="002623C5">
        <w:t>luni</w:t>
      </w:r>
      <w:proofErr w:type="spellEnd"/>
      <w:r w:rsidRPr="002623C5">
        <w:t>;</w:t>
      </w:r>
      <w:proofErr w:type="gramEnd"/>
      <w:r w:rsidRPr="002623C5">
        <w:t xml:space="preserve"> </w:t>
      </w:r>
    </w:p>
    <w:p w14:paraId="3C245D4D" w14:textId="77777777" w:rsidR="002623C5" w:rsidRDefault="002623C5" w:rsidP="002623C5">
      <w:pPr>
        <w:widowControl w:val="0"/>
        <w:autoSpaceDE w:val="0"/>
        <w:autoSpaceDN w:val="0"/>
        <w:adjustRightInd w:val="0"/>
        <w:ind w:firstLine="720"/>
        <w:jc w:val="both"/>
      </w:pPr>
      <w:r w:rsidRPr="002623C5">
        <w:t xml:space="preserve">c) </w:t>
      </w:r>
      <w:proofErr w:type="spellStart"/>
      <w:r w:rsidRPr="002623C5">
        <w:t>suspendarea</w:t>
      </w:r>
      <w:proofErr w:type="spellEnd"/>
      <w:r w:rsidRPr="002623C5">
        <w:t xml:space="preserve">, pe o </w:t>
      </w:r>
      <w:proofErr w:type="spellStart"/>
      <w:r w:rsidRPr="002623C5">
        <w:t>perioadă</w:t>
      </w:r>
      <w:proofErr w:type="spellEnd"/>
      <w:r w:rsidRPr="002623C5">
        <w:t xml:space="preserve"> de </w:t>
      </w:r>
      <w:proofErr w:type="spellStart"/>
      <w:r w:rsidRPr="002623C5">
        <w:t>până</w:t>
      </w:r>
      <w:proofErr w:type="spellEnd"/>
      <w:r w:rsidRPr="002623C5">
        <w:t xml:space="preserve"> la 3 </w:t>
      </w:r>
      <w:proofErr w:type="gramStart"/>
      <w:r w:rsidRPr="002623C5">
        <w:t>ani</w:t>
      </w:r>
      <w:proofErr w:type="gramEnd"/>
      <w:r w:rsidRPr="002623C5">
        <w:t xml:space="preserve">, a </w:t>
      </w:r>
      <w:proofErr w:type="spellStart"/>
      <w:r w:rsidRPr="002623C5">
        <w:t>dreptului</w:t>
      </w:r>
      <w:proofErr w:type="spellEnd"/>
      <w:r w:rsidRPr="002623C5">
        <w:t xml:space="preserve"> de </w:t>
      </w:r>
      <w:proofErr w:type="spellStart"/>
      <w:r w:rsidRPr="002623C5">
        <w:t>înscriere</w:t>
      </w:r>
      <w:proofErr w:type="spellEnd"/>
      <w:r w:rsidRPr="002623C5">
        <w:t xml:space="preserve"> la un concurs </w:t>
      </w:r>
      <w:proofErr w:type="spellStart"/>
      <w:r w:rsidRPr="002623C5">
        <w:t>pentru</w:t>
      </w:r>
      <w:proofErr w:type="spellEnd"/>
      <w:r w:rsidRPr="002623C5">
        <w:t xml:space="preserve"> </w:t>
      </w:r>
      <w:proofErr w:type="spellStart"/>
      <w:r w:rsidRPr="002623C5">
        <w:t>obținerea</w:t>
      </w:r>
      <w:proofErr w:type="spellEnd"/>
      <w:r w:rsidRPr="002623C5">
        <w:t xml:space="preserve"> </w:t>
      </w:r>
      <w:proofErr w:type="spellStart"/>
      <w:r w:rsidRPr="002623C5">
        <w:t>gradației</w:t>
      </w:r>
      <w:proofErr w:type="spellEnd"/>
      <w:r w:rsidRPr="002623C5">
        <w:t xml:space="preserve"> de merit, </w:t>
      </w:r>
      <w:proofErr w:type="spellStart"/>
      <w:r w:rsidRPr="002623C5">
        <w:t>pentru</w:t>
      </w:r>
      <w:proofErr w:type="spellEnd"/>
      <w:r w:rsidRPr="002623C5">
        <w:t xml:space="preserve"> </w:t>
      </w:r>
      <w:proofErr w:type="spellStart"/>
      <w:r w:rsidRPr="002623C5">
        <w:t>ocuparea</w:t>
      </w:r>
      <w:proofErr w:type="spellEnd"/>
      <w:r w:rsidRPr="002623C5">
        <w:t xml:space="preserve"> </w:t>
      </w:r>
      <w:proofErr w:type="spellStart"/>
      <w:r w:rsidRPr="002623C5">
        <w:t>unei</w:t>
      </w:r>
      <w:proofErr w:type="spellEnd"/>
      <w:r w:rsidRPr="002623C5">
        <w:t xml:space="preserve"> </w:t>
      </w:r>
      <w:proofErr w:type="spellStart"/>
      <w:r w:rsidRPr="002623C5">
        <w:t>funcții</w:t>
      </w:r>
      <w:proofErr w:type="spellEnd"/>
      <w:r w:rsidRPr="002623C5">
        <w:t xml:space="preserve"> de </w:t>
      </w:r>
      <w:proofErr w:type="spellStart"/>
      <w:r w:rsidRPr="002623C5">
        <w:t>conducere</w:t>
      </w:r>
      <w:proofErr w:type="spellEnd"/>
      <w:r w:rsidRPr="002623C5">
        <w:t xml:space="preserve">, de </w:t>
      </w:r>
      <w:proofErr w:type="spellStart"/>
      <w:r w:rsidRPr="002623C5">
        <w:t>îndrumare</w:t>
      </w:r>
      <w:proofErr w:type="spellEnd"/>
      <w:r w:rsidRPr="002623C5">
        <w:t xml:space="preserve"> </w:t>
      </w:r>
      <w:proofErr w:type="spellStart"/>
      <w:r w:rsidRPr="002623C5">
        <w:t>și</w:t>
      </w:r>
      <w:proofErr w:type="spellEnd"/>
      <w:r w:rsidRPr="002623C5">
        <w:t xml:space="preserve"> de control </w:t>
      </w:r>
      <w:proofErr w:type="spellStart"/>
      <w:r w:rsidRPr="002623C5">
        <w:t>ori</w:t>
      </w:r>
      <w:proofErr w:type="spellEnd"/>
      <w:r w:rsidRPr="002623C5">
        <w:t xml:space="preserve"> a </w:t>
      </w:r>
      <w:proofErr w:type="spellStart"/>
      <w:r w:rsidRPr="002623C5">
        <w:t>unei</w:t>
      </w:r>
      <w:proofErr w:type="spellEnd"/>
      <w:r w:rsidRPr="002623C5">
        <w:t xml:space="preserve"> </w:t>
      </w:r>
      <w:proofErr w:type="spellStart"/>
      <w:r w:rsidRPr="002623C5">
        <w:t>funcții</w:t>
      </w:r>
      <w:proofErr w:type="spellEnd"/>
      <w:r w:rsidRPr="002623C5">
        <w:t xml:space="preserve"> </w:t>
      </w:r>
      <w:proofErr w:type="spellStart"/>
      <w:r w:rsidRPr="002623C5">
        <w:t>didactice</w:t>
      </w:r>
      <w:proofErr w:type="spellEnd"/>
      <w:r w:rsidRPr="002623C5">
        <w:t xml:space="preserve"> </w:t>
      </w:r>
      <w:proofErr w:type="spellStart"/>
      <w:proofErr w:type="gramStart"/>
      <w:r w:rsidRPr="002623C5">
        <w:t>superioare</w:t>
      </w:r>
      <w:proofErr w:type="spellEnd"/>
      <w:r w:rsidRPr="002623C5">
        <w:t>;</w:t>
      </w:r>
      <w:proofErr w:type="gramEnd"/>
      <w:r w:rsidRPr="002623C5">
        <w:t xml:space="preserve"> </w:t>
      </w:r>
    </w:p>
    <w:p w14:paraId="02F07BC5" w14:textId="77777777" w:rsidR="002623C5" w:rsidRDefault="002623C5" w:rsidP="002623C5">
      <w:pPr>
        <w:widowControl w:val="0"/>
        <w:autoSpaceDE w:val="0"/>
        <w:autoSpaceDN w:val="0"/>
        <w:adjustRightInd w:val="0"/>
        <w:ind w:firstLine="720"/>
        <w:jc w:val="both"/>
      </w:pPr>
      <w:r w:rsidRPr="002623C5">
        <w:t xml:space="preserve">d) </w:t>
      </w:r>
      <w:proofErr w:type="spellStart"/>
      <w:r w:rsidRPr="002623C5">
        <w:t>suspendarea</w:t>
      </w:r>
      <w:proofErr w:type="spellEnd"/>
      <w:r w:rsidRPr="002623C5">
        <w:t xml:space="preserve">, pe o </w:t>
      </w:r>
      <w:proofErr w:type="spellStart"/>
      <w:r w:rsidRPr="002623C5">
        <w:t>perioadă</w:t>
      </w:r>
      <w:proofErr w:type="spellEnd"/>
      <w:r w:rsidRPr="002623C5">
        <w:t xml:space="preserve"> de </w:t>
      </w:r>
      <w:proofErr w:type="spellStart"/>
      <w:r w:rsidRPr="002623C5">
        <w:t>până</w:t>
      </w:r>
      <w:proofErr w:type="spellEnd"/>
      <w:r w:rsidRPr="002623C5">
        <w:t xml:space="preserve"> la 3 </w:t>
      </w:r>
      <w:proofErr w:type="gramStart"/>
      <w:r w:rsidRPr="002623C5">
        <w:t>ani</w:t>
      </w:r>
      <w:proofErr w:type="gramEnd"/>
      <w:r w:rsidRPr="002623C5">
        <w:t xml:space="preserve">, a </w:t>
      </w:r>
      <w:proofErr w:type="spellStart"/>
      <w:r w:rsidRPr="002623C5">
        <w:t>dreptului</w:t>
      </w:r>
      <w:proofErr w:type="spellEnd"/>
      <w:r w:rsidRPr="002623C5">
        <w:t xml:space="preserve"> de a face </w:t>
      </w:r>
      <w:proofErr w:type="spellStart"/>
      <w:r w:rsidRPr="002623C5">
        <w:t>parte</w:t>
      </w:r>
      <w:proofErr w:type="spellEnd"/>
      <w:r w:rsidRPr="002623C5">
        <w:t xml:space="preserve"> din </w:t>
      </w:r>
      <w:proofErr w:type="spellStart"/>
      <w:r w:rsidRPr="002623C5">
        <w:t>comisiile</w:t>
      </w:r>
      <w:proofErr w:type="spellEnd"/>
      <w:r w:rsidRPr="002623C5">
        <w:t xml:space="preserve"> de </w:t>
      </w:r>
      <w:proofErr w:type="spellStart"/>
      <w:r w:rsidRPr="002623C5">
        <w:t>organizare</w:t>
      </w:r>
      <w:proofErr w:type="spellEnd"/>
      <w:r w:rsidRPr="002623C5">
        <w:t xml:space="preserve"> </w:t>
      </w:r>
      <w:proofErr w:type="spellStart"/>
      <w:r w:rsidRPr="002623C5">
        <w:t>și</w:t>
      </w:r>
      <w:proofErr w:type="spellEnd"/>
      <w:r w:rsidRPr="002623C5">
        <w:t xml:space="preserve"> </w:t>
      </w:r>
      <w:proofErr w:type="spellStart"/>
      <w:r w:rsidRPr="002623C5">
        <w:t>desfășurare</w:t>
      </w:r>
      <w:proofErr w:type="spellEnd"/>
      <w:r w:rsidRPr="002623C5">
        <w:t xml:space="preserve"> </w:t>
      </w:r>
      <w:proofErr w:type="gramStart"/>
      <w:r w:rsidRPr="002623C5">
        <w:t>a</w:t>
      </w:r>
      <w:proofErr w:type="gramEnd"/>
      <w:r w:rsidRPr="002623C5">
        <w:t xml:space="preserve"> </w:t>
      </w:r>
      <w:proofErr w:type="spellStart"/>
      <w:r w:rsidRPr="002623C5">
        <w:t>examenelor</w:t>
      </w:r>
      <w:proofErr w:type="spellEnd"/>
      <w:r w:rsidRPr="002623C5">
        <w:t xml:space="preserve"> </w:t>
      </w:r>
      <w:proofErr w:type="spellStart"/>
      <w:proofErr w:type="gramStart"/>
      <w:r w:rsidRPr="002623C5">
        <w:t>naționale</w:t>
      </w:r>
      <w:proofErr w:type="spellEnd"/>
      <w:r w:rsidRPr="002623C5">
        <w:t>;</w:t>
      </w:r>
      <w:proofErr w:type="gramEnd"/>
      <w:r w:rsidRPr="002623C5">
        <w:t xml:space="preserve"> </w:t>
      </w:r>
    </w:p>
    <w:p w14:paraId="5A94F586" w14:textId="77777777" w:rsidR="002623C5" w:rsidRDefault="002623C5" w:rsidP="002623C5">
      <w:pPr>
        <w:widowControl w:val="0"/>
        <w:autoSpaceDE w:val="0"/>
        <w:autoSpaceDN w:val="0"/>
        <w:adjustRightInd w:val="0"/>
        <w:ind w:firstLine="720"/>
        <w:jc w:val="both"/>
      </w:pPr>
      <w:r w:rsidRPr="002623C5">
        <w:t xml:space="preserve">e) </w:t>
      </w:r>
      <w:proofErr w:type="spellStart"/>
      <w:r w:rsidRPr="002623C5">
        <w:t>desfacerea</w:t>
      </w:r>
      <w:proofErr w:type="spellEnd"/>
      <w:r w:rsidRPr="002623C5">
        <w:t xml:space="preserve"> </w:t>
      </w:r>
      <w:proofErr w:type="spellStart"/>
      <w:r w:rsidRPr="002623C5">
        <w:t>disciplinară</w:t>
      </w:r>
      <w:proofErr w:type="spellEnd"/>
      <w:r w:rsidRPr="002623C5">
        <w:t xml:space="preserve"> a </w:t>
      </w:r>
      <w:proofErr w:type="spellStart"/>
      <w:r w:rsidRPr="002623C5">
        <w:t>contractului</w:t>
      </w:r>
      <w:proofErr w:type="spellEnd"/>
      <w:r w:rsidRPr="002623C5">
        <w:t xml:space="preserve"> individual de </w:t>
      </w:r>
      <w:proofErr w:type="spellStart"/>
      <w:r w:rsidRPr="002623C5">
        <w:t>muncă</w:t>
      </w:r>
      <w:proofErr w:type="spellEnd"/>
      <w:r w:rsidRPr="002623C5">
        <w:t>.</w:t>
      </w:r>
    </w:p>
    <w:p w14:paraId="116350A0" w14:textId="77777777" w:rsidR="00B96C54" w:rsidRDefault="00B96C54" w:rsidP="002623C5">
      <w:pPr>
        <w:widowControl w:val="0"/>
        <w:autoSpaceDE w:val="0"/>
        <w:autoSpaceDN w:val="0"/>
        <w:adjustRightInd w:val="0"/>
        <w:ind w:firstLine="720"/>
        <w:jc w:val="both"/>
      </w:pPr>
      <w:r w:rsidRPr="00B96C54">
        <w:t xml:space="preserve">(2) </w:t>
      </w:r>
      <w:proofErr w:type="spellStart"/>
      <w:r w:rsidRPr="00B96C54">
        <w:t>Pentru</w:t>
      </w:r>
      <w:proofErr w:type="spellEnd"/>
      <w:r w:rsidRPr="00B96C54">
        <w:t xml:space="preserve"> </w:t>
      </w:r>
      <w:proofErr w:type="spellStart"/>
      <w:r w:rsidRPr="00B96C54">
        <w:t>abaterile</w:t>
      </w:r>
      <w:proofErr w:type="spellEnd"/>
      <w:r w:rsidRPr="00B96C54">
        <w:t xml:space="preserve"> </w:t>
      </w:r>
      <w:proofErr w:type="spellStart"/>
      <w:r w:rsidRPr="00B96C54">
        <w:t>disciplinare</w:t>
      </w:r>
      <w:proofErr w:type="spellEnd"/>
      <w:r w:rsidRPr="00B96C54">
        <w:t xml:space="preserve"> </w:t>
      </w:r>
      <w:proofErr w:type="spellStart"/>
      <w:r w:rsidRPr="00B96C54">
        <w:t>prevăzute</w:t>
      </w:r>
      <w:proofErr w:type="spellEnd"/>
      <w:r w:rsidRPr="00B96C54">
        <w:t xml:space="preserve"> la </w:t>
      </w:r>
      <w:r>
        <w:t xml:space="preserve">art. 75 </w:t>
      </w:r>
      <w:proofErr w:type="spellStart"/>
      <w:r w:rsidRPr="00B96C54">
        <w:t>alin</w:t>
      </w:r>
      <w:proofErr w:type="spellEnd"/>
      <w:r w:rsidRPr="00B96C54">
        <w:t xml:space="preserve">. (2) lit. a) </w:t>
      </w:r>
      <w:proofErr w:type="spellStart"/>
      <w:r w:rsidRPr="00B96C54">
        <w:t>și</w:t>
      </w:r>
      <w:proofErr w:type="spellEnd"/>
      <w:r w:rsidRPr="00B96C54">
        <w:t xml:space="preserve"> b) se pot </w:t>
      </w:r>
      <w:proofErr w:type="spellStart"/>
      <w:r w:rsidRPr="00B96C54">
        <w:t>aplica</w:t>
      </w:r>
      <w:proofErr w:type="spellEnd"/>
      <w:r w:rsidRPr="00B96C54">
        <w:t xml:space="preserve"> </w:t>
      </w:r>
      <w:proofErr w:type="spellStart"/>
      <w:r w:rsidRPr="00B96C54">
        <w:t>cumulat</w:t>
      </w:r>
      <w:proofErr w:type="spellEnd"/>
      <w:r w:rsidRPr="00B96C54">
        <w:t xml:space="preserve"> </w:t>
      </w:r>
      <w:proofErr w:type="spellStart"/>
      <w:r w:rsidRPr="00B96C54">
        <w:t>sancțiunile</w:t>
      </w:r>
      <w:proofErr w:type="spellEnd"/>
      <w:r w:rsidRPr="00B96C54">
        <w:t xml:space="preserve"> </w:t>
      </w:r>
      <w:proofErr w:type="spellStart"/>
      <w:r w:rsidRPr="00B96C54">
        <w:t>disciplinare</w:t>
      </w:r>
      <w:proofErr w:type="spellEnd"/>
      <w:r w:rsidRPr="00B96C54">
        <w:t xml:space="preserve"> </w:t>
      </w:r>
      <w:proofErr w:type="spellStart"/>
      <w:r w:rsidRPr="00B96C54">
        <w:t>prevăzute</w:t>
      </w:r>
      <w:proofErr w:type="spellEnd"/>
      <w:r w:rsidRPr="00B96C54">
        <w:t xml:space="preserve"> la </w:t>
      </w:r>
      <w:proofErr w:type="spellStart"/>
      <w:r w:rsidRPr="00B96C54">
        <w:t>alin</w:t>
      </w:r>
      <w:proofErr w:type="spellEnd"/>
      <w:r w:rsidRPr="00B96C54">
        <w:t xml:space="preserve">. (1) lit. b)—d) </w:t>
      </w:r>
      <w:proofErr w:type="spellStart"/>
      <w:r w:rsidRPr="00B96C54">
        <w:t>sau</w:t>
      </w:r>
      <w:proofErr w:type="spellEnd"/>
      <w:r w:rsidRPr="00B96C54">
        <w:t xml:space="preserve"> </w:t>
      </w:r>
      <w:proofErr w:type="spellStart"/>
      <w:r w:rsidRPr="00B96C54">
        <w:t>cea</w:t>
      </w:r>
      <w:proofErr w:type="spellEnd"/>
      <w:r w:rsidRPr="00B96C54">
        <w:t xml:space="preserve"> </w:t>
      </w:r>
      <w:proofErr w:type="spellStart"/>
      <w:r w:rsidRPr="00B96C54">
        <w:t>prevăzută</w:t>
      </w:r>
      <w:proofErr w:type="spellEnd"/>
      <w:r w:rsidRPr="00B96C54">
        <w:t xml:space="preserve"> la </w:t>
      </w:r>
      <w:proofErr w:type="spellStart"/>
      <w:r w:rsidRPr="00B96C54">
        <w:t>alin</w:t>
      </w:r>
      <w:proofErr w:type="spellEnd"/>
      <w:r w:rsidRPr="00B96C54">
        <w:t xml:space="preserve">. (1) lit. e). </w:t>
      </w:r>
      <w:proofErr w:type="spellStart"/>
      <w:r w:rsidRPr="00B96C54">
        <w:t>Pentru</w:t>
      </w:r>
      <w:proofErr w:type="spellEnd"/>
      <w:r w:rsidRPr="00B96C54">
        <w:t xml:space="preserve"> </w:t>
      </w:r>
      <w:proofErr w:type="spellStart"/>
      <w:r w:rsidRPr="00B96C54">
        <w:t>celelalte</w:t>
      </w:r>
      <w:proofErr w:type="spellEnd"/>
      <w:r w:rsidRPr="00B96C54">
        <w:t xml:space="preserve"> </w:t>
      </w:r>
      <w:proofErr w:type="spellStart"/>
      <w:r w:rsidRPr="00B96C54">
        <w:t>abateri</w:t>
      </w:r>
      <w:proofErr w:type="spellEnd"/>
      <w:r w:rsidRPr="00B96C54">
        <w:t xml:space="preserve"> se </w:t>
      </w:r>
      <w:proofErr w:type="spellStart"/>
      <w:r w:rsidRPr="00B96C54">
        <w:t>poate</w:t>
      </w:r>
      <w:proofErr w:type="spellEnd"/>
      <w:r w:rsidRPr="00B96C54">
        <w:t xml:space="preserve"> </w:t>
      </w:r>
      <w:proofErr w:type="spellStart"/>
      <w:r w:rsidRPr="00B96C54">
        <w:t>aplica</w:t>
      </w:r>
      <w:proofErr w:type="spellEnd"/>
      <w:r w:rsidRPr="00B96C54">
        <w:t xml:space="preserve"> </w:t>
      </w:r>
      <w:proofErr w:type="spellStart"/>
      <w:r w:rsidRPr="00B96C54">
        <w:t>sancțiunea</w:t>
      </w:r>
      <w:proofErr w:type="spellEnd"/>
      <w:r w:rsidRPr="00B96C54">
        <w:t xml:space="preserve"> </w:t>
      </w:r>
      <w:proofErr w:type="spellStart"/>
      <w:r w:rsidRPr="00B96C54">
        <w:t>prevăzută</w:t>
      </w:r>
      <w:proofErr w:type="spellEnd"/>
      <w:r w:rsidRPr="00B96C54">
        <w:t xml:space="preserve"> la </w:t>
      </w:r>
      <w:proofErr w:type="spellStart"/>
      <w:r w:rsidRPr="00B96C54">
        <w:t>alin</w:t>
      </w:r>
      <w:proofErr w:type="spellEnd"/>
      <w:r w:rsidRPr="00B96C54">
        <w:t xml:space="preserve">. (1) lit. e) </w:t>
      </w:r>
      <w:proofErr w:type="spellStart"/>
      <w:r w:rsidRPr="00B96C54">
        <w:t>ori</w:t>
      </w:r>
      <w:proofErr w:type="spellEnd"/>
      <w:r w:rsidRPr="00B96C54">
        <w:t xml:space="preserve"> </w:t>
      </w:r>
      <w:proofErr w:type="spellStart"/>
      <w:r w:rsidRPr="00B96C54">
        <w:t>una</w:t>
      </w:r>
      <w:proofErr w:type="spellEnd"/>
      <w:r w:rsidRPr="00B96C54">
        <w:t xml:space="preserve"> </w:t>
      </w:r>
      <w:proofErr w:type="spellStart"/>
      <w:r w:rsidRPr="00B96C54">
        <w:t>sau</w:t>
      </w:r>
      <w:proofErr w:type="spellEnd"/>
      <w:r w:rsidRPr="00B96C54">
        <w:t xml:space="preserve"> </w:t>
      </w:r>
      <w:proofErr w:type="spellStart"/>
      <w:r w:rsidRPr="00B96C54">
        <w:t>mai</w:t>
      </w:r>
      <w:proofErr w:type="spellEnd"/>
      <w:r w:rsidRPr="00B96C54">
        <w:t xml:space="preserve"> </w:t>
      </w:r>
      <w:proofErr w:type="spellStart"/>
      <w:r w:rsidRPr="00B96C54">
        <w:t>multe</w:t>
      </w:r>
      <w:proofErr w:type="spellEnd"/>
      <w:r w:rsidRPr="00B96C54">
        <w:t xml:space="preserve"> cumulate </w:t>
      </w:r>
      <w:proofErr w:type="spellStart"/>
      <w:r w:rsidRPr="00B96C54">
        <w:t>dintre</w:t>
      </w:r>
      <w:proofErr w:type="spellEnd"/>
      <w:r w:rsidRPr="00B96C54">
        <w:t xml:space="preserve"> </w:t>
      </w:r>
      <w:proofErr w:type="spellStart"/>
      <w:r w:rsidRPr="00B96C54">
        <w:t>sancțiunile</w:t>
      </w:r>
      <w:proofErr w:type="spellEnd"/>
      <w:r w:rsidRPr="00B96C54">
        <w:t xml:space="preserve"> </w:t>
      </w:r>
      <w:proofErr w:type="spellStart"/>
      <w:r w:rsidRPr="00B96C54">
        <w:t>prevăzute</w:t>
      </w:r>
      <w:proofErr w:type="spellEnd"/>
      <w:r w:rsidRPr="00B96C54">
        <w:t xml:space="preserve"> la </w:t>
      </w:r>
      <w:proofErr w:type="spellStart"/>
      <w:r w:rsidRPr="00B96C54">
        <w:t>alin</w:t>
      </w:r>
      <w:proofErr w:type="spellEnd"/>
      <w:r w:rsidRPr="00B96C54">
        <w:t xml:space="preserve">. (1). </w:t>
      </w:r>
    </w:p>
    <w:p w14:paraId="0287082B" w14:textId="77777777" w:rsidR="00B96C54" w:rsidRDefault="00B96C54" w:rsidP="002623C5">
      <w:pPr>
        <w:widowControl w:val="0"/>
        <w:autoSpaceDE w:val="0"/>
        <w:autoSpaceDN w:val="0"/>
        <w:adjustRightInd w:val="0"/>
        <w:ind w:firstLine="720"/>
        <w:jc w:val="both"/>
      </w:pPr>
      <w:r w:rsidRPr="00B96C54">
        <w:t xml:space="preserve">(3) </w:t>
      </w:r>
      <w:proofErr w:type="spellStart"/>
      <w:r w:rsidRPr="00B96C54">
        <w:t>În</w:t>
      </w:r>
      <w:proofErr w:type="spellEnd"/>
      <w:r w:rsidRPr="00B96C54">
        <w:t xml:space="preserve"> </w:t>
      </w:r>
      <w:proofErr w:type="spellStart"/>
      <w:r w:rsidRPr="00B96C54">
        <w:t>funcție</w:t>
      </w:r>
      <w:proofErr w:type="spellEnd"/>
      <w:r w:rsidRPr="00B96C54">
        <w:t xml:space="preserve"> de </w:t>
      </w:r>
      <w:proofErr w:type="spellStart"/>
      <w:r w:rsidRPr="00B96C54">
        <w:t>gravitatea</w:t>
      </w:r>
      <w:proofErr w:type="spellEnd"/>
      <w:r w:rsidRPr="00B96C54">
        <w:t xml:space="preserve"> </w:t>
      </w:r>
      <w:proofErr w:type="spellStart"/>
      <w:r w:rsidRPr="00B96C54">
        <w:t>abaterii</w:t>
      </w:r>
      <w:proofErr w:type="spellEnd"/>
      <w:r w:rsidRPr="00B96C54">
        <w:t xml:space="preserve"> </w:t>
      </w:r>
      <w:proofErr w:type="spellStart"/>
      <w:r w:rsidRPr="00B96C54">
        <w:t>disciplinare</w:t>
      </w:r>
      <w:proofErr w:type="spellEnd"/>
      <w:r w:rsidRPr="00B96C54">
        <w:t xml:space="preserve">, la </w:t>
      </w:r>
      <w:proofErr w:type="spellStart"/>
      <w:r w:rsidRPr="00B96C54">
        <w:t>aplicarea</w:t>
      </w:r>
      <w:proofErr w:type="spellEnd"/>
      <w:r w:rsidRPr="00B96C54">
        <w:t xml:space="preserve"> </w:t>
      </w:r>
      <w:proofErr w:type="spellStart"/>
      <w:r w:rsidRPr="00B96C54">
        <w:t>sancțiunilor</w:t>
      </w:r>
      <w:proofErr w:type="spellEnd"/>
      <w:r w:rsidRPr="00B96C54">
        <w:t xml:space="preserve"> </w:t>
      </w:r>
      <w:proofErr w:type="spellStart"/>
      <w:r w:rsidRPr="00B96C54">
        <w:t>prevăzute</w:t>
      </w:r>
      <w:proofErr w:type="spellEnd"/>
      <w:r w:rsidRPr="00B96C54">
        <w:t xml:space="preserve"> la lit. b)—e) se </w:t>
      </w:r>
      <w:proofErr w:type="spellStart"/>
      <w:r w:rsidRPr="00B96C54">
        <w:t>dispune</w:t>
      </w:r>
      <w:proofErr w:type="spellEnd"/>
      <w:r w:rsidRPr="00B96C54">
        <w:t xml:space="preserve"> </w:t>
      </w:r>
      <w:proofErr w:type="spellStart"/>
      <w:r w:rsidRPr="00B96C54">
        <w:t>și</w:t>
      </w:r>
      <w:proofErr w:type="spellEnd"/>
      <w:r w:rsidRPr="00B96C54">
        <w:t xml:space="preserve"> </w:t>
      </w:r>
      <w:proofErr w:type="spellStart"/>
      <w:r w:rsidRPr="00B96C54">
        <w:t>măsura</w:t>
      </w:r>
      <w:proofErr w:type="spellEnd"/>
      <w:r w:rsidRPr="00B96C54">
        <w:t xml:space="preserve"> </w:t>
      </w:r>
      <w:proofErr w:type="spellStart"/>
      <w:r w:rsidRPr="00B96C54">
        <w:t>retragerii</w:t>
      </w:r>
      <w:proofErr w:type="spellEnd"/>
      <w:r w:rsidRPr="00B96C54">
        <w:t xml:space="preserve"> </w:t>
      </w:r>
      <w:proofErr w:type="spellStart"/>
      <w:r w:rsidRPr="00B96C54">
        <w:t>decorațiilor</w:t>
      </w:r>
      <w:proofErr w:type="spellEnd"/>
      <w:r w:rsidRPr="00B96C54">
        <w:t xml:space="preserve">, </w:t>
      </w:r>
      <w:proofErr w:type="spellStart"/>
      <w:r w:rsidRPr="00B96C54">
        <w:t>ordinelor</w:t>
      </w:r>
      <w:proofErr w:type="spellEnd"/>
      <w:r w:rsidRPr="00B96C54">
        <w:t xml:space="preserve">, </w:t>
      </w:r>
      <w:proofErr w:type="spellStart"/>
      <w:r w:rsidRPr="00B96C54">
        <w:t>medaliilor</w:t>
      </w:r>
      <w:proofErr w:type="spellEnd"/>
      <w:r w:rsidRPr="00B96C54">
        <w:t xml:space="preserve">, </w:t>
      </w:r>
      <w:proofErr w:type="spellStart"/>
      <w:r w:rsidRPr="00B96C54">
        <w:t>titlurilor</w:t>
      </w:r>
      <w:proofErr w:type="spellEnd"/>
      <w:r w:rsidRPr="00B96C54">
        <w:t xml:space="preserve"> </w:t>
      </w:r>
      <w:proofErr w:type="spellStart"/>
      <w:r w:rsidRPr="00B96C54">
        <w:t>primite</w:t>
      </w:r>
      <w:proofErr w:type="spellEnd"/>
      <w:r w:rsidRPr="00B96C54">
        <w:t xml:space="preserve"> de </w:t>
      </w:r>
      <w:proofErr w:type="spellStart"/>
      <w:r w:rsidRPr="00B96C54">
        <w:t>cadrul</w:t>
      </w:r>
      <w:proofErr w:type="spellEnd"/>
      <w:r w:rsidRPr="00B96C54">
        <w:t xml:space="preserve"> didactic </w:t>
      </w:r>
      <w:proofErr w:type="spellStart"/>
      <w:r w:rsidRPr="00B96C54">
        <w:t>în</w:t>
      </w:r>
      <w:proofErr w:type="spellEnd"/>
      <w:r w:rsidRPr="00B96C54">
        <w:t xml:space="preserve"> </w:t>
      </w:r>
      <w:proofErr w:type="spellStart"/>
      <w:r w:rsidRPr="00B96C54">
        <w:t>conformitate</w:t>
      </w:r>
      <w:proofErr w:type="spellEnd"/>
      <w:r w:rsidRPr="00B96C54">
        <w:t xml:space="preserve"> cu </w:t>
      </w:r>
      <w:proofErr w:type="spellStart"/>
      <w:r w:rsidRPr="00B96C54">
        <w:t>prevederile</w:t>
      </w:r>
      <w:proofErr w:type="spellEnd"/>
      <w:r w:rsidRPr="00B96C54">
        <w:t xml:space="preserve"> art. 218</w:t>
      </w:r>
      <w:r>
        <w:t xml:space="preserve"> din Legea nr. 198/2023.</w:t>
      </w:r>
    </w:p>
    <w:p w14:paraId="19260059" w14:textId="69F98A27" w:rsidR="00B54F2E" w:rsidRDefault="00B54F2E" w:rsidP="002623C5">
      <w:pPr>
        <w:widowControl w:val="0"/>
        <w:autoSpaceDE w:val="0"/>
        <w:autoSpaceDN w:val="0"/>
        <w:adjustRightInd w:val="0"/>
        <w:ind w:firstLine="720"/>
        <w:jc w:val="both"/>
      </w:pPr>
      <w:r>
        <w:t xml:space="preserve">(4) </w:t>
      </w:r>
      <w:proofErr w:type="spellStart"/>
      <w:r>
        <w:t>Personalul</w:t>
      </w:r>
      <w:proofErr w:type="spellEnd"/>
      <w:r>
        <w:t xml:space="preserve"> didactic de </w:t>
      </w:r>
      <w:proofErr w:type="spellStart"/>
      <w:r>
        <w:t>predare</w:t>
      </w:r>
      <w:proofErr w:type="spellEnd"/>
      <w:r>
        <w:t xml:space="preserve">, de </w:t>
      </w:r>
      <w:proofErr w:type="spellStart"/>
      <w:r>
        <w:t>conducere</w:t>
      </w:r>
      <w:proofErr w:type="spellEnd"/>
      <w:r>
        <w:t xml:space="preserve"> </w:t>
      </w:r>
      <w:proofErr w:type="spellStart"/>
      <w:r>
        <w:t>și</w:t>
      </w:r>
      <w:proofErr w:type="spellEnd"/>
      <w:r>
        <w:t xml:space="preserve"> didactic-auxiliar </w:t>
      </w:r>
      <w:proofErr w:type="spellStart"/>
      <w:r>
        <w:t>răspunde</w:t>
      </w:r>
      <w:proofErr w:type="spellEnd"/>
      <w:r>
        <w:t xml:space="preserve"> </w:t>
      </w:r>
      <w:proofErr w:type="spellStart"/>
      <w:r>
        <w:t>disciplinar</w:t>
      </w:r>
      <w:proofErr w:type="spellEnd"/>
      <w:r>
        <w:t xml:space="preserve"> </w:t>
      </w:r>
      <w:proofErr w:type="spellStart"/>
      <w:r>
        <w:t>și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247-252 din </w:t>
      </w:r>
      <w:proofErr w:type="spellStart"/>
      <w:r>
        <w:t>Codul</w:t>
      </w:r>
      <w:proofErr w:type="spellEnd"/>
      <w:r>
        <w:t xml:space="preserve"> </w:t>
      </w:r>
      <w:proofErr w:type="spellStart"/>
      <w:r>
        <w:t>muncii</w:t>
      </w:r>
      <w:proofErr w:type="spellEnd"/>
      <w:r>
        <w:t>.</w:t>
      </w:r>
    </w:p>
    <w:p w14:paraId="6BDDDBDC" w14:textId="5FA7D36C" w:rsidR="00B96C54" w:rsidRDefault="00D33F53" w:rsidP="002623C5">
      <w:pPr>
        <w:widowControl w:val="0"/>
        <w:autoSpaceDE w:val="0"/>
        <w:autoSpaceDN w:val="0"/>
        <w:adjustRightInd w:val="0"/>
        <w:ind w:firstLine="720"/>
        <w:jc w:val="both"/>
      </w:pPr>
      <w:r>
        <w:t xml:space="preserve">(5) </w:t>
      </w:r>
      <w:proofErr w:type="spellStart"/>
      <w:r>
        <w:t>Pentru</w:t>
      </w:r>
      <w:proofErr w:type="spellEnd"/>
      <w:r>
        <w:t xml:space="preserve"> a </w:t>
      </w:r>
      <w:proofErr w:type="spellStart"/>
      <w:r>
        <w:t>putea</w:t>
      </w:r>
      <w:proofErr w:type="spellEnd"/>
      <w:r>
        <w:t xml:space="preserve"> fi </w:t>
      </w:r>
      <w:proofErr w:type="spellStart"/>
      <w:r>
        <w:t>declanșată</w:t>
      </w:r>
      <w:proofErr w:type="spellEnd"/>
      <w:r>
        <w:t xml:space="preserve"> </w:t>
      </w:r>
      <w:proofErr w:type="spellStart"/>
      <w:r>
        <w:t>procedura</w:t>
      </w:r>
      <w:proofErr w:type="spellEnd"/>
      <w:r>
        <w:t xml:space="preserve"> de </w:t>
      </w:r>
      <w:proofErr w:type="spellStart"/>
      <w:r>
        <w:t>cercetare</w:t>
      </w:r>
      <w:proofErr w:type="spellEnd"/>
      <w:r>
        <w:t xml:space="preserve"> </w:t>
      </w:r>
      <w:proofErr w:type="spellStart"/>
      <w:r>
        <w:t>și</w:t>
      </w:r>
      <w:proofErr w:type="spellEnd"/>
      <w:r>
        <w:t xml:space="preserve"> </w:t>
      </w:r>
      <w:proofErr w:type="spellStart"/>
      <w:r>
        <w:t>sancționare</w:t>
      </w:r>
      <w:proofErr w:type="spellEnd"/>
      <w:r>
        <w:t xml:space="preserve"> </w:t>
      </w:r>
      <w:proofErr w:type="spellStart"/>
      <w:r>
        <w:t>trebuie</w:t>
      </w:r>
      <w:proofErr w:type="spellEnd"/>
      <w:r>
        <w:t xml:space="preserve"> ca </w:t>
      </w:r>
      <w:proofErr w:type="spellStart"/>
      <w:r>
        <w:t>sesizarea</w:t>
      </w:r>
      <w:proofErr w:type="spellEnd"/>
      <w:r>
        <w:t xml:space="preserve"> </w:t>
      </w:r>
      <w:proofErr w:type="spellStart"/>
      <w:r>
        <w:t>privind</w:t>
      </w:r>
      <w:proofErr w:type="spellEnd"/>
      <w:r>
        <w:t xml:space="preserve"> </w:t>
      </w:r>
      <w:proofErr w:type="spellStart"/>
      <w:r>
        <w:t>faptele</w:t>
      </w:r>
      <w:proofErr w:type="spellEnd"/>
      <w:r>
        <w:t xml:space="preserve"> </w:t>
      </w:r>
      <w:proofErr w:type="spellStart"/>
      <w:r>
        <w:t>reclamate</w:t>
      </w:r>
      <w:proofErr w:type="spellEnd"/>
      <w:r>
        <w:t xml:space="preserve"> </w:t>
      </w:r>
      <w:proofErr w:type="spellStart"/>
      <w:r>
        <w:t>să</w:t>
      </w:r>
      <w:proofErr w:type="spellEnd"/>
      <w:r>
        <w:t xml:space="preserve"> fie </w:t>
      </w:r>
      <w:proofErr w:type="spellStart"/>
      <w:r>
        <w:t>făcută</w:t>
      </w:r>
      <w:proofErr w:type="spellEnd"/>
      <w:r>
        <w:t xml:space="preserve"> </w:t>
      </w:r>
      <w:proofErr w:type="spellStart"/>
      <w:r>
        <w:t>în</w:t>
      </w:r>
      <w:proofErr w:type="spellEnd"/>
      <w:r>
        <w:t xml:space="preserve"> </w:t>
      </w:r>
      <w:proofErr w:type="spellStart"/>
      <w:r>
        <w:t>scris</w:t>
      </w:r>
      <w:proofErr w:type="spellEnd"/>
      <w:r>
        <w:t xml:space="preserve">. </w:t>
      </w:r>
    </w:p>
    <w:p w14:paraId="346364B8" w14:textId="77777777" w:rsidR="00D33F53" w:rsidRDefault="00D33F53" w:rsidP="002623C5">
      <w:pPr>
        <w:widowControl w:val="0"/>
        <w:autoSpaceDE w:val="0"/>
        <w:autoSpaceDN w:val="0"/>
        <w:adjustRightInd w:val="0"/>
        <w:ind w:firstLine="720"/>
        <w:jc w:val="both"/>
      </w:pPr>
    </w:p>
    <w:p w14:paraId="422B8C85" w14:textId="6BB22509" w:rsidR="00B96C54" w:rsidRDefault="00B96C54" w:rsidP="002623C5">
      <w:pPr>
        <w:widowControl w:val="0"/>
        <w:autoSpaceDE w:val="0"/>
        <w:autoSpaceDN w:val="0"/>
        <w:adjustRightInd w:val="0"/>
        <w:ind w:firstLine="720"/>
        <w:jc w:val="both"/>
      </w:pPr>
      <w:r w:rsidRPr="00254F2C">
        <w:rPr>
          <w:b/>
          <w:bCs/>
          <w:lang w:val="ro-RO"/>
        </w:rPr>
        <w:t>Art. 7</w:t>
      </w:r>
      <w:r>
        <w:rPr>
          <w:b/>
          <w:bCs/>
          <w:lang w:val="ro-RO"/>
        </w:rPr>
        <w:t>7</w:t>
      </w:r>
      <w:r w:rsidRPr="00254F2C">
        <w:rPr>
          <w:b/>
          <w:bCs/>
          <w:lang w:val="ro-RO"/>
        </w:rPr>
        <w:t>.</w:t>
      </w:r>
      <w:r>
        <w:rPr>
          <w:b/>
          <w:bCs/>
          <w:lang w:val="ro-RO"/>
        </w:rPr>
        <w:t xml:space="preserve"> - </w:t>
      </w:r>
      <w:r w:rsidRPr="00254F2C">
        <w:rPr>
          <w:lang w:val="ro-RO"/>
        </w:rPr>
        <w:t xml:space="preserve"> </w:t>
      </w:r>
      <w:r w:rsidR="00D33F53">
        <w:rPr>
          <w:lang w:val="ro-RO"/>
        </w:rPr>
        <w:t xml:space="preserve">(1) </w:t>
      </w:r>
      <w:proofErr w:type="spellStart"/>
      <w:r w:rsidRPr="00B96C54">
        <w:t>Fapta</w:t>
      </w:r>
      <w:proofErr w:type="spellEnd"/>
      <w:r w:rsidRPr="00B96C54">
        <w:t xml:space="preserve"> </w:t>
      </w:r>
      <w:proofErr w:type="spellStart"/>
      <w:r w:rsidRPr="00B96C54">
        <w:t>săvârșită</w:t>
      </w:r>
      <w:proofErr w:type="spellEnd"/>
      <w:r w:rsidRPr="00B96C54">
        <w:t xml:space="preserve"> de </w:t>
      </w:r>
      <w:proofErr w:type="spellStart"/>
      <w:r w:rsidRPr="00B96C54">
        <w:rPr>
          <w:i/>
          <w:iCs/>
        </w:rPr>
        <w:t>personalul</w:t>
      </w:r>
      <w:proofErr w:type="spellEnd"/>
      <w:r w:rsidRPr="00B96C54">
        <w:rPr>
          <w:i/>
          <w:iCs/>
        </w:rPr>
        <w:t xml:space="preserve"> de </w:t>
      </w:r>
      <w:proofErr w:type="spellStart"/>
      <w:r w:rsidRPr="00B96C54">
        <w:rPr>
          <w:i/>
          <w:iCs/>
        </w:rPr>
        <w:t>conducere</w:t>
      </w:r>
      <w:proofErr w:type="spellEnd"/>
      <w:r w:rsidRPr="00B96C54">
        <w:t xml:space="preserve">, de </w:t>
      </w:r>
      <w:proofErr w:type="spellStart"/>
      <w:r w:rsidRPr="00B96C54">
        <w:t>îndrumare</w:t>
      </w:r>
      <w:proofErr w:type="spellEnd"/>
      <w:r w:rsidRPr="00B96C54">
        <w:t xml:space="preserve"> </w:t>
      </w:r>
      <w:proofErr w:type="spellStart"/>
      <w:r w:rsidRPr="00B96C54">
        <w:t>și</w:t>
      </w:r>
      <w:proofErr w:type="spellEnd"/>
      <w:r w:rsidRPr="00B96C54">
        <w:t xml:space="preserve"> control din </w:t>
      </w:r>
      <w:proofErr w:type="spellStart"/>
      <w:r w:rsidRPr="00B96C54">
        <w:t>învățământul</w:t>
      </w:r>
      <w:proofErr w:type="spellEnd"/>
      <w:r w:rsidRPr="00B96C54">
        <w:t xml:space="preserve"> </w:t>
      </w:r>
      <w:proofErr w:type="spellStart"/>
      <w:r w:rsidRPr="00B96C54">
        <w:t>preuniversitar</w:t>
      </w:r>
      <w:proofErr w:type="spellEnd"/>
      <w:r w:rsidRPr="00B96C54">
        <w:t xml:space="preserve"> </w:t>
      </w:r>
      <w:proofErr w:type="spellStart"/>
      <w:r w:rsidRPr="00B96C54">
        <w:t>prin</w:t>
      </w:r>
      <w:proofErr w:type="spellEnd"/>
      <w:r w:rsidRPr="00B96C54">
        <w:t xml:space="preserve"> care se </w:t>
      </w:r>
      <w:proofErr w:type="spellStart"/>
      <w:r w:rsidRPr="00B96C54">
        <w:t>încalcă</w:t>
      </w:r>
      <w:proofErr w:type="spellEnd"/>
      <w:r w:rsidRPr="00B96C54">
        <w:t xml:space="preserve"> </w:t>
      </w:r>
      <w:proofErr w:type="spellStart"/>
      <w:r w:rsidRPr="00B96C54">
        <w:t>dispozițiile</w:t>
      </w:r>
      <w:proofErr w:type="spellEnd"/>
      <w:r w:rsidRPr="00B96C54">
        <w:t xml:space="preserve"> </w:t>
      </w:r>
      <w:proofErr w:type="spellStart"/>
      <w:r w:rsidRPr="00B96C54">
        <w:t>legale</w:t>
      </w:r>
      <w:proofErr w:type="spellEnd"/>
      <w:r w:rsidRPr="00B96C54">
        <w:t xml:space="preserve">, </w:t>
      </w:r>
      <w:proofErr w:type="spellStart"/>
      <w:r w:rsidRPr="00B96C54">
        <w:t>respectiv</w:t>
      </w:r>
      <w:proofErr w:type="spellEnd"/>
      <w:r w:rsidRPr="00B96C54">
        <w:t xml:space="preserve"> </w:t>
      </w:r>
      <w:proofErr w:type="spellStart"/>
      <w:r w:rsidRPr="00B96C54">
        <w:t>obligațiile</w:t>
      </w:r>
      <w:proofErr w:type="spellEnd"/>
      <w:r w:rsidRPr="00B96C54">
        <w:t xml:space="preserve"> din </w:t>
      </w:r>
      <w:proofErr w:type="spellStart"/>
      <w:r w:rsidRPr="00B96C54">
        <w:t>prezentul</w:t>
      </w:r>
      <w:proofErr w:type="spellEnd"/>
      <w:r w:rsidRPr="00B96C54">
        <w:t xml:space="preserve"> </w:t>
      </w:r>
      <w:proofErr w:type="spellStart"/>
      <w:r w:rsidRPr="00B96C54">
        <w:t>titlu</w:t>
      </w:r>
      <w:proofErr w:type="spellEnd"/>
      <w:r w:rsidRPr="00B96C54">
        <w:t xml:space="preserve"> </w:t>
      </w:r>
      <w:proofErr w:type="spellStart"/>
      <w:r w:rsidRPr="00B96C54">
        <w:t>și</w:t>
      </w:r>
      <w:proofErr w:type="spellEnd"/>
      <w:r w:rsidRPr="00B96C54">
        <w:t xml:space="preserve"> </w:t>
      </w:r>
      <w:proofErr w:type="spellStart"/>
      <w:r w:rsidRPr="00B96C54">
        <w:t>normele</w:t>
      </w:r>
      <w:proofErr w:type="spellEnd"/>
      <w:r w:rsidRPr="00B96C54">
        <w:t xml:space="preserve"> </w:t>
      </w:r>
      <w:proofErr w:type="spellStart"/>
      <w:r w:rsidRPr="00B96C54">
        <w:t>statutului</w:t>
      </w:r>
      <w:proofErr w:type="spellEnd"/>
      <w:r w:rsidRPr="00B96C54">
        <w:t xml:space="preserve"> </w:t>
      </w:r>
      <w:proofErr w:type="spellStart"/>
      <w:r w:rsidRPr="00B96C54">
        <w:t>profesiei</w:t>
      </w:r>
      <w:proofErr w:type="spellEnd"/>
      <w:r w:rsidRPr="00B96C54">
        <w:t xml:space="preserve">, </w:t>
      </w:r>
      <w:proofErr w:type="spellStart"/>
      <w:r w:rsidRPr="00B96C54">
        <w:t>deciziile</w:t>
      </w:r>
      <w:proofErr w:type="spellEnd"/>
      <w:r w:rsidRPr="00B96C54">
        <w:t xml:space="preserve"> </w:t>
      </w:r>
      <w:proofErr w:type="spellStart"/>
      <w:r w:rsidRPr="00B96C54">
        <w:t>obligatorii</w:t>
      </w:r>
      <w:proofErr w:type="spellEnd"/>
      <w:r w:rsidRPr="00B96C54">
        <w:t xml:space="preserve"> ale </w:t>
      </w:r>
      <w:proofErr w:type="spellStart"/>
      <w:r w:rsidRPr="00B96C54">
        <w:t>organelor</w:t>
      </w:r>
      <w:proofErr w:type="spellEnd"/>
      <w:r w:rsidRPr="00B96C54">
        <w:t xml:space="preserve"> </w:t>
      </w:r>
      <w:proofErr w:type="spellStart"/>
      <w:r w:rsidRPr="00B96C54">
        <w:t>profesiei</w:t>
      </w:r>
      <w:proofErr w:type="spellEnd"/>
      <w:r w:rsidRPr="00B96C54">
        <w:t xml:space="preserve"> la </w:t>
      </w:r>
      <w:proofErr w:type="spellStart"/>
      <w:r w:rsidRPr="00B96C54">
        <w:t>nivel</w:t>
      </w:r>
      <w:proofErr w:type="spellEnd"/>
      <w:r w:rsidRPr="00B96C54">
        <w:t xml:space="preserve"> </w:t>
      </w:r>
      <w:proofErr w:type="spellStart"/>
      <w:r w:rsidRPr="00B96C54">
        <w:t>național</w:t>
      </w:r>
      <w:proofErr w:type="spellEnd"/>
      <w:r w:rsidRPr="00B96C54">
        <w:t xml:space="preserve"> </w:t>
      </w:r>
      <w:proofErr w:type="spellStart"/>
      <w:r w:rsidRPr="00B96C54">
        <w:t>sau</w:t>
      </w:r>
      <w:proofErr w:type="spellEnd"/>
      <w:r w:rsidRPr="00B96C54">
        <w:t xml:space="preserve"> ale </w:t>
      </w:r>
      <w:proofErr w:type="spellStart"/>
      <w:r w:rsidRPr="00B96C54">
        <w:t>unității</w:t>
      </w:r>
      <w:proofErr w:type="spellEnd"/>
      <w:r w:rsidRPr="00B96C54">
        <w:t xml:space="preserve"> de </w:t>
      </w:r>
      <w:proofErr w:type="spellStart"/>
      <w:r w:rsidRPr="00B96C54">
        <w:t>învățământ</w:t>
      </w:r>
      <w:proofErr w:type="spellEnd"/>
      <w:r w:rsidRPr="00B96C54">
        <w:t xml:space="preserve"> al </w:t>
      </w:r>
      <w:proofErr w:type="spellStart"/>
      <w:r w:rsidRPr="00B96C54">
        <w:t>cărei</w:t>
      </w:r>
      <w:proofErr w:type="spellEnd"/>
      <w:r w:rsidRPr="00B96C54">
        <w:t xml:space="preserve"> </w:t>
      </w:r>
      <w:proofErr w:type="spellStart"/>
      <w:r w:rsidRPr="00B96C54">
        <w:t>angajat</w:t>
      </w:r>
      <w:proofErr w:type="spellEnd"/>
      <w:r w:rsidRPr="00B96C54">
        <w:t xml:space="preserve"> </w:t>
      </w:r>
      <w:proofErr w:type="spellStart"/>
      <w:r w:rsidRPr="00B96C54">
        <w:t>este</w:t>
      </w:r>
      <w:proofErr w:type="spellEnd"/>
      <w:r w:rsidRPr="00B96C54">
        <w:t xml:space="preserve"> </w:t>
      </w:r>
      <w:proofErr w:type="spellStart"/>
      <w:r w:rsidRPr="00B96C54">
        <w:t>sau</w:t>
      </w:r>
      <w:proofErr w:type="spellEnd"/>
      <w:r w:rsidRPr="00B96C54">
        <w:t xml:space="preserve"> </w:t>
      </w:r>
      <w:proofErr w:type="spellStart"/>
      <w:r w:rsidRPr="00B96C54">
        <w:t>în</w:t>
      </w:r>
      <w:proofErr w:type="spellEnd"/>
      <w:r w:rsidRPr="00B96C54">
        <w:t xml:space="preserve"> </w:t>
      </w:r>
      <w:proofErr w:type="spellStart"/>
      <w:r w:rsidRPr="00B96C54">
        <w:t>cadrul</w:t>
      </w:r>
      <w:proofErr w:type="spellEnd"/>
      <w:r w:rsidRPr="00B96C54">
        <w:t xml:space="preserve"> </w:t>
      </w:r>
      <w:proofErr w:type="spellStart"/>
      <w:r w:rsidRPr="00B96C54">
        <w:t>căreia</w:t>
      </w:r>
      <w:proofErr w:type="spellEnd"/>
      <w:r w:rsidRPr="00B96C54">
        <w:t xml:space="preserve"> </w:t>
      </w:r>
      <w:proofErr w:type="spellStart"/>
      <w:r w:rsidRPr="00B96C54">
        <w:t>prestează</w:t>
      </w:r>
      <w:proofErr w:type="spellEnd"/>
      <w:r w:rsidRPr="00B96C54">
        <w:t xml:space="preserve"> </w:t>
      </w:r>
      <w:proofErr w:type="spellStart"/>
      <w:r w:rsidRPr="00B96C54">
        <w:t>activități</w:t>
      </w:r>
      <w:proofErr w:type="spellEnd"/>
      <w:r w:rsidRPr="00B96C54">
        <w:t xml:space="preserve"> de </w:t>
      </w:r>
      <w:proofErr w:type="spellStart"/>
      <w:r w:rsidRPr="00B96C54">
        <w:t>predare-învățare</w:t>
      </w:r>
      <w:proofErr w:type="spellEnd"/>
      <w:r w:rsidRPr="00B96C54">
        <w:t xml:space="preserve"> cu </w:t>
      </w:r>
      <w:proofErr w:type="spellStart"/>
      <w:r w:rsidRPr="00B96C54">
        <w:t>elevii</w:t>
      </w:r>
      <w:proofErr w:type="spellEnd"/>
      <w:r w:rsidRPr="00B96C54">
        <w:t xml:space="preserve"> </w:t>
      </w:r>
      <w:proofErr w:type="spellStart"/>
      <w:r w:rsidRPr="00B96C54">
        <w:t>și</w:t>
      </w:r>
      <w:proofErr w:type="spellEnd"/>
      <w:r w:rsidRPr="00B96C54">
        <w:t xml:space="preserve"> </w:t>
      </w:r>
      <w:proofErr w:type="spellStart"/>
      <w:r w:rsidRPr="00B96C54">
        <w:t>alte</w:t>
      </w:r>
      <w:proofErr w:type="spellEnd"/>
      <w:r w:rsidRPr="00B96C54">
        <w:t xml:space="preserve"> </w:t>
      </w:r>
      <w:proofErr w:type="spellStart"/>
      <w:r w:rsidRPr="00B96C54">
        <w:t>fapte</w:t>
      </w:r>
      <w:proofErr w:type="spellEnd"/>
      <w:r w:rsidRPr="00B96C54">
        <w:t xml:space="preserve"> de </w:t>
      </w:r>
      <w:proofErr w:type="spellStart"/>
      <w:r w:rsidRPr="00B96C54">
        <w:t>natură</w:t>
      </w:r>
      <w:proofErr w:type="spellEnd"/>
      <w:r w:rsidRPr="00B96C54">
        <w:t xml:space="preserve"> </w:t>
      </w:r>
      <w:proofErr w:type="spellStart"/>
      <w:r w:rsidRPr="00B96C54">
        <w:t>să</w:t>
      </w:r>
      <w:proofErr w:type="spellEnd"/>
      <w:r w:rsidRPr="00B96C54">
        <w:t xml:space="preserve"> </w:t>
      </w:r>
      <w:proofErr w:type="spellStart"/>
      <w:r w:rsidRPr="00B96C54">
        <w:t>prejudicieze</w:t>
      </w:r>
      <w:proofErr w:type="spellEnd"/>
      <w:r w:rsidRPr="00B96C54">
        <w:t xml:space="preserve"> </w:t>
      </w:r>
      <w:proofErr w:type="spellStart"/>
      <w:r w:rsidRPr="00B96C54">
        <w:t>onoarea</w:t>
      </w:r>
      <w:proofErr w:type="spellEnd"/>
      <w:r w:rsidRPr="00B96C54">
        <w:t xml:space="preserve"> </w:t>
      </w:r>
      <w:proofErr w:type="spellStart"/>
      <w:r w:rsidRPr="00B96C54">
        <w:t>și</w:t>
      </w:r>
      <w:proofErr w:type="spellEnd"/>
      <w:r w:rsidRPr="00B96C54">
        <w:t xml:space="preserve"> </w:t>
      </w:r>
      <w:proofErr w:type="spellStart"/>
      <w:r w:rsidRPr="00B96C54">
        <w:t>prestigiul</w:t>
      </w:r>
      <w:proofErr w:type="spellEnd"/>
      <w:r w:rsidRPr="00B96C54">
        <w:t xml:space="preserve"> </w:t>
      </w:r>
      <w:proofErr w:type="spellStart"/>
      <w:r w:rsidRPr="00B96C54">
        <w:t>unității</w:t>
      </w:r>
      <w:proofErr w:type="spellEnd"/>
      <w:r w:rsidRPr="00B96C54">
        <w:t>/</w:t>
      </w:r>
      <w:proofErr w:type="spellStart"/>
      <w:r w:rsidRPr="00B96C54">
        <w:t>instituției</w:t>
      </w:r>
      <w:proofErr w:type="spellEnd"/>
      <w:r w:rsidRPr="00B96C54">
        <w:t>/</w:t>
      </w:r>
      <w:proofErr w:type="spellStart"/>
      <w:r w:rsidRPr="00B96C54">
        <w:t>interesului</w:t>
      </w:r>
      <w:proofErr w:type="spellEnd"/>
      <w:r w:rsidRPr="00B96C54">
        <w:t xml:space="preserve"> </w:t>
      </w:r>
      <w:proofErr w:type="spellStart"/>
      <w:r w:rsidRPr="00B96C54">
        <w:t>învățământului</w:t>
      </w:r>
      <w:proofErr w:type="spellEnd"/>
      <w:r w:rsidRPr="00B96C54">
        <w:t xml:space="preserve"> </w:t>
      </w:r>
      <w:proofErr w:type="spellStart"/>
      <w:r w:rsidRPr="00B96C54">
        <w:t>sau</w:t>
      </w:r>
      <w:proofErr w:type="spellEnd"/>
      <w:r w:rsidRPr="00B96C54">
        <w:t xml:space="preserve"> ale </w:t>
      </w:r>
      <w:proofErr w:type="spellStart"/>
      <w:r w:rsidRPr="00B96C54">
        <w:t>beneficiarilor</w:t>
      </w:r>
      <w:proofErr w:type="spellEnd"/>
      <w:r w:rsidRPr="00B96C54">
        <w:t xml:space="preserve"> </w:t>
      </w:r>
      <w:proofErr w:type="spellStart"/>
      <w:r w:rsidRPr="00B96C54">
        <w:t>sistemului</w:t>
      </w:r>
      <w:proofErr w:type="spellEnd"/>
      <w:r w:rsidRPr="00B96C54">
        <w:t xml:space="preserve"> de </w:t>
      </w:r>
      <w:proofErr w:type="spellStart"/>
      <w:r w:rsidRPr="00B96C54">
        <w:t>învățământ</w:t>
      </w:r>
      <w:proofErr w:type="spellEnd"/>
      <w:r w:rsidRPr="00B96C54">
        <w:t xml:space="preserve"> </w:t>
      </w:r>
      <w:proofErr w:type="spellStart"/>
      <w:r w:rsidRPr="00B96C54">
        <w:t>constituie</w:t>
      </w:r>
      <w:proofErr w:type="spellEnd"/>
      <w:r w:rsidRPr="00B96C54">
        <w:t xml:space="preserve"> </w:t>
      </w:r>
      <w:proofErr w:type="spellStart"/>
      <w:r w:rsidRPr="00B96C54">
        <w:t>abatere</w:t>
      </w:r>
      <w:proofErr w:type="spellEnd"/>
      <w:r w:rsidRPr="00B96C54">
        <w:t xml:space="preserve"> </w:t>
      </w:r>
      <w:proofErr w:type="spellStart"/>
      <w:r w:rsidRPr="00B96C54">
        <w:t>disciplinară</w:t>
      </w:r>
      <w:proofErr w:type="spellEnd"/>
      <w:r w:rsidRPr="00B96C54">
        <w:t xml:space="preserve"> </w:t>
      </w:r>
      <w:proofErr w:type="spellStart"/>
      <w:r w:rsidRPr="00B96C54">
        <w:t>și</w:t>
      </w:r>
      <w:proofErr w:type="spellEnd"/>
      <w:r w:rsidRPr="00B96C54">
        <w:t xml:space="preserve"> se </w:t>
      </w:r>
      <w:proofErr w:type="spellStart"/>
      <w:r w:rsidRPr="00B96C54">
        <w:t>sancționează</w:t>
      </w:r>
      <w:proofErr w:type="spellEnd"/>
      <w:r w:rsidRPr="00B96C54">
        <w:t xml:space="preserve">, </w:t>
      </w:r>
      <w:proofErr w:type="spellStart"/>
      <w:r w:rsidRPr="00B96C54">
        <w:t>în</w:t>
      </w:r>
      <w:proofErr w:type="spellEnd"/>
      <w:r w:rsidRPr="00B96C54">
        <w:t xml:space="preserve"> </w:t>
      </w:r>
      <w:proofErr w:type="spellStart"/>
      <w:r w:rsidRPr="00B96C54">
        <w:t>raport</w:t>
      </w:r>
      <w:proofErr w:type="spellEnd"/>
      <w:r w:rsidRPr="00B96C54">
        <w:t xml:space="preserve"> cu </w:t>
      </w:r>
      <w:proofErr w:type="spellStart"/>
      <w:r w:rsidRPr="00B96C54">
        <w:t>gravitatea</w:t>
      </w:r>
      <w:proofErr w:type="spellEnd"/>
      <w:r w:rsidRPr="00B96C54">
        <w:t xml:space="preserve"> </w:t>
      </w:r>
      <w:proofErr w:type="spellStart"/>
      <w:r w:rsidRPr="00B96C54">
        <w:t>abaterilor</w:t>
      </w:r>
      <w:proofErr w:type="spellEnd"/>
      <w:r w:rsidRPr="00B96C54">
        <w:t xml:space="preserve">, </w:t>
      </w:r>
      <w:proofErr w:type="spellStart"/>
      <w:r w:rsidRPr="00B96C54">
        <w:t>după</w:t>
      </w:r>
      <w:proofErr w:type="spellEnd"/>
      <w:r w:rsidRPr="00B96C54">
        <w:t xml:space="preserve"> cum </w:t>
      </w:r>
      <w:proofErr w:type="spellStart"/>
      <w:r w:rsidRPr="00B96C54">
        <w:t>urmează</w:t>
      </w:r>
      <w:proofErr w:type="spellEnd"/>
      <w:r w:rsidRPr="00B96C54">
        <w:t xml:space="preserve">: </w:t>
      </w:r>
    </w:p>
    <w:p w14:paraId="642F6D92" w14:textId="77777777" w:rsidR="00B96C54" w:rsidRDefault="00B96C54" w:rsidP="002623C5">
      <w:pPr>
        <w:widowControl w:val="0"/>
        <w:autoSpaceDE w:val="0"/>
        <w:autoSpaceDN w:val="0"/>
        <w:adjustRightInd w:val="0"/>
        <w:ind w:firstLine="720"/>
        <w:jc w:val="both"/>
      </w:pPr>
      <w:r w:rsidRPr="00B96C54">
        <w:t xml:space="preserve">a) </w:t>
      </w:r>
      <w:proofErr w:type="spellStart"/>
      <w:r w:rsidRPr="00B96C54">
        <w:t>observație</w:t>
      </w:r>
      <w:proofErr w:type="spellEnd"/>
      <w:r w:rsidRPr="00B96C54">
        <w:t xml:space="preserve"> </w:t>
      </w:r>
      <w:proofErr w:type="spellStart"/>
      <w:proofErr w:type="gramStart"/>
      <w:r w:rsidRPr="00B96C54">
        <w:t>scrisă</w:t>
      </w:r>
      <w:proofErr w:type="spellEnd"/>
      <w:r w:rsidRPr="00B96C54">
        <w:t>;</w:t>
      </w:r>
      <w:proofErr w:type="gramEnd"/>
      <w:r w:rsidRPr="00B96C54">
        <w:t xml:space="preserve"> </w:t>
      </w:r>
    </w:p>
    <w:p w14:paraId="1F3483DE" w14:textId="77777777" w:rsidR="00B96C54" w:rsidRDefault="00B96C54" w:rsidP="002623C5">
      <w:pPr>
        <w:widowControl w:val="0"/>
        <w:autoSpaceDE w:val="0"/>
        <w:autoSpaceDN w:val="0"/>
        <w:adjustRightInd w:val="0"/>
        <w:ind w:firstLine="720"/>
        <w:jc w:val="both"/>
      </w:pPr>
      <w:r w:rsidRPr="00B96C54">
        <w:t xml:space="preserve">b) </w:t>
      </w:r>
      <w:proofErr w:type="spellStart"/>
      <w:r w:rsidRPr="00B96C54">
        <w:t>reducerea</w:t>
      </w:r>
      <w:proofErr w:type="spellEnd"/>
      <w:r w:rsidRPr="00B96C54">
        <w:t xml:space="preserve"> </w:t>
      </w:r>
      <w:proofErr w:type="spellStart"/>
      <w:r w:rsidRPr="00B96C54">
        <w:t>salariului</w:t>
      </w:r>
      <w:proofErr w:type="spellEnd"/>
      <w:r w:rsidRPr="00B96C54">
        <w:t xml:space="preserve"> cu </w:t>
      </w:r>
      <w:proofErr w:type="spellStart"/>
      <w:r w:rsidRPr="00B96C54">
        <w:t>până</w:t>
      </w:r>
      <w:proofErr w:type="spellEnd"/>
      <w:r w:rsidRPr="00B96C54">
        <w:t xml:space="preserve"> la 15%, pe o </w:t>
      </w:r>
      <w:proofErr w:type="spellStart"/>
      <w:r w:rsidRPr="00B96C54">
        <w:t>perioadă</w:t>
      </w:r>
      <w:proofErr w:type="spellEnd"/>
      <w:r w:rsidRPr="00B96C54">
        <w:t xml:space="preserve"> de 1—6 </w:t>
      </w:r>
      <w:proofErr w:type="spellStart"/>
      <w:proofErr w:type="gramStart"/>
      <w:r w:rsidRPr="00B96C54">
        <w:t>luni</w:t>
      </w:r>
      <w:proofErr w:type="spellEnd"/>
      <w:r w:rsidRPr="00B96C54">
        <w:t>;</w:t>
      </w:r>
      <w:proofErr w:type="gramEnd"/>
      <w:r w:rsidRPr="00B96C54">
        <w:t xml:space="preserve"> </w:t>
      </w:r>
    </w:p>
    <w:p w14:paraId="335F2C6F" w14:textId="77777777" w:rsidR="00B96C54" w:rsidRDefault="00B96C54" w:rsidP="00B96C54">
      <w:pPr>
        <w:widowControl w:val="0"/>
        <w:autoSpaceDE w:val="0"/>
        <w:autoSpaceDN w:val="0"/>
        <w:adjustRightInd w:val="0"/>
        <w:ind w:left="720"/>
        <w:jc w:val="both"/>
      </w:pPr>
      <w:r w:rsidRPr="00B96C54">
        <w:t xml:space="preserve">c) </w:t>
      </w:r>
      <w:proofErr w:type="spellStart"/>
      <w:r w:rsidRPr="00B96C54">
        <w:t>suspendarea</w:t>
      </w:r>
      <w:proofErr w:type="spellEnd"/>
      <w:r w:rsidRPr="00B96C54">
        <w:t xml:space="preserve">, pe o </w:t>
      </w:r>
      <w:proofErr w:type="spellStart"/>
      <w:r w:rsidRPr="00B96C54">
        <w:t>perioadă</w:t>
      </w:r>
      <w:proofErr w:type="spellEnd"/>
      <w:r w:rsidRPr="00B96C54">
        <w:t xml:space="preserve"> de </w:t>
      </w:r>
      <w:proofErr w:type="spellStart"/>
      <w:r w:rsidRPr="00B96C54">
        <w:t>până</w:t>
      </w:r>
      <w:proofErr w:type="spellEnd"/>
      <w:r w:rsidRPr="00B96C54">
        <w:t xml:space="preserve"> la 3 </w:t>
      </w:r>
      <w:proofErr w:type="gramStart"/>
      <w:r w:rsidRPr="00B96C54">
        <w:t>ani</w:t>
      </w:r>
      <w:proofErr w:type="gramEnd"/>
      <w:r w:rsidRPr="00B96C54">
        <w:t xml:space="preserve">, a </w:t>
      </w:r>
      <w:proofErr w:type="spellStart"/>
      <w:r w:rsidRPr="00B96C54">
        <w:t>dreptului</w:t>
      </w:r>
      <w:proofErr w:type="spellEnd"/>
      <w:r w:rsidRPr="00B96C54">
        <w:t xml:space="preserve"> de </w:t>
      </w:r>
      <w:proofErr w:type="spellStart"/>
      <w:r w:rsidRPr="00B96C54">
        <w:t>înscriere</w:t>
      </w:r>
      <w:proofErr w:type="spellEnd"/>
      <w:r w:rsidRPr="00B96C54">
        <w:t xml:space="preserve"> la un concurs </w:t>
      </w:r>
      <w:proofErr w:type="spellStart"/>
      <w:r w:rsidRPr="00B96C54">
        <w:t>pentru</w:t>
      </w:r>
      <w:proofErr w:type="spellEnd"/>
      <w:r w:rsidRPr="00B96C54">
        <w:t xml:space="preserve"> </w:t>
      </w:r>
      <w:proofErr w:type="spellStart"/>
      <w:r w:rsidRPr="00B96C54">
        <w:t>obținerea</w:t>
      </w:r>
      <w:proofErr w:type="spellEnd"/>
      <w:r w:rsidRPr="00B96C54">
        <w:t xml:space="preserve"> </w:t>
      </w:r>
      <w:proofErr w:type="spellStart"/>
      <w:r w:rsidRPr="00B96C54">
        <w:t>gradației</w:t>
      </w:r>
      <w:proofErr w:type="spellEnd"/>
      <w:r w:rsidRPr="00B96C54">
        <w:t xml:space="preserve"> de merit, </w:t>
      </w:r>
      <w:proofErr w:type="spellStart"/>
      <w:r w:rsidRPr="00B96C54">
        <w:t>pentru</w:t>
      </w:r>
      <w:proofErr w:type="spellEnd"/>
      <w:r w:rsidRPr="00B96C54">
        <w:t xml:space="preserve"> </w:t>
      </w:r>
      <w:proofErr w:type="spellStart"/>
      <w:r w:rsidRPr="00B96C54">
        <w:t>ocuparea</w:t>
      </w:r>
      <w:proofErr w:type="spellEnd"/>
      <w:r w:rsidRPr="00B96C54">
        <w:t xml:space="preserve"> </w:t>
      </w:r>
      <w:proofErr w:type="spellStart"/>
      <w:r w:rsidRPr="00B96C54">
        <w:t>unei</w:t>
      </w:r>
      <w:proofErr w:type="spellEnd"/>
      <w:r w:rsidRPr="00B96C54">
        <w:t xml:space="preserve"> </w:t>
      </w:r>
      <w:proofErr w:type="spellStart"/>
      <w:r w:rsidRPr="00B96C54">
        <w:t>funcții</w:t>
      </w:r>
      <w:proofErr w:type="spellEnd"/>
      <w:r w:rsidRPr="00B96C54">
        <w:t xml:space="preserve"> de </w:t>
      </w:r>
      <w:proofErr w:type="spellStart"/>
      <w:r w:rsidRPr="00B96C54">
        <w:t>conducere</w:t>
      </w:r>
      <w:proofErr w:type="spellEnd"/>
      <w:r w:rsidRPr="00B96C54">
        <w:t xml:space="preserve">, de </w:t>
      </w:r>
      <w:proofErr w:type="spellStart"/>
      <w:r w:rsidRPr="00B96C54">
        <w:t>îndrumare</w:t>
      </w:r>
      <w:proofErr w:type="spellEnd"/>
      <w:r w:rsidRPr="00B96C54">
        <w:t xml:space="preserve"> </w:t>
      </w:r>
      <w:proofErr w:type="spellStart"/>
      <w:r w:rsidRPr="00B96C54">
        <w:t>și</w:t>
      </w:r>
      <w:proofErr w:type="spellEnd"/>
      <w:r w:rsidRPr="00B96C54">
        <w:t xml:space="preserve"> de </w:t>
      </w:r>
      <w:proofErr w:type="gramStart"/>
      <w:r w:rsidRPr="00B96C54">
        <w:t>control;</w:t>
      </w:r>
      <w:proofErr w:type="gramEnd"/>
      <w:r w:rsidRPr="00B96C54">
        <w:t xml:space="preserve"> </w:t>
      </w:r>
    </w:p>
    <w:p w14:paraId="40C5E7AF" w14:textId="77777777" w:rsidR="00B96C54" w:rsidRDefault="00B96C54" w:rsidP="00B96C54">
      <w:pPr>
        <w:widowControl w:val="0"/>
        <w:autoSpaceDE w:val="0"/>
        <w:autoSpaceDN w:val="0"/>
        <w:adjustRightInd w:val="0"/>
        <w:ind w:left="720"/>
        <w:jc w:val="both"/>
      </w:pPr>
      <w:r w:rsidRPr="00B96C54">
        <w:t xml:space="preserve">d) </w:t>
      </w:r>
      <w:proofErr w:type="spellStart"/>
      <w:r w:rsidRPr="00B96C54">
        <w:t>suspendarea</w:t>
      </w:r>
      <w:proofErr w:type="spellEnd"/>
      <w:r w:rsidRPr="00B96C54">
        <w:t xml:space="preserve">, pe o </w:t>
      </w:r>
      <w:proofErr w:type="spellStart"/>
      <w:r w:rsidRPr="00B96C54">
        <w:t>perioadă</w:t>
      </w:r>
      <w:proofErr w:type="spellEnd"/>
      <w:r w:rsidRPr="00B96C54">
        <w:t xml:space="preserve"> de </w:t>
      </w:r>
      <w:proofErr w:type="spellStart"/>
      <w:r w:rsidRPr="00B96C54">
        <w:t>până</w:t>
      </w:r>
      <w:proofErr w:type="spellEnd"/>
      <w:r w:rsidRPr="00B96C54">
        <w:t xml:space="preserve"> la 3 </w:t>
      </w:r>
      <w:proofErr w:type="gramStart"/>
      <w:r w:rsidRPr="00B96C54">
        <w:t>ani</w:t>
      </w:r>
      <w:proofErr w:type="gramEnd"/>
      <w:r w:rsidRPr="00B96C54">
        <w:t xml:space="preserve">, a </w:t>
      </w:r>
      <w:proofErr w:type="spellStart"/>
      <w:r w:rsidRPr="00B96C54">
        <w:t>dreptului</w:t>
      </w:r>
      <w:proofErr w:type="spellEnd"/>
      <w:r w:rsidRPr="00B96C54">
        <w:t xml:space="preserve"> de a face </w:t>
      </w:r>
      <w:proofErr w:type="spellStart"/>
      <w:r w:rsidRPr="00B96C54">
        <w:t>parte</w:t>
      </w:r>
      <w:proofErr w:type="spellEnd"/>
      <w:r w:rsidRPr="00B96C54">
        <w:t xml:space="preserve"> din </w:t>
      </w:r>
      <w:proofErr w:type="spellStart"/>
      <w:r w:rsidRPr="00B96C54">
        <w:t>comisiile</w:t>
      </w:r>
      <w:proofErr w:type="spellEnd"/>
      <w:r w:rsidRPr="00B96C54">
        <w:t xml:space="preserve"> de </w:t>
      </w:r>
      <w:proofErr w:type="spellStart"/>
      <w:r w:rsidRPr="00B96C54">
        <w:t>organizare</w:t>
      </w:r>
      <w:proofErr w:type="spellEnd"/>
      <w:r w:rsidRPr="00B96C54">
        <w:t xml:space="preserve"> </w:t>
      </w:r>
      <w:proofErr w:type="spellStart"/>
      <w:r w:rsidRPr="00B96C54">
        <w:t>și</w:t>
      </w:r>
      <w:proofErr w:type="spellEnd"/>
      <w:r w:rsidRPr="00B96C54">
        <w:t xml:space="preserve"> </w:t>
      </w:r>
      <w:proofErr w:type="spellStart"/>
      <w:r w:rsidRPr="00B96C54">
        <w:t>desfășurare</w:t>
      </w:r>
      <w:proofErr w:type="spellEnd"/>
      <w:r w:rsidRPr="00B96C54">
        <w:t xml:space="preserve"> </w:t>
      </w:r>
      <w:proofErr w:type="gramStart"/>
      <w:r w:rsidRPr="00B96C54">
        <w:t>a</w:t>
      </w:r>
      <w:proofErr w:type="gramEnd"/>
      <w:r w:rsidRPr="00B96C54">
        <w:t xml:space="preserve"> </w:t>
      </w:r>
      <w:proofErr w:type="spellStart"/>
      <w:r w:rsidRPr="00B96C54">
        <w:t>examenelor</w:t>
      </w:r>
      <w:proofErr w:type="spellEnd"/>
      <w:r w:rsidRPr="00B96C54">
        <w:t xml:space="preserve"> </w:t>
      </w:r>
      <w:proofErr w:type="spellStart"/>
      <w:proofErr w:type="gramStart"/>
      <w:r w:rsidRPr="00B96C54">
        <w:t>naționale</w:t>
      </w:r>
      <w:proofErr w:type="spellEnd"/>
      <w:r w:rsidRPr="00B96C54">
        <w:t>;</w:t>
      </w:r>
      <w:proofErr w:type="gramEnd"/>
      <w:r w:rsidRPr="00B96C54">
        <w:t xml:space="preserve"> </w:t>
      </w:r>
    </w:p>
    <w:p w14:paraId="2C4FA100" w14:textId="0355EDB5" w:rsidR="00B96C54" w:rsidRDefault="00B96C54" w:rsidP="00B96C54">
      <w:pPr>
        <w:widowControl w:val="0"/>
        <w:autoSpaceDE w:val="0"/>
        <w:autoSpaceDN w:val="0"/>
        <w:adjustRightInd w:val="0"/>
        <w:ind w:left="720"/>
        <w:jc w:val="both"/>
      </w:pPr>
      <w:r w:rsidRPr="00B96C54">
        <w:t xml:space="preserve">e) </w:t>
      </w:r>
      <w:proofErr w:type="spellStart"/>
      <w:r w:rsidRPr="00B96C54">
        <w:t>destituirea</w:t>
      </w:r>
      <w:proofErr w:type="spellEnd"/>
      <w:r w:rsidRPr="00B96C54">
        <w:t xml:space="preserve"> din </w:t>
      </w:r>
      <w:proofErr w:type="spellStart"/>
      <w:r w:rsidRPr="00B96C54">
        <w:t>funcția</w:t>
      </w:r>
      <w:proofErr w:type="spellEnd"/>
      <w:r w:rsidRPr="00B96C54">
        <w:t xml:space="preserve"> de </w:t>
      </w:r>
      <w:proofErr w:type="spellStart"/>
      <w:r w:rsidRPr="00B96C54">
        <w:t>conducere</w:t>
      </w:r>
      <w:proofErr w:type="spellEnd"/>
      <w:r w:rsidRPr="00B96C54">
        <w:t xml:space="preserve">, de </w:t>
      </w:r>
      <w:proofErr w:type="spellStart"/>
      <w:r w:rsidRPr="00B96C54">
        <w:t>îndrumare</w:t>
      </w:r>
      <w:proofErr w:type="spellEnd"/>
      <w:r w:rsidRPr="00B96C54">
        <w:t xml:space="preserve"> </w:t>
      </w:r>
      <w:proofErr w:type="spellStart"/>
      <w:r w:rsidRPr="00B96C54">
        <w:t>și</w:t>
      </w:r>
      <w:proofErr w:type="spellEnd"/>
      <w:r w:rsidRPr="00B96C54">
        <w:t xml:space="preserve"> control din </w:t>
      </w:r>
      <w:proofErr w:type="spellStart"/>
      <w:r w:rsidRPr="00B96C54">
        <w:t>învățământ</w:t>
      </w:r>
      <w:proofErr w:type="spellEnd"/>
      <w:r w:rsidRPr="00B96C54">
        <w:t xml:space="preserve">. </w:t>
      </w:r>
    </w:p>
    <w:p w14:paraId="277B8448" w14:textId="221E75CB" w:rsidR="00D33F53" w:rsidRDefault="00D33F53" w:rsidP="00D33F53">
      <w:pPr>
        <w:widowControl w:val="0"/>
        <w:autoSpaceDE w:val="0"/>
        <w:autoSpaceDN w:val="0"/>
        <w:adjustRightInd w:val="0"/>
        <w:ind w:firstLine="720"/>
        <w:jc w:val="both"/>
      </w:pPr>
      <w:r>
        <w:t xml:space="preserve">(2) </w:t>
      </w:r>
      <w:proofErr w:type="spellStart"/>
      <w:r>
        <w:t>Pentru</w:t>
      </w:r>
      <w:proofErr w:type="spellEnd"/>
      <w:r>
        <w:t xml:space="preserve"> a </w:t>
      </w:r>
      <w:proofErr w:type="spellStart"/>
      <w:r>
        <w:t>putea</w:t>
      </w:r>
      <w:proofErr w:type="spellEnd"/>
      <w:r>
        <w:t xml:space="preserve"> fi </w:t>
      </w:r>
      <w:proofErr w:type="spellStart"/>
      <w:r>
        <w:t>declanșată</w:t>
      </w:r>
      <w:proofErr w:type="spellEnd"/>
      <w:r>
        <w:t xml:space="preserve"> </w:t>
      </w:r>
      <w:proofErr w:type="spellStart"/>
      <w:r>
        <w:t>procedura</w:t>
      </w:r>
      <w:proofErr w:type="spellEnd"/>
      <w:r>
        <w:t xml:space="preserve"> de </w:t>
      </w:r>
      <w:proofErr w:type="spellStart"/>
      <w:r>
        <w:t>cercetare</w:t>
      </w:r>
      <w:proofErr w:type="spellEnd"/>
      <w:r>
        <w:t xml:space="preserve"> </w:t>
      </w:r>
      <w:proofErr w:type="spellStart"/>
      <w:r>
        <w:t>și</w:t>
      </w:r>
      <w:proofErr w:type="spellEnd"/>
      <w:r>
        <w:t xml:space="preserve"> </w:t>
      </w:r>
      <w:proofErr w:type="spellStart"/>
      <w:r>
        <w:t>sancționare</w:t>
      </w:r>
      <w:proofErr w:type="spellEnd"/>
      <w:r>
        <w:t xml:space="preserve"> </w:t>
      </w:r>
      <w:proofErr w:type="spellStart"/>
      <w:r>
        <w:t>trebuie</w:t>
      </w:r>
      <w:proofErr w:type="spellEnd"/>
      <w:r>
        <w:t xml:space="preserve"> ca </w:t>
      </w:r>
      <w:proofErr w:type="spellStart"/>
      <w:r>
        <w:t>sesizarea</w:t>
      </w:r>
      <w:proofErr w:type="spellEnd"/>
      <w:r>
        <w:t xml:space="preserve"> </w:t>
      </w:r>
      <w:proofErr w:type="spellStart"/>
      <w:r>
        <w:t>privind</w:t>
      </w:r>
      <w:proofErr w:type="spellEnd"/>
      <w:r>
        <w:t xml:space="preserve"> </w:t>
      </w:r>
      <w:proofErr w:type="spellStart"/>
      <w:r>
        <w:t>faptele</w:t>
      </w:r>
      <w:proofErr w:type="spellEnd"/>
      <w:r>
        <w:t xml:space="preserve"> </w:t>
      </w:r>
      <w:proofErr w:type="spellStart"/>
      <w:r>
        <w:t>reclamate</w:t>
      </w:r>
      <w:proofErr w:type="spellEnd"/>
      <w:r>
        <w:t xml:space="preserve"> </w:t>
      </w:r>
      <w:proofErr w:type="spellStart"/>
      <w:r>
        <w:t>să</w:t>
      </w:r>
      <w:proofErr w:type="spellEnd"/>
      <w:r>
        <w:t xml:space="preserve"> fie </w:t>
      </w:r>
      <w:proofErr w:type="spellStart"/>
      <w:r>
        <w:t>făcută</w:t>
      </w:r>
      <w:proofErr w:type="spellEnd"/>
      <w:r>
        <w:t xml:space="preserve"> </w:t>
      </w:r>
      <w:proofErr w:type="spellStart"/>
      <w:r>
        <w:t>în</w:t>
      </w:r>
      <w:proofErr w:type="spellEnd"/>
      <w:r>
        <w:t xml:space="preserve"> </w:t>
      </w:r>
      <w:proofErr w:type="spellStart"/>
      <w:r>
        <w:t>scris</w:t>
      </w:r>
      <w:proofErr w:type="spellEnd"/>
      <w:r>
        <w:t xml:space="preserve">. </w:t>
      </w:r>
    </w:p>
    <w:p w14:paraId="652715C8" w14:textId="77777777" w:rsidR="00D33F53" w:rsidRDefault="00D33F53" w:rsidP="00B96C54">
      <w:pPr>
        <w:widowControl w:val="0"/>
        <w:autoSpaceDE w:val="0"/>
        <w:autoSpaceDN w:val="0"/>
        <w:adjustRightInd w:val="0"/>
        <w:ind w:left="720"/>
        <w:jc w:val="both"/>
      </w:pPr>
    </w:p>
    <w:p w14:paraId="44ED527C" w14:textId="77777777" w:rsidR="00B96C54" w:rsidRDefault="00B96C54" w:rsidP="00B96C54">
      <w:pPr>
        <w:widowControl w:val="0"/>
        <w:autoSpaceDE w:val="0"/>
        <w:autoSpaceDN w:val="0"/>
        <w:adjustRightInd w:val="0"/>
        <w:ind w:left="720"/>
        <w:jc w:val="both"/>
      </w:pPr>
    </w:p>
    <w:p w14:paraId="0DB7C243" w14:textId="3A7307A8" w:rsidR="00B54F2E" w:rsidRPr="00B54F2E" w:rsidRDefault="00305011" w:rsidP="00B96C54">
      <w:pPr>
        <w:widowControl w:val="0"/>
        <w:autoSpaceDE w:val="0"/>
        <w:autoSpaceDN w:val="0"/>
        <w:adjustRightInd w:val="0"/>
        <w:ind w:left="720"/>
        <w:jc w:val="both"/>
      </w:pPr>
      <w:r>
        <w:rPr>
          <w:b/>
          <w:bCs/>
        </w:rPr>
        <w:t xml:space="preserve">Art. 78. – </w:t>
      </w:r>
      <w:r w:rsidR="00B54F2E" w:rsidRPr="00B54F2E">
        <w:t xml:space="preserve">(1) </w:t>
      </w:r>
      <w:proofErr w:type="spellStart"/>
      <w:r w:rsidR="00B54F2E" w:rsidRPr="00B54F2E">
        <w:t>Personalul</w:t>
      </w:r>
      <w:proofErr w:type="spellEnd"/>
      <w:r w:rsidR="00B54F2E" w:rsidRPr="00B54F2E">
        <w:t xml:space="preserve"> </w:t>
      </w:r>
      <w:proofErr w:type="spellStart"/>
      <w:r w:rsidR="00B54F2E" w:rsidRPr="00B54F2E">
        <w:t>administrativ</w:t>
      </w:r>
      <w:proofErr w:type="spellEnd"/>
      <w:r w:rsidR="00B54F2E" w:rsidRPr="00B54F2E">
        <w:t xml:space="preserve"> </w:t>
      </w:r>
      <w:proofErr w:type="spellStart"/>
      <w:r w:rsidR="00B54F2E" w:rsidRPr="00B54F2E">
        <w:t>răspunde</w:t>
      </w:r>
      <w:proofErr w:type="spellEnd"/>
      <w:r w:rsidR="00B54F2E" w:rsidRPr="00B54F2E">
        <w:t xml:space="preserve"> </w:t>
      </w:r>
      <w:proofErr w:type="spellStart"/>
      <w:r w:rsidR="00B54F2E" w:rsidRPr="00B54F2E">
        <w:t>disciplinar</w:t>
      </w:r>
      <w:proofErr w:type="spellEnd"/>
      <w:r w:rsidR="00B54F2E" w:rsidRPr="00B54F2E">
        <w:t xml:space="preserve"> conform art. 247-252 din </w:t>
      </w:r>
      <w:proofErr w:type="spellStart"/>
      <w:r w:rsidR="00B54F2E" w:rsidRPr="00B54F2E">
        <w:t>Codul</w:t>
      </w:r>
      <w:proofErr w:type="spellEnd"/>
      <w:r w:rsidR="00B54F2E" w:rsidRPr="00B54F2E">
        <w:t xml:space="preserve"> </w:t>
      </w:r>
      <w:proofErr w:type="spellStart"/>
      <w:r w:rsidR="00B54F2E" w:rsidRPr="00B54F2E">
        <w:lastRenderedPageBreak/>
        <w:t>muncii</w:t>
      </w:r>
      <w:proofErr w:type="spellEnd"/>
      <w:r w:rsidR="00B54F2E" w:rsidRPr="00B54F2E">
        <w:t xml:space="preserve"> – </w:t>
      </w:r>
      <w:proofErr w:type="spellStart"/>
      <w:r w:rsidR="00B54F2E" w:rsidRPr="00B54F2E">
        <w:t>Legea</w:t>
      </w:r>
      <w:proofErr w:type="spellEnd"/>
      <w:r w:rsidR="00B54F2E" w:rsidRPr="00B54F2E">
        <w:t xml:space="preserve"> nr. 53/2003, </w:t>
      </w:r>
      <w:proofErr w:type="spellStart"/>
      <w:r w:rsidR="00B54F2E" w:rsidRPr="00B54F2E">
        <w:t>republicată</w:t>
      </w:r>
      <w:proofErr w:type="spellEnd"/>
      <w:r w:rsidR="00B54F2E" w:rsidRPr="00B54F2E">
        <w:t xml:space="preserve">, cu </w:t>
      </w:r>
      <w:proofErr w:type="spellStart"/>
      <w:r w:rsidR="00B54F2E" w:rsidRPr="00B54F2E">
        <w:t>modificările</w:t>
      </w:r>
      <w:proofErr w:type="spellEnd"/>
      <w:r w:rsidR="00B54F2E" w:rsidRPr="00B54F2E">
        <w:t xml:space="preserve"> </w:t>
      </w:r>
      <w:proofErr w:type="spellStart"/>
      <w:r w:rsidR="00B54F2E" w:rsidRPr="00B54F2E">
        <w:t>și</w:t>
      </w:r>
      <w:proofErr w:type="spellEnd"/>
      <w:r w:rsidR="00B54F2E" w:rsidRPr="00B54F2E">
        <w:t xml:space="preserve"> </w:t>
      </w:r>
      <w:proofErr w:type="spellStart"/>
      <w:r w:rsidR="00B54F2E" w:rsidRPr="00B54F2E">
        <w:t>completările</w:t>
      </w:r>
      <w:proofErr w:type="spellEnd"/>
      <w:r w:rsidR="00B54F2E" w:rsidRPr="00B54F2E">
        <w:t xml:space="preserve"> </w:t>
      </w:r>
      <w:proofErr w:type="spellStart"/>
      <w:r w:rsidR="00B54F2E" w:rsidRPr="00B54F2E">
        <w:t>ulterioare</w:t>
      </w:r>
      <w:proofErr w:type="spellEnd"/>
      <w:r w:rsidR="00B54F2E" w:rsidRPr="00B54F2E">
        <w:t xml:space="preserve">. </w:t>
      </w:r>
    </w:p>
    <w:p w14:paraId="5E93E50F" w14:textId="1D03EBA0" w:rsidR="00305011" w:rsidRDefault="00305011" w:rsidP="00B96C54">
      <w:pPr>
        <w:widowControl w:val="0"/>
        <w:autoSpaceDE w:val="0"/>
        <w:autoSpaceDN w:val="0"/>
        <w:adjustRightInd w:val="0"/>
        <w:ind w:left="720"/>
        <w:jc w:val="both"/>
      </w:pPr>
      <w:r w:rsidRPr="00B54F2E">
        <w:t>(</w:t>
      </w:r>
      <w:r w:rsidR="00B54F2E">
        <w:t>2</w:t>
      </w:r>
      <w:r w:rsidRPr="00B54F2E">
        <w:t xml:space="preserve">) </w:t>
      </w:r>
      <w:proofErr w:type="spellStart"/>
      <w:r w:rsidRPr="00B54F2E">
        <w:t>Sancţiunile</w:t>
      </w:r>
      <w:proofErr w:type="spellEnd"/>
      <w:r w:rsidRPr="00B54F2E">
        <w:t xml:space="preserve"> </w:t>
      </w:r>
      <w:proofErr w:type="spellStart"/>
      <w:r w:rsidRPr="00B54F2E">
        <w:t>disciplinare</w:t>
      </w:r>
      <w:proofErr w:type="spellEnd"/>
      <w:r w:rsidRPr="00305011">
        <w:t xml:space="preserve"> pe care le </w:t>
      </w:r>
      <w:proofErr w:type="spellStart"/>
      <w:r w:rsidRPr="00305011">
        <w:t>poate</w:t>
      </w:r>
      <w:proofErr w:type="spellEnd"/>
      <w:r w:rsidRPr="00305011">
        <w:t xml:space="preserve"> </w:t>
      </w:r>
      <w:proofErr w:type="spellStart"/>
      <w:r w:rsidRPr="00305011">
        <w:t>aplica</w:t>
      </w:r>
      <w:proofErr w:type="spellEnd"/>
      <w:r w:rsidRPr="00305011">
        <w:t xml:space="preserve"> </w:t>
      </w:r>
      <w:proofErr w:type="spellStart"/>
      <w:r w:rsidRPr="00305011">
        <w:t>angajatorul</w:t>
      </w:r>
      <w:proofErr w:type="spellEnd"/>
      <w:r w:rsidRPr="00305011">
        <w:t xml:space="preserve"> </w:t>
      </w:r>
      <w:proofErr w:type="spellStart"/>
      <w:r w:rsidRPr="00305011">
        <w:t>în</w:t>
      </w:r>
      <w:proofErr w:type="spellEnd"/>
      <w:r w:rsidRPr="00305011">
        <w:t xml:space="preserve"> </w:t>
      </w:r>
      <w:proofErr w:type="spellStart"/>
      <w:r w:rsidRPr="00305011">
        <w:t>cazul</w:t>
      </w:r>
      <w:proofErr w:type="spellEnd"/>
      <w:r w:rsidRPr="00305011">
        <w:t xml:space="preserve"> </w:t>
      </w:r>
      <w:proofErr w:type="spellStart"/>
      <w:r w:rsidRPr="00305011">
        <w:t>în</w:t>
      </w:r>
      <w:proofErr w:type="spellEnd"/>
      <w:r w:rsidRPr="00305011">
        <w:t xml:space="preserve"> care </w:t>
      </w:r>
      <w:proofErr w:type="spellStart"/>
      <w:r>
        <w:t>personalul</w:t>
      </w:r>
      <w:proofErr w:type="spellEnd"/>
      <w:r>
        <w:t xml:space="preserve"> </w:t>
      </w:r>
      <w:r w:rsidRPr="00305011">
        <w:rPr>
          <w:i/>
          <w:iCs/>
        </w:rPr>
        <w:t xml:space="preserve">didactic auxiliar </w:t>
      </w:r>
      <w:proofErr w:type="spellStart"/>
      <w:r w:rsidRPr="00305011">
        <w:rPr>
          <w:i/>
          <w:iCs/>
        </w:rPr>
        <w:t>și</w:t>
      </w:r>
      <w:proofErr w:type="spellEnd"/>
      <w:r w:rsidRPr="00305011">
        <w:rPr>
          <w:i/>
          <w:iCs/>
        </w:rPr>
        <w:t xml:space="preserve"> </w:t>
      </w:r>
      <w:proofErr w:type="spellStart"/>
      <w:r w:rsidRPr="00305011">
        <w:rPr>
          <w:i/>
          <w:iCs/>
        </w:rPr>
        <w:t>nedidactic</w:t>
      </w:r>
      <w:proofErr w:type="spellEnd"/>
      <w:r w:rsidRPr="00305011">
        <w:t xml:space="preserve"> </w:t>
      </w:r>
      <w:proofErr w:type="spellStart"/>
      <w:r w:rsidRPr="00305011">
        <w:t>săvârşeşte</w:t>
      </w:r>
      <w:proofErr w:type="spellEnd"/>
      <w:r w:rsidRPr="00305011">
        <w:t xml:space="preserve"> o </w:t>
      </w:r>
      <w:proofErr w:type="spellStart"/>
      <w:r w:rsidRPr="00305011">
        <w:t>abatere</w:t>
      </w:r>
      <w:proofErr w:type="spellEnd"/>
      <w:r w:rsidRPr="00305011">
        <w:t xml:space="preserve"> </w:t>
      </w:r>
      <w:proofErr w:type="spellStart"/>
      <w:r w:rsidRPr="00305011">
        <w:t>disciplinară</w:t>
      </w:r>
      <w:proofErr w:type="spellEnd"/>
      <w:r w:rsidRPr="00305011">
        <w:t> </w:t>
      </w:r>
      <w:r w:rsidRPr="00305011">
        <w:rPr>
          <w:b/>
          <w:bCs/>
        </w:rPr>
        <w:t>sunt:</w:t>
      </w:r>
    </w:p>
    <w:p w14:paraId="23C30F7F" w14:textId="77777777" w:rsidR="00305011" w:rsidRPr="00305011" w:rsidRDefault="00305011" w:rsidP="00305011">
      <w:pPr>
        <w:widowControl w:val="0"/>
        <w:autoSpaceDE w:val="0"/>
        <w:autoSpaceDN w:val="0"/>
        <w:adjustRightInd w:val="0"/>
        <w:ind w:left="720"/>
        <w:jc w:val="both"/>
        <w:rPr>
          <w:lang w:val="ro-RO"/>
        </w:rPr>
      </w:pPr>
      <w:r w:rsidRPr="00305011">
        <w:rPr>
          <w:lang w:val="ro-RO"/>
        </w:rPr>
        <w:t>a) avertismentul scris;</w:t>
      </w:r>
    </w:p>
    <w:p w14:paraId="0D3650DC" w14:textId="77777777" w:rsidR="00305011" w:rsidRPr="00305011" w:rsidRDefault="00305011" w:rsidP="00305011">
      <w:pPr>
        <w:widowControl w:val="0"/>
        <w:autoSpaceDE w:val="0"/>
        <w:autoSpaceDN w:val="0"/>
        <w:adjustRightInd w:val="0"/>
        <w:ind w:left="720"/>
        <w:jc w:val="both"/>
        <w:rPr>
          <w:lang w:val="ro-RO"/>
        </w:rPr>
      </w:pPr>
      <w:r w:rsidRPr="00305011">
        <w:rPr>
          <w:lang w:val="ro-RO"/>
        </w:rPr>
        <w:t xml:space="preserve">b) retrogradarea din </w:t>
      </w:r>
      <w:proofErr w:type="spellStart"/>
      <w:r w:rsidRPr="00305011">
        <w:rPr>
          <w:lang w:val="ro-RO"/>
        </w:rPr>
        <w:t>funcţie</w:t>
      </w:r>
      <w:proofErr w:type="spellEnd"/>
      <w:r w:rsidRPr="00305011">
        <w:rPr>
          <w:lang w:val="ro-RO"/>
        </w:rPr>
        <w:t xml:space="preserve">, cu acordarea salariului corespunzător </w:t>
      </w:r>
      <w:proofErr w:type="spellStart"/>
      <w:r w:rsidRPr="00305011">
        <w:rPr>
          <w:lang w:val="ro-RO"/>
        </w:rPr>
        <w:t>funcţiei</w:t>
      </w:r>
      <w:proofErr w:type="spellEnd"/>
      <w:r w:rsidRPr="00305011">
        <w:rPr>
          <w:lang w:val="ro-RO"/>
        </w:rPr>
        <w:t xml:space="preserve"> în care s-a dispus retrogradarea, pentru o durată ce nu poate </w:t>
      </w:r>
      <w:proofErr w:type="spellStart"/>
      <w:r w:rsidRPr="00305011">
        <w:rPr>
          <w:lang w:val="ro-RO"/>
        </w:rPr>
        <w:t>depăşi</w:t>
      </w:r>
      <w:proofErr w:type="spellEnd"/>
      <w:r w:rsidRPr="00305011">
        <w:rPr>
          <w:lang w:val="ro-RO"/>
        </w:rPr>
        <w:t xml:space="preserve"> 60 de zile;</w:t>
      </w:r>
    </w:p>
    <w:p w14:paraId="77C8B39A" w14:textId="77777777" w:rsidR="00305011" w:rsidRPr="00305011" w:rsidRDefault="00305011" w:rsidP="00305011">
      <w:pPr>
        <w:widowControl w:val="0"/>
        <w:autoSpaceDE w:val="0"/>
        <w:autoSpaceDN w:val="0"/>
        <w:adjustRightInd w:val="0"/>
        <w:ind w:left="720"/>
        <w:jc w:val="both"/>
        <w:rPr>
          <w:lang w:val="ro-RO"/>
        </w:rPr>
      </w:pPr>
      <w:r w:rsidRPr="00305011">
        <w:rPr>
          <w:lang w:val="ro-RO"/>
        </w:rPr>
        <w:t>c) reducerea salariului de bază pe o durată de 1-3 luni cu 5-10%;</w:t>
      </w:r>
    </w:p>
    <w:p w14:paraId="699F172D" w14:textId="77777777" w:rsidR="00305011" w:rsidRPr="00305011" w:rsidRDefault="00305011" w:rsidP="00305011">
      <w:pPr>
        <w:widowControl w:val="0"/>
        <w:autoSpaceDE w:val="0"/>
        <w:autoSpaceDN w:val="0"/>
        <w:adjustRightInd w:val="0"/>
        <w:ind w:left="720"/>
        <w:jc w:val="both"/>
        <w:rPr>
          <w:lang w:val="ro-RO"/>
        </w:rPr>
      </w:pPr>
      <w:r w:rsidRPr="00305011">
        <w:rPr>
          <w:lang w:val="ro-RO"/>
        </w:rPr>
        <w:t xml:space="preserve">d) reducerea salariului de bază </w:t>
      </w:r>
      <w:proofErr w:type="spellStart"/>
      <w:r w:rsidRPr="00305011">
        <w:rPr>
          <w:lang w:val="ro-RO"/>
        </w:rPr>
        <w:t>şi</w:t>
      </w:r>
      <w:proofErr w:type="spellEnd"/>
      <w:r w:rsidRPr="00305011">
        <w:rPr>
          <w:lang w:val="ro-RO"/>
        </w:rPr>
        <w:t xml:space="preserve">/sau, după caz, </w:t>
      </w:r>
      <w:proofErr w:type="spellStart"/>
      <w:r w:rsidRPr="00305011">
        <w:rPr>
          <w:lang w:val="ro-RO"/>
        </w:rPr>
        <w:t>şi</w:t>
      </w:r>
      <w:proofErr w:type="spellEnd"/>
      <w:r w:rsidRPr="00305011">
        <w:rPr>
          <w:lang w:val="ro-RO"/>
        </w:rPr>
        <w:t xml:space="preserve"> a </w:t>
      </w:r>
      <w:proofErr w:type="spellStart"/>
      <w:r w:rsidRPr="00305011">
        <w:rPr>
          <w:lang w:val="ro-RO"/>
        </w:rPr>
        <w:t>indemnizaţiei</w:t>
      </w:r>
      <w:proofErr w:type="spellEnd"/>
      <w:r w:rsidRPr="00305011">
        <w:rPr>
          <w:lang w:val="ro-RO"/>
        </w:rPr>
        <w:t xml:space="preserve"> de conducere pe o perioadă de 1-3 luni cu 5-10%;</w:t>
      </w:r>
    </w:p>
    <w:p w14:paraId="1748F97C" w14:textId="77777777" w:rsidR="00305011" w:rsidRPr="00305011" w:rsidRDefault="00305011" w:rsidP="00305011">
      <w:pPr>
        <w:widowControl w:val="0"/>
        <w:autoSpaceDE w:val="0"/>
        <w:autoSpaceDN w:val="0"/>
        <w:adjustRightInd w:val="0"/>
        <w:ind w:left="720"/>
        <w:jc w:val="both"/>
        <w:rPr>
          <w:lang w:val="ro-RO"/>
        </w:rPr>
      </w:pPr>
      <w:r w:rsidRPr="00305011">
        <w:rPr>
          <w:lang w:val="ro-RO"/>
        </w:rPr>
        <w:t>e) desfacerea disciplinară a contractului individual de muncă.</w:t>
      </w:r>
    </w:p>
    <w:p w14:paraId="01BDF9BF" w14:textId="1F9C0BFE" w:rsidR="00B76F30" w:rsidRPr="00254F2C" w:rsidRDefault="00B76F30" w:rsidP="002623C5">
      <w:pPr>
        <w:widowControl w:val="0"/>
        <w:autoSpaceDE w:val="0"/>
        <w:autoSpaceDN w:val="0"/>
        <w:adjustRightInd w:val="0"/>
        <w:ind w:firstLine="720"/>
        <w:jc w:val="both"/>
        <w:rPr>
          <w:lang w:val="ro-RO"/>
        </w:rPr>
      </w:pPr>
      <w:r w:rsidRPr="00254F2C">
        <w:rPr>
          <w:lang w:val="ro-RO"/>
        </w:rPr>
        <w:t>(2) Amenzile disciplinare sunt interzise.</w:t>
      </w:r>
    </w:p>
    <w:p w14:paraId="7022D1FA"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Pentru aceeași abatere disciplinară se poate aplica numai o singură </w:t>
      </w:r>
      <w:proofErr w:type="spellStart"/>
      <w:r w:rsidRPr="00254F2C">
        <w:rPr>
          <w:lang w:val="ro-RO"/>
        </w:rPr>
        <w:t>sancţiune</w:t>
      </w:r>
      <w:proofErr w:type="spellEnd"/>
      <w:r w:rsidRPr="00254F2C">
        <w:rPr>
          <w:lang w:val="ro-RO"/>
        </w:rPr>
        <w:t>.</w:t>
      </w:r>
    </w:p>
    <w:p w14:paraId="02DE4981" w14:textId="12391B74" w:rsidR="00B76F30" w:rsidRPr="00254F2C" w:rsidRDefault="00B76F30" w:rsidP="00B76F30">
      <w:pPr>
        <w:ind w:firstLine="720"/>
        <w:jc w:val="both"/>
        <w:rPr>
          <w:iCs/>
          <w:lang w:val="ro-RO"/>
        </w:rPr>
      </w:pPr>
      <w:r w:rsidRPr="00254F2C">
        <w:rPr>
          <w:iCs/>
          <w:lang w:val="ro-RO"/>
        </w:rPr>
        <w:t xml:space="preserve">Încălcarea interdicției de a fuma la locul de muncă </w:t>
      </w:r>
      <w:proofErr w:type="spellStart"/>
      <w:r w:rsidRPr="00254F2C">
        <w:rPr>
          <w:iCs/>
          <w:lang w:val="ro-RO"/>
        </w:rPr>
        <w:t>consitutie</w:t>
      </w:r>
      <w:proofErr w:type="spellEnd"/>
      <w:r w:rsidRPr="00254F2C">
        <w:rPr>
          <w:iCs/>
          <w:lang w:val="ro-RO"/>
        </w:rPr>
        <w:t xml:space="preserve"> abatere disciplinară și va fi sancționată astfel:</w:t>
      </w:r>
    </w:p>
    <w:p w14:paraId="24B690A3" w14:textId="3219BC2A" w:rsidR="00B76F30" w:rsidRPr="00305011" w:rsidRDefault="00B76F30" w:rsidP="00305011">
      <w:pPr>
        <w:pStyle w:val="Listparagraf"/>
        <w:numPr>
          <w:ilvl w:val="0"/>
          <w:numId w:val="41"/>
        </w:numPr>
        <w:jc w:val="both"/>
        <w:rPr>
          <w:lang w:val="ro-RO"/>
        </w:rPr>
      </w:pPr>
      <w:r w:rsidRPr="00305011">
        <w:rPr>
          <w:iCs/>
          <w:lang w:val="ro-RO"/>
        </w:rPr>
        <w:t>cu reducerea salariului de bază pe o durată de 3 luni cu 10% precum și plata unor despăgubiri care să acopere prejudiciul cauzat prin încălcarea regulilor privind fumatul;</w:t>
      </w:r>
    </w:p>
    <w:p w14:paraId="0A860B61" w14:textId="77777777" w:rsidR="00B76F30" w:rsidRPr="00254F2C" w:rsidRDefault="00B76F30" w:rsidP="00B76F30">
      <w:pPr>
        <w:ind w:firstLine="720"/>
        <w:jc w:val="both"/>
        <w:rPr>
          <w:lang w:val="ro-RO"/>
        </w:rPr>
      </w:pPr>
      <w:r w:rsidRPr="00254F2C">
        <w:rPr>
          <w:iCs/>
          <w:lang w:val="ro-RO"/>
        </w:rPr>
        <w:t>În cadrul unității noastre fumatul este permis numai în locurile special amenajate.</w:t>
      </w:r>
    </w:p>
    <w:p w14:paraId="536F3784" w14:textId="77777777" w:rsidR="00B76F30" w:rsidRPr="00254F2C" w:rsidRDefault="00B76F30" w:rsidP="00B76F30">
      <w:pPr>
        <w:widowControl w:val="0"/>
        <w:autoSpaceDE w:val="0"/>
        <w:autoSpaceDN w:val="0"/>
        <w:adjustRightInd w:val="0"/>
        <w:jc w:val="both"/>
        <w:rPr>
          <w:lang w:val="ro-RO"/>
        </w:rPr>
      </w:pPr>
    </w:p>
    <w:p w14:paraId="6CB1B464" w14:textId="77777777" w:rsidR="00B76F30" w:rsidRPr="00254F2C" w:rsidRDefault="00B76F30" w:rsidP="00B76F30">
      <w:pPr>
        <w:widowControl w:val="0"/>
        <w:autoSpaceDE w:val="0"/>
        <w:autoSpaceDN w:val="0"/>
        <w:adjustRightInd w:val="0"/>
        <w:jc w:val="both"/>
        <w:rPr>
          <w:lang w:val="ro-RO"/>
        </w:rPr>
      </w:pPr>
    </w:p>
    <w:p w14:paraId="786260AD" w14:textId="77777777" w:rsidR="00B76F30" w:rsidRPr="00254F2C" w:rsidRDefault="00B76F30" w:rsidP="00B76F30">
      <w:pPr>
        <w:widowControl w:val="0"/>
        <w:autoSpaceDE w:val="0"/>
        <w:autoSpaceDN w:val="0"/>
        <w:adjustRightInd w:val="0"/>
        <w:jc w:val="both"/>
        <w:rPr>
          <w:b/>
          <w:bCs/>
          <w:vertAlign w:val="superscript"/>
          <w:lang w:val="ro-RO"/>
        </w:rPr>
      </w:pPr>
      <w:r w:rsidRPr="00254F2C">
        <w:rPr>
          <w:b/>
          <w:bCs/>
          <w:lang w:val="ro-RO"/>
        </w:rPr>
        <w:t>X. REGULI REFERITOARE LA PROCEDURA DISCIPLINARĂ</w:t>
      </w:r>
    </w:p>
    <w:p w14:paraId="7123D2E4" w14:textId="77777777" w:rsidR="00B76F30" w:rsidRPr="00254F2C" w:rsidRDefault="00B76F30" w:rsidP="00B76F30">
      <w:pPr>
        <w:widowControl w:val="0"/>
        <w:autoSpaceDE w:val="0"/>
        <w:autoSpaceDN w:val="0"/>
        <w:adjustRightInd w:val="0"/>
        <w:jc w:val="both"/>
        <w:rPr>
          <w:b/>
          <w:bCs/>
          <w:lang w:val="ro-RO"/>
        </w:rPr>
      </w:pPr>
    </w:p>
    <w:p w14:paraId="7BF06043" w14:textId="4E7B75FB" w:rsidR="009B18EB" w:rsidRDefault="00B76F30" w:rsidP="00341B3F">
      <w:pPr>
        <w:widowControl w:val="0"/>
        <w:autoSpaceDE w:val="0"/>
        <w:autoSpaceDN w:val="0"/>
        <w:adjustRightInd w:val="0"/>
        <w:ind w:firstLine="720"/>
        <w:jc w:val="both"/>
        <w:rPr>
          <w:lang w:val="ro-RO"/>
        </w:rPr>
      </w:pPr>
      <w:r w:rsidRPr="00254F2C">
        <w:rPr>
          <w:b/>
          <w:bCs/>
          <w:lang w:val="ro-RO"/>
        </w:rPr>
        <w:t>Art. 7</w:t>
      </w:r>
      <w:r w:rsidR="00FB0A4D">
        <w:rPr>
          <w:b/>
          <w:bCs/>
          <w:lang w:val="ro-RO"/>
        </w:rPr>
        <w:t>9</w:t>
      </w:r>
      <w:r w:rsidRPr="00254F2C">
        <w:rPr>
          <w:b/>
          <w:bCs/>
          <w:lang w:val="ro-RO"/>
        </w:rPr>
        <w:t>.</w:t>
      </w:r>
      <w:r w:rsidRPr="00254F2C">
        <w:rPr>
          <w:lang w:val="ro-RO"/>
        </w:rPr>
        <w:t xml:space="preserve"> – (1) Ca urmare a sesizării conducerii Angajatorului cu privire la </w:t>
      </w:r>
      <w:proofErr w:type="spellStart"/>
      <w:r w:rsidRPr="00254F2C">
        <w:rPr>
          <w:lang w:val="ro-RO"/>
        </w:rPr>
        <w:t>săvârşirea</w:t>
      </w:r>
      <w:proofErr w:type="spellEnd"/>
      <w:r w:rsidRPr="00254F2C">
        <w:rPr>
          <w:lang w:val="ro-RO"/>
        </w:rPr>
        <w:t xml:space="preserve"> unei abateri disciplinare sau a constatării încălcării de către un salariat a normelor legale, </w:t>
      </w:r>
      <w:r w:rsidRPr="00254F2C">
        <w:rPr>
          <w:iCs/>
          <w:lang w:val="ro-RO"/>
        </w:rPr>
        <w:t>Regulamentului intern</w:t>
      </w:r>
      <w:r w:rsidRPr="00254F2C">
        <w:rPr>
          <w:lang w:val="ro-RO"/>
        </w:rPr>
        <w:t xml:space="preserve">, contractului individual de muncă sau contractului colectiv de muncă aplicabil, ordinelor </w:t>
      </w:r>
      <w:proofErr w:type="spellStart"/>
      <w:r w:rsidRPr="00254F2C">
        <w:rPr>
          <w:lang w:val="ro-RO"/>
        </w:rPr>
        <w:t>şi</w:t>
      </w:r>
      <w:proofErr w:type="spellEnd"/>
      <w:r w:rsidRPr="00254F2C">
        <w:rPr>
          <w:lang w:val="ro-RO"/>
        </w:rPr>
        <w:t xml:space="preserve"> </w:t>
      </w:r>
      <w:proofErr w:type="spellStart"/>
      <w:r w:rsidRPr="00254F2C">
        <w:rPr>
          <w:lang w:val="ro-RO"/>
        </w:rPr>
        <w:t>dispoziţiilor</w:t>
      </w:r>
      <w:proofErr w:type="spellEnd"/>
      <w:r w:rsidRPr="00254F2C">
        <w:rPr>
          <w:lang w:val="ro-RO"/>
        </w:rPr>
        <w:t xml:space="preserve"> legale ale conducătorilor ierarhici, </w:t>
      </w:r>
      <w:r w:rsidR="00D9433E">
        <w:rPr>
          <w:lang w:val="ro-RO"/>
        </w:rPr>
        <w:t>se</w:t>
      </w:r>
      <w:r w:rsidRPr="00254F2C">
        <w:rPr>
          <w:lang w:val="ro-RO"/>
        </w:rPr>
        <w:t xml:space="preserve"> va dispune efectuarea cercetăr</w:t>
      </w:r>
      <w:r w:rsidR="00D9433E">
        <w:rPr>
          <w:lang w:val="ro-RO"/>
        </w:rPr>
        <w:t>i</w:t>
      </w:r>
      <w:r w:rsidRPr="00254F2C">
        <w:rPr>
          <w:lang w:val="ro-RO"/>
        </w:rPr>
        <w:t>i disciplinare prealabile, numind o comisie în acest sens.</w:t>
      </w:r>
      <w:r w:rsidR="00341B3F" w:rsidRPr="00254F2C">
        <w:rPr>
          <w:lang w:val="ro-RO"/>
        </w:rPr>
        <w:t xml:space="preserve"> </w:t>
      </w:r>
    </w:p>
    <w:p w14:paraId="065E7363" w14:textId="29ECCB04" w:rsidR="00B76F30" w:rsidRDefault="009B18EB" w:rsidP="009B18EB">
      <w:pPr>
        <w:widowControl w:val="0"/>
        <w:autoSpaceDE w:val="0"/>
        <w:autoSpaceDN w:val="0"/>
        <w:adjustRightInd w:val="0"/>
        <w:ind w:firstLine="720"/>
        <w:jc w:val="both"/>
        <w:rPr>
          <w:lang w:val="ro-RO"/>
        </w:rPr>
      </w:pPr>
      <w:r>
        <w:rPr>
          <w:lang w:val="ro-RO"/>
        </w:rPr>
        <w:t>C</w:t>
      </w:r>
      <w:r w:rsidR="00B76F30" w:rsidRPr="00254F2C">
        <w:rPr>
          <w:lang w:val="ro-RO"/>
        </w:rPr>
        <w:t>omisi</w:t>
      </w:r>
      <w:r>
        <w:rPr>
          <w:lang w:val="ro-RO"/>
        </w:rPr>
        <w:t xml:space="preserve">a pentru cercetarea disciplinară a faptelor săvârșite de personalul </w:t>
      </w:r>
      <w:r w:rsidR="00B76F30" w:rsidRPr="00254F2C">
        <w:rPr>
          <w:lang w:val="ro-RO"/>
        </w:rPr>
        <w:t xml:space="preserve"> </w:t>
      </w:r>
      <w:r>
        <w:rPr>
          <w:lang w:val="ro-RO"/>
        </w:rPr>
        <w:t xml:space="preserve">didactic este formată  din 3-5 membri, dintre care unul reprezintă federația sindicală din care face parte persoana cercetată, iar ceilalți au funcția cel puțin egală cu a celui cercetat și se </w:t>
      </w:r>
      <w:proofErr w:type="spellStart"/>
      <w:r>
        <w:rPr>
          <w:lang w:val="ro-RO"/>
        </w:rPr>
        <w:t>contituie</w:t>
      </w:r>
      <w:proofErr w:type="spellEnd"/>
      <w:r>
        <w:rPr>
          <w:lang w:val="ro-RO"/>
        </w:rPr>
        <w:t xml:space="preserve"> prin decizie a decizie a directorului unității de învățământ, după aprobarea ei în consiliul de administrație a unității de învățământ.</w:t>
      </w:r>
    </w:p>
    <w:p w14:paraId="7CDFD4DC" w14:textId="51748DC2" w:rsidR="005A0EBE" w:rsidRPr="00254F2C" w:rsidRDefault="005A0EBE" w:rsidP="009B18EB">
      <w:pPr>
        <w:widowControl w:val="0"/>
        <w:autoSpaceDE w:val="0"/>
        <w:autoSpaceDN w:val="0"/>
        <w:adjustRightInd w:val="0"/>
        <w:ind w:firstLine="720"/>
        <w:jc w:val="both"/>
        <w:rPr>
          <w:lang w:val="ro-RO"/>
        </w:rPr>
      </w:pPr>
      <w:r>
        <w:rPr>
          <w:lang w:val="ro-RO"/>
        </w:rPr>
        <w:t>Comisia pentru cercetarea disciplinară a faptelor prevăzute la art. 77 a personalului de conducere este compusă din 5-7 membri, persoane din ISJ, dintre care un reprezentant al salariaților, iar ceilalți au funcția didactică cel puțin egală cu a celui care a săvârși abaterea</w:t>
      </w:r>
      <w:r w:rsidR="002D6AD8">
        <w:rPr>
          <w:lang w:val="ro-RO"/>
        </w:rPr>
        <w:t xml:space="preserve">, numită de ISJ. </w:t>
      </w:r>
    </w:p>
    <w:p w14:paraId="707D487F" w14:textId="77777777" w:rsidR="00B76F30" w:rsidRDefault="00B76F30" w:rsidP="00341B3F">
      <w:pPr>
        <w:widowControl w:val="0"/>
        <w:autoSpaceDE w:val="0"/>
        <w:autoSpaceDN w:val="0"/>
        <w:adjustRightInd w:val="0"/>
        <w:ind w:firstLine="720"/>
        <w:jc w:val="both"/>
        <w:rPr>
          <w:lang w:val="ro-RO"/>
        </w:rPr>
      </w:pPr>
      <w:r w:rsidRPr="00254F2C">
        <w:rPr>
          <w:lang w:val="ro-RO"/>
        </w:rPr>
        <w:t xml:space="preserve">(2) Sub </w:t>
      </w:r>
      <w:proofErr w:type="spellStart"/>
      <w:r w:rsidRPr="00254F2C">
        <w:rPr>
          <w:lang w:val="ro-RO"/>
        </w:rPr>
        <w:t>sancţiunea</w:t>
      </w:r>
      <w:proofErr w:type="spellEnd"/>
      <w:r w:rsidRPr="00254F2C">
        <w:rPr>
          <w:lang w:val="ro-RO"/>
        </w:rPr>
        <w:t xml:space="preserve"> </w:t>
      </w:r>
      <w:proofErr w:type="spellStart"/>
      <w:r w:rsidRPr="00254F2C">
        <w:rPr>
          <w:lang w:val="ro-RO"/>
        </w:rPr>
        <w:t>nulităţii</w:t>
      </w:r>
      <w:proofErr w:type="spellEnd"/>
      <w:r w:rsidRPr="00254F2C">
        <w:rPr>
          <w:lang w:val="ro-RO"/>
        </w:rPr>
        <w:t xml:space="preserve"> absolute, nicio </w:t>
      </w:r>
      <w:proofErr w:type="spellStart"/>
      <w:r w:rsidRPr="00254F2C">
        <w:rPr>
          <w:lang w:val="ro-RO"/>
        </w:rPr>
        <w:t>sancţiune</w:t>
      </w:r>
      <w:proofErr w:type="spellEnd"/>
      <w:r w:rsidRPr="00254F2C">
        <w:rPr>
          <w:lang w:val="ro-RO"/>
        </w:rPr>
        <w:t xml:space="preserve"> nu poate fi dispusă înainte de efectuarea unei ce</w:t>
      </w:r>
      <w:r w:rsidR="00BA7505" w:rsidRPr="00254F2C">
        <w:rPr>
          <w:lang w:val="ro-RO"/>
        </w:rPr>
        <w:t xml:space="preserve">rcetări disciplinare prealabile, cu excepția </w:t>
      </w:r>
      <w:proofErr w:type="spellStart"/>
      <w:r w:rsidR="00BA7505" w:rsidRPr="00254F2C">
        <w:rPr>
          <w:lang w:val="ro-RO"/>
        </w:rPr>
        <w:t>avertimesntului</w:t>
      </w:r>
      <w:proofErr w:type="spellEnd"/>
      <w:r w:rsidR="00BA7505" w:rsidRPr="00254F2C">
        <w:rPr>
          <w:lang w:val="ro-RO"/>
        </w:rPr>
        <w:t xml:space="preserve"> scris.</w:t>
      </w:r>
    </w:p>
    <w:p w14:paraId="083EF7B9" w14:textId="5CE40192" w:rsidR="0095504D" w:rsidRPr="00254F2C" w:rsidRDefault="0095504D" w:rsidP="00341B3F">
      <w:pPr>
        <w:widowControl w:val="0"/>
        <w:autoSpaceDE w:val="0"/>
        <w:autoSpaceDN w:val="0"/>
        <w:adjustRightInd w:val="0"/>
        <w:ind w:firstLine="720"/>
        <w:jc w:val="both"/>
        <w:rPr>
          <w:lang w:val="ro-RO"/>
        </w:rPr>
      </w:pPr>
      <w:r>
        <w:rPr>
          <w:lang w:val="ro-RO"/>
        </w:rPr>
        <w:t xml:space="preserve">(3) Cadrul didactic cercetat va fi convocat pentru audiere cu </w:t>
      </w:r>
      <w:proofErr w:type="spellStart"/>
      <w:r>
        <w:rPr>
          <w:lang w:val="ro-RO"/>
        </w:rPr>
        <w:t>minum</w:t>
      </w:r>
      <w:proofErr w:type="spellEnd"/>
      <w:r>
        <w:rPr>
          <w:lang w:val="ro-RO"/>
        </w:rPr>
        <w:t xml:space="preserve"> 48 de ore înainte. Refuzul de a se prezenta va fi consemnat în procesul-verbal și nu împiedică finalizarea cercetării.</w:t>
      </w:r>
    </w:p>
    <w:p w14:paraId="11531E6F" w14:textId="2A300D51" w:rsidR="00B76F30" w:rsidRDefault="00B76F30" w:rsidP="00341B3F">
      <w:pPr>
        <w:widowControl w:val="0"/>
        <w:autoSpaceDE w:val="0"/>
        <w:autoSpaceDN w:val="0"/>
        <w:adjustRightInd w:val="0"/>
        <w:ind w:firstLine="720"/>
        <w:jc w:val="both"/>
        <w:rPr>
          <w:lang w:val="ro-RO"/>
        </w:rPr>
      </w:pPr>
      <w:r w:rsidRPr="00254F2C">
        <w:rPr>
          <w:lang w:val="ro-RO"/>
        </w:rPr>
        <w:t>(</w:t>
      </w:r>
      <w:r w:rsidR="0095504D">
        <w:rPr>
          <w:lang w:val="ro-RO"/>
        </w:rPr>
        <w:t>4</w:t>
      </w:r>
      <w:r w:rsidRPr="00254F2C">
        <w:rPr>
          <w:lang w:val="ro-RO"/>
        </w:rPr>
        <w:t xml:space="preserve">) În vederea </w:t>
      </w:r>
      <w:proofErr w:type="spellStart"/>
      <w:r w:rsidRPr="00254F2C">
        <w:rPr>
          <w:lang w:val="ro-RO"/>
        </w:rPr>
        <w:t>desfăşurării</w:t>
      </w:r>
      <w:proofErr w:type="spellEnd"/>
      <w:r w:rsidRPr="00254F2C">
        <w:rPr>
          <w:lang w:val="ro-RO"/>
        </w:rPr>
        <w:t xml:space="preserve"> cercetării disciplinare prealabile, salariatul va fi convocat în scris de persoana/comisia împuternicită de către angajator să realizeze cercetarea disciplinară prealabilă, precizându-se obiectul, data, ora </w:t>
      </w:r>
      <w:proofErr w:type="spellStart"/>
      <w:r w:rsidRPr="00254F2C">
        <w:rPr>
          <w:lang w:val="ro-RO"/>
        </w:rPr>
        <w:t>şi</w:t>
      </w:r>
      <w:proofErr w:type="spellEnd"/>
      <w:r w:rsidRPr="00254F2C">
        <w:rPr>
          <w:lang w:val="ro-RO"/>
        </w:rPr>
        <w:t xml:space="preserve"> locul întrevederii. Comisia îl va convoca în scris pe salariatul cercetat, cu cel </w:t>
      </w:r>
      <w:proofErr w:type="spellStart"/>
      <w:r w:rsidRPr="00254F2C">
        <w:rPr>
          <w:lang w:val="ro-RO"/>
        </w:rPr>
        <w:t>puţin</w:t>
      </w:r>
      <w:proofErr w:type="spellEnd"/>
      <w:r w:rsidRPr="00254F2C">
        <w:rPr>
          <w:lang w:val="ro-RO"/>
        </w:rPr>
        <w:t xml:space="preserve"> 5 zile lucrătoare înainte.</w:t>
      </w:r>
      <w:r w:rsidR="0095504D">
        <w:rPr>
          <w:lang w:val="ro-RO"/>
        </w:rPr>
        <w:t xml:space="preserve"> Cadrul didactic cercetat are dreptul să cunoască toate actele cercetării și să producă probe în apărare.</w:t>
      </w:r>
    </w:p>
    <w:p w14:paraId="3CC34A30" w14:textId="1789C231" w:rsidR="00B76F30" w:rsidRPr="00254F2C" w:rsidRDefault="00B76F30" w:rsidP="00341B3F">
      <w:pPr>
        <w:widowControl w:val="0"/>
        <w:autoSpaceDE w:val="0"/>
        <w:autoSpaceDN w:val="0"/>
        <w:adjustRightInd w:val="0"/>
        <w:ind w:firstLine="720"/>
        <w:jc w:val="both"/>
        <w:rPr>
          <w:lang w:val="ro-RO"/>
        </w:rPr>
      </w:pPr>
      <w:r w:rsidRPr="00254F2C">
        <w:rPr>
          <w:lang w:val="ro-RO"/>
        </w:rPr>
        <w:t>(</w:t>
      </w:r>
      <w:r w:rsidR="0095504D">
        <w:rPr>
          <w:lang w:val="ro-RO"/>
        </w:rPr>
        <w:t>5</w:t>
      </w:r>
      <w:r w:rsidRPr="00254F2C">
        <w:rPr>
          <w:lang w:val="ro-RO"/>
        </w:rPr>
        <w:t xml:space="preserve">) Neprezentarea salariatului la convocarea făcută în </w:t>
      </w:r>
      <w:proofErr w:type="spellStart"/>
      <w:r w:rsidRPr="00254F2C">
        <w:rPr>
          <w:lang w:val="ro-RO"/>
        </w:rPr>
        <w:t>condiţiile</w:t>
      </w:r>
      <w:proofErr w:type="spellEnd"/>
      <w:r w:rsidRPr="00254F2C">
        <w:rPr>
          <w:lang w:val="ro-RO"/>
        </w:rPr>
        <w:t xml:space="preserve"> prevăzute la alin. </w:t>
      </w:r>
      <w:r w:rsidR="00FC1577">
        <w:rPr>
          <w:lang w:val="ro-RO"/>
        </w:rPr>
        <w:t>(4)</w:t>
      </w:r>
      <w:r w:rsidRPr="00254F2C">
        <w:rPr>
          <w:lang w:val="ro-RO"/>
        </w:rPr>
        <w:t xml:space="preserve"> fără un motiv obiectiv dă dreptul angajatorului să dispună </w:t>
      </w:r>
      <w:proofErr w:type="spellStart"/>
      <w:r w:rsidRPr="00254F2C">
        <w:rPr>
          <w:lang w:val="ro-RO"/>
        </w:rPr>
        <w:t>sancţionarea</w:t>
      </w:r>
      <w:proofErr w:type="spellEnd"/>
      <w:r w:rsidRPr="00254F2C">
        <w:rPr>
          <w:lang w:val="ro-RO"/>
        </w:rPr>
        <w:t>, fără efectuarea cercetării disciplinare prealabile.</w:t>
      </w:r>
    </w:p>
    <w:p w14:paraId="2B01E05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(5) În cursul cercetării disciplinare prealabile salariatul are dreptul să formuleze și să </w:t>
      </w:r>
      <w:proofErr w:type="spellStart"/>
      <w:r w:rsidRPr="00254F2C">
        <w:rPr>
          <w:lang w:val="ro-RO"/>
        </w:rPr>
        <w:t>susţină</w:t>
      </w:r>
      <w:proofErr w:type="spellEnd"/>
      <w:r w:rsidRPr="00254F2C">
        <w:rPr>
          <w:lang w:val="ro-RO"/>
        </w:rPr>
        <w:t xml:space="preserve"> toate apărările în favoarea sa </w:t>
      </w:r>
      <w:proofErr w:type="spellStart"/>
      <w:r w:rsidRPr="00254F2C">
        <w:rPr>
          <w:lang w:val="ro-RO"/>
        </w:rPr>
        <w:t>şi</w:t>
      </w:r>
      <w:proofErr w:type="spellEnd"/>
      <w:r w:rsidRPr="00254F2C">
        <w:rPr>
          <w:lang w:val="ro-RO"/>
        </w:rPr>
        <w:t xml:space="preserve"> să ofere persoanei împuternicite să realizeze cercetarea disciplinară </w:t>
      </w:r>
      <w:r w:rsidRPr="00254F2C">
        <w:rPr>
          <w:lang w:val="ro-RO"/>
        </w:rPr>
        <w:lastRenderedPageBreak/>
        <w:t xml:space="preserve">prealabilă toate probele </w:t>
      </w:r>
      <w:proofErr w:type="spellStart"/>
      <w:r w:rsidRPr="00254F2C">
        <w:rPr>
          <w:lang w:val="ro-RO"/>
        </w:rPr>
        <w:t>şi</w:t>
      </w:r>
      <w:proofErr w:type="spellEnd"/>
      <w:r w:rsidRPr="00254F2C">
        <w:rPr>
          <w:lang w:val="ro-RO"/>
        </w:rPr>
        <w:t xml:space="preserve"> </w:t>
      </w:r>
      <w:proofErr w:type="spellStart"/>
      <w:r w:rsidRPr="00254F2C">
        <w:rPr>
          <w:lang w:val="ro-RO"/>
        </w:rPr>
        <w:t>motivaţiile</w:t>
      </w:r>
      <w:proofErr w:type="spellEnd"/>
      <w:r w:rsidRPr="00254F2C">
        <w:rPr>
          <w:lang w:val="ro-RO"/>
        </w:rPr>
        <w:t xml:space="preserve"> pe care le consideră necesare, precum și dreptul să fie asistat, la cererea sa, de către un reprezentant al sindicatului al cărui membru este.</w:t>
      </w:r>
      <w:r w:rsidR="00341B3F" w:rsidRPr="00254F2C">
        <w:rPr>
          <w:lang w:val="ro-RO"/>
        </w:rPr>
        <w:t xml:space="preserve"> </w:t>
      </w:r>
      <w:r w:rsidRPr="00254F2C">
        <w:rPr>
          <w:lang w:val="ro-RO"/>
        </w:rPr>
        <w:t xml:space="preserve">Salariatul are dreptul să cunoască toate actele </w:t>
      </w:r>
      <w:proofErr w:type="spellStart"/>
      <w:r w:rsidRPr="00254F2C">
        <w:rPr>
          <w:lang w:val="ro-RO"/>
        </w:rPr>
        <w:t>şi</w:t>
      </w:r>
      <w:proofErr w:type="spellEnd"/>
      <w:r w:rsidRPr="00254F2C">
        <w:rPr>
          <w:lang w:val="ro-RO"/>
        </w:rPr>
        <w:t xml:space="preserve"> faptele cercetării </w:t>
      </w:r>
      <w:proofErr w:type="spellStart"/>
      <w:r w:rsidRPr="00254F2C">
        <w:rPr>
          <w:lang w:val="ro-RO"/>
        </w:rPr>
        <w:t>şi</w:t>
      </w:r>
      <w:proofErr w:type="spellEnd"/>
      <w:r w:rsidRPr="00254F2C">
        <w:rPr>
          <w:lang w:val="ro-RO"/>
        </w:rPr>
        <w:t xml:space="preserve"> să solicite în apărare probele pe care le consideră necesare.</w:t>
      </w:r>
      <w:r w:rsidR="00341B3F" w:rsidRPr="00254F2C">
        <w:rPr>
          <w:lang w:val="ro-RO"/>
        </w:rPr>
        <w:t xml:space="preserve"> </w:t>
      </w:r>
      <w:r w:rsidRPr="00254F2C">
        <w:rPr>
          <w:lang w:val="ro-RO"/>
        </w:rPr>
        <w:t xml:space="preserve">Comisia numită pentru efectuarea cercetării disciplinare prealabile are </w:t>
      </w:r>
      <w:proofErr w:type="spellStart"/>
      <w:r w:rsidRPr="00254F2C">
        <w:rPr>
          <w:lang w:val="ro-RO"/>
        </w:rPr>
        <w:t>obligaţia</w:t>
      </w:r>
      <w:proofErr w:type="spellEnd"/>
      <w:r w:rsidRPr="00254F2C">
        <w:rPr>
          <w:lang w:val="ro-RO"/>
        </w:rPr>
        <w:t xml:space="preserve"> de a lua o notă scrisă de la salariatul ascultat, notă în care se va preciza </w:t>
      </w:r>
      <w:proofErr w:type="spellStart"/>
      <w:r w:rsidRPr="00254F2C">
        <w:rPr>
          <w:lang w:val="ro-RO"/>
        </w:rPr>
        <w:t>poziţia</w:t>
      </w:r>
      <w:proofErr w:type="spellEnd"/>
      <w:r w:rsidRPr="00254F2C">
        <w:rPr>
          <w:lang w:val="ro-RO"/>
        </w:rPr>
        <w:t xml:space="preserve"> salariatului </w:t>
      </w:r>
      <w:proofErr w:type="spellStart"/>
      <w:r w:rsidRPr="00254F2C">
        <w:rPr>
          <w:lang w:val="ro-RO"/>
        </w:rPr>
        <w:t>faţă</w:t>
      </w:r>
      <w:proofErr w:type="spellEnd"/>
      <w:r w:rsidRPr="00254F2C">
        <w:rPr>
          <w:lang w:val="ro-RO"/>
        </w:rPr>
        <w:t xml:space="preserve"> de fapta pe care a comis-o și împrejurările invocate în apărarea sa.</w:t>
      </w:r>
    </w:p>
    <w:p w14:paraId="020744D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(6) Cercetarea disciplinară prealabilă impune stabilirea următoarelor aspecte:</w:t>
      </w:r>
    </w:p>
    <w:p w14:paraId="6BE8B58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împrejurările în care fapta a fost </w:t>
      </w:r>
      <w:proofErr w:type="spellStart"/>
      <w:r w:rsidRPr="00254F2C">
        <w:rPr>
          <w:lang w:val="ro-RO"/>
        </w:rPr>
        <w:t>săvârşită</w:t>
      </w:r>
      <w:proofErr w:type="spellEnd"/>
      <w:r w:rsidRPr="00254F2C">
        <w:rPr>
          <w:lang w:val="ro-RO"/>
        </w:rPr>
        <w:t>;</w:t>
      </w:r>
    </w:p>
    <w:p w14:paraId="598922E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gradul de </w:t>
      </w:r>
      <w:proofErr w:type="spellStart"/>
      <w:r w:rsidRPr="00254F2C">
        <w:rPr>
          <w:lang w:val="ro-RO"/>
        </w:rPr>
        <w:t>vinovăţie</w:t>
      </w:r>
      <w:proofErr w:type="spellEnd"/>
      <w:r w:rsidRPr="00254F2C">
        <w:rPr>
          <w:lang w:val="ro-RO"/>
        </w:rPr>
        <w:t xml:space="preserve"> a salariatului;</w:t>
      </w:r>
    </w:p>
    <w:p w14:paraId="7D0D22D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w:t>
      </w:r>
      <w:proofErr w:type="spellStart"/>
      <w:r w:rsidRPr="00254F2C">
        <w:rPr>
          <w:lang w:val="ro-RO"/>
        </w:rPr>
        <w:t>consecinţele</w:t>
      </w:r>
      <w:proofErr w:type="spellEnd"/>
      <w:r w:rsidRPr="00254F2C">
        <w:rPr>
          <w:lang w:val="ro-RO"/>
        </w:rPr>
        <w:t xml:space="preserve"> abaterii disciplinare;</w:t>
      </w:r>
    </w:p>
    <w:p w14:paraId="7BFE053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d) comportarea generală în serviciu a salariatului;</w:t>
      </w:r>
    </w:p>
    <w:p w14:paraId="5B1B05E4"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eventualele </w:t>
      </w:r>
      <w:proofErr w:type="spellStart"/>
      <w:r w:rsidRPr="00254F2C">
        <w:rPr>
          <w:lang w:val="ro-RO"/>
        </w:rPr>
        <w:t>sancţiuni</w:t>
      </w:r>
      <w:proofErr w:type="spellEnd"/>
      <w:r w:rsidRPr="00254F2C">
        <w:rPr>
          <w:lang w:val="ro-RO"/>
        </w:rPr>
        <w:t xml:space="preserve"> disciplinare suferite anterior de către acesta.</w:t>
      </w:r>
    </w:p>
    <w:p w14:paraId="36BDDFD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(7) La finalizarea cercetării disciplinare prealabile, persoana/comisia numită în acest sens va întocmi un proces-verbal de constatare, care trebuie să cuprindă: indicarea subiectului abaterii disciplinare, descrierea faptei, descrierea modului în care s-a </w:t>
      </w:r>
      <w:proofErr w:type="spellStart"/>
      <w:r w:rsidRPr="00254F2C">
        <w:rPr>
          <w:lang w:val="ro-RO"/>
        </w:rPr>
        <w:t>desfăşurat</w:t>
      </w:r>
      <w:proofErr w:type="spellEnd"/>
      <w:r w:rsidRPr="00254F2C">
        <w:rPr>
          <w:lang w:val="ro-RO"/>
        </w:rPr>
        <w:t xml:space="preserve"> cercetarea disciplinară prealabilă și ascultarea salariatului, prezentarea </w:t>
      </w:r>
      <w:proofErr w:type="spellStart"/>
      <w:r w:rsidRPr="00254F2C">
        <w:rPr>
          <w:lang w:val="ro-RO"/>
        </w:rPr>
        <w:t>condiţiilor</w:t>
      </w:r>
      <w:proofErr w:type="spellEnd"/>
      <w:r w:rsidRPr="00254F2C">
        <w:rPr>
          <w:lang w:val="ro-RO"/>
        </w:rPr>
        <w:t xml:space="preserve"> și împrejurărilor în care fapta a fost </w:t>
      </w:r>
      <w:proofErr w:type="spellStart"/>
      <w:r w:rsidRPr="00254F2C">
        <w:rPr>
          <w:lang w:val="ro-RO"/>
        </w:rPr>
        <w:t>săvârşită</w:t>
      </w:r>
      <w:proofErr w:type="spellEnd"/>
      <w:r w:rsidRPr="00254F2C">
        <w:rPr>
          <w:lang w:val="ro-RO"/>
        </w:rPr>
        <w:t xml:space="preserve">, prezentarea </w:t>
      </w:r>
      <w:proofErr w:type="spellStart"/>
      <w:r w:rsidRPr="00254F2C">
        <w:rPr>
          <w:lang w:val="ro-RO"/>
        </w:rPr>
        <w:t>consecinţelor</w:t>
      </w:r>
      <w:proofErr w:type="spellEnd"/>
      <w:r w:rsidRPr="00254F2C">
        <w:rPr>
          <w:lang w:val="ro-RO"/>
        </w:rPr>
        <w:t xml:space="preserve"> abaterii disciplinare, a comportării generale în serviciu a salariatului și a eventualelor </w:t>
      </w:r>
      <w:proofErr w:type="spellStart"/>
      <w:r w:rsidRPr="00254F2C">
        <w:rPr>
          <w:lang w:val="ro-RO"/>
        </w:rPr>
        <w:t>sancţiuni</w:t>
      </w:r>
      <w:proofErr w:type="spellEnd"/>
      <w:r w:rsidRPr="00254F2C">
        <w:rPr>
          <w:lang w:val="ro-RO"/>
        </w:rPr>
        <w:t xml:space="preserve"> disciplinare suferite anterior de către salariat, stabilirea gradului de </w:t>
      </w:r>
      <w:proofErr w:type="spellStart"/>
      <w:r w:rsidRPr="00254F2C">
        <w:rPr>
          <w:lang w:val="ro-RO"/>
        </w:rPr>
        <w:t>vinovăţie</w:t>
      </w:r>
      <w:proofErr w:type="spellEnd"/>
      <w:r w:rsidRPr="00254F2C">
        <w:rPr>
          <w:lang w:val="ro-RO"/>
        </w:rPr>
        <w:t xml:space="preserve"> a salariatului, probele administrate </w:t>
      </w:r>
      <w:proofErr w:type="spellStart"/>
      <w:r w:rsidRPr="00254F2C">
        <w:rPr>
          <w:lang w:val="ro-RO"/>
        </w:rPr>
        <w:t>şi</w:t>
      </w:r>
      <w:proofErr w:type="spellEnd"/>
      <w:r w:rsidRPr="00254F2C">
        <w:rPr>
          <w:lang w:val="ro-RO"/>
        </w:rPr>
        <w:t xml:space="preserve"> propunerile persoanei/comisiei împuternicite de către Angajator să realizeze cercetarea disciplinară prealabilă de clasare a cauzei sau de </w:t>
      </w:r>
      <w:proofErr w:type="spellStart"/>
      <w:r w:rsidRPr="00254F2C">
        <w:rPr>
          <w:lang w:val="ro-RO"/>
        </w:rPr>
        <w:t>sancţionare</w:t>
      </w:r>
      <w:proofErr w:type="spellEnd"/>
      <w:r w:rsidRPr="00254F2C">
        <w:rPr>
          <w:lang w:val="ro-RO"/>
        </w:rPr>
        <w:t xml:space="preserve"> disciplinară a salariatului.</w:t>
      </w:r>
      <w:r w:rsidR="00341B3F" w:rsidRPr="00254F2C">
        <w:rPr>
          <w:lang w:val="ro-RO"/>
        </w:rPr>
        <w:t xml:space="preserve"> </w:t>
      </w:r>
      <w:r w:rsidRPr="00254F2C">
        <w:rPr>
          <w:lang w:val="ro-RO"/>
        </w:rPr>
        <w:t>Lucrările comisiei de disciplină se consemnează într-un registru de procese-verbale.</w:t>
      </w:r>
    </w:p>
    <w:p w14:paraId="2D41C135" w14:textId="77777777" w:rsidR="00B76F30" w:rsidRPr="00254F2C" w:rsidRDefault="00B76F30" w:rsidP="00B76F30">
      <w:pPr>
        <w:widowControl w:val="0"/>
        <w:autoSpaceDE w:val="0"/>
        <w:autoSpaceDN w:val="0"/>
        <w:adjustRightInd w:val="0"/>
        <w:jc w:val="both"/>
        <w:rPr>
          <w:lang w:val="ro-RO"/>
        </w:rPr>
      </w:pPr>
    </w:p>
    <w:p w14:paraId="4E9DD044" w14:textId="778E8A76"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FB0A4D">
        <w:rPr>
          <w:b/>
          <w:bCs/>
          <w:lang w:val="ro-RO"/>
        </w:rPr>
        <w:t>80</w:t>
      </w:r>
      <w:r w:rsidRPr="00254F2C">
        <w:rPr>
          <w:b/>
          <w:bCs/>
          <w:lang w:val="ro-RO"/>
        </w:rPr>
        <w:t>.</w:t>
      </w:r>
      <w:r w:rsidRPr="00254F2C">
        <w:rPr>
          <w:lang w:val="ro-RO"/>
        </w:rPr>
        <w:t xml:space="preserve"> – (1) În baza propunerii comisiei de disciplină, Angajatorul va emite decizia de </w:t>
      </w:r>
      <w:proofErr w:type="spellStart"/>
      <w:r w:rsidRPr="00254F2C">
        <w:rPr>
          <w:lang w:val="ro-RO"/>
        </w:rPr>
        <w:t>sancţionare</w:t>
      </w:r>
      <w:proofErr w:type="spellEnd"/>
      <w:r w:rsidRPr="00254F2C">
        <w:rPr>
          <w:lang w:val="ro-RO"/>
        </w:rPr>
        <w:t>.</w:t>
      </w:r>
    </w:p>
    <w:p w14:paraId="174B9B85"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Angajatorul </w:t>
      </w:r>
      <w:proofErr w:type="spellStart"/>
      <w:r w:rsidRPr="00254F2C">
        <w:rPr>
          <w:lang w:val="ro-RO"/>
        </w:rPr>
        <w:t>stabileşte</w:t>
      </w:r>
      <w:proofErr w:type="spellEnd"/>
      <w:r w:rsidRPr="00254F2C">
        <w:rPr>
          <w:lang w:val="ro-RO"/>
        </w:rPr>
        <w:t xml:space="preserve"> </w:t>
      </w:r>
      <w:proofErr w:type="spellStart"/>
      <w:r w:rsidRPr="00254F2C">
        <w:rPr>
          <w:lang w:val="ro-RO"/>
        </w:rPr>
        <w:t>sancţiunea</w:t>
      </w:r>
      <w:proofErr w:type="spellEnd"/>
      <w:r w:rsidRPr="00254F2C">
        <w:rPr>
          <w:lang w:val="ro-RO"/>
        </w:rPr>
        <w:t xml:space="preserve"> disciplinară aplicabilă în raport cu gravitatea abaterii disciplinare </w:t>
      </w:r>
      <w:proofErr w:type="spellStart"/>
      <w:r w:rsidRPr="00254F2C">
        <w:rPr>
          <w:lang w:val="ro-RO"/>
        </w:rPr>
        <w:t>săvârşite</w:t>
      </w:r>
      <w:proofErr w:type="spellEnd"/>
      <w:r w:rsidRPr="00254F2C">
        <w:rPr>
          <w:lang w:val="ro-RO"/>
        </w:rPr>
        <w:t xml:space="preserve"> de salariat, avându-se în vedere următoarele:</w:t>
      </w:r>
    </w:p>
    <w:p w14:paraId="4A99F67D"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a) împrejurările în care fapta a fost </w:t>
      </w:r>
      <w:proofErr w:type="spellStart"/>
      <w:r w:rsidRPr="00254F2C">
        <w:rPr>
          <w:lang w:val="ro-RO"/>
        </w:rPr>
        <w:t>săvârşită</w:t>
      </w:r>
      <w:proofErr w:type="spellEnd"/>
      <w:r w:rsidRPr="00254F2C">
        <w:rPr>
          <w:lang w:val="ro-RO"/>
        </w:rPr>
        <w:t>;</w:t>
      </w:r>
    </w:p>
    <w:p w14:paraId="0F91E39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b) gradul de </w:t>
      </w:r>
      <w:proofErr w:type="spellStart"/>
      <w:r w:rsidRPr="00254F2C">
        <w:rPr>
          <w:lang w:val="ro-RO"/>
        </w:rPr>
        <w:t>vinovăţie</w:t>
      </w:r>
      <w:proofErr w:type="spellEnd"/>
      <w:r w:rsidRPr="00254F2C">
        <w:rPr>
          <w:lang w:val="ro-RO"/>
        </w:rPr>
        <w:t xml:space="preserve"> a salariatului;</w:t>
      </w:r>
    </w:p>
    <w:p w14:paraId="6AD4EAF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w:t>
      </w:r>
      <w:proofErr w:type="spellStart"/>
      <w:r w:rsidRPr="00254F2C">
        <w:rPr>
          <w:lang w:val="ro-RO"/>
        </w:rPr>
        <w:t>consecinţele</w:t>
      </w:r>
      <w:proofErr w:type="spellEnd"/>
      <w:r w:rsidRPr="00254F2C">
        <w:rPr>
          <w:lang w:val="ro-RO"/>
        </w:rPr>
        <w:t xml:space="preserve"> abaterii disciplinare;</w:t>
      </w:r>
    </w:p>
    <w:p w14:paraId="054656F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d) comportarea generală în serviciu a salariatului;</w:t>
      </w:r>
    </w:p>
    <w:p w14:paraId="76838178"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eventualele </w:t>
      </w:r>
      <w:proofErr w:type="spellStart"/>
      <w:r w:rsidRPr="00254F2C">
        <w:rPr>
          <w:lang w:val="ro-RO"/>
        </w:rPr>
        <w:t>sancţiuni</w:t>
      </w:r>
      <w:proofErr w:type="spellEnd"/>
      <w:r w:rsidRPr="00254F2C">
        <w:rPr>
          <w:lang w:val="ro-RO"/>
        </w:rPr>
        <w:t xml:space="preserve"> disciplinare suferite anterior de către acesta.</w:t>
      </w:r>
    </w:p>
    <w:p w14:paraId="2E0AD1D4" w14:textId="4FCE39CD" w:rsidR="00B76F30" w:rsidRDefault="00B76F30" w:rsidP="00341B3F">
      <w:pPr>
        <w:widowControl w:val="0"/>
        <w:autoSpaceDE w:val="0"/>
        <w:autoSpaceDN w:val="0"/>
        <w:adjustRightInd w:val="0"/>
        <w:ind w:firstLine="720"/>
        <w:jc w:val="both"/>
        <w:rPr>
          <w:lang w:val="ro-RO"/>
        </w:rPr>
      </w:pPr>
      <w:r w:rsidRPr="00254F2C">
        <w:rPr>
          <w:lang w:val="ro-RO"/>
        </w:rPr>
        <w:t xml:space="preserve">(3) Angajatorul dispune aplicarea </w:t>
      </w:r>
      <w:proofErr w:type="spellStart"/>
      <w:r w:rsidRPr="00254F2C">
        <w:rPr>
          <w:lang w:val="ro-RO"/>
        </w:rPr>
        <w:t>sancţiunii</w:t>
      </w:r>
      <w:proofErr w:type="spellEnd"/>
      <w:r w:rsidRPr="00254F2C">
        <w:rPr>
          <w:lang w:val="ro-RO"/>
        </w:rPr>
        <w:t xml:space="preserve"> disciplinare printr-o decizie emisă în formă scrisă, în termen de 30 de zile calendaristice de la data luării la </w:t>
      </w:r>
      <w:proofErr w:type="spellStart"/>
      <w:r w:rsidRPr="00254F2C">
        <w:rPr>
          <w:lang w:val="ro-RO"/>
        </w:rPr>
        <w:t>cunoştinţă</w:t>
      </w:r>
      <w:proofErr w:type="spellEnd"/>
      <w:r w:rsidRPr="00254F2C">
        <w:rPr>
          <w:lang w:val="ro-RO"/>
        </w:rPr>
        <w:t xml:space="preserve"> despre </w:t>
      </w:r>
      <w:proofErr w:type="spellStart"/>
      <w:r w:rsidRPr="00254F2C">
        <w:rPr>
          <w:lang w:val="ro-RO"/>
        </w:rPr>
        <w:t>săvârşirea</w:t>
      </w:r>
      <w:proofErr w:type="spellEnd"/>
      <w:r w:rsidRPr="00254F2C">
        <w:rPr>
          <w:lang w:val="ro-RO"/>
        </w:rPr>
        <w:t xml:space="preserve"> abaterii disciplinare, dar nu mai târziu de 6 luni de la data </w:t>
      </w:r>
      <w:proofErr w:type="spellStart"/>
      <w:r w:rsidRPr="00254F2C">
        <w:rPr>
          <w:lang w:val="ro-RO"/>
        </w:rPr>
        <w:t>săvârşirii</w:t>
      </w:r>
      <w:proofErr w:type="spellEnd"/>
      <w:r w:rsidRPr="00254F2C">
        <w:rPr>
          <w:lang w:val="ro-RO"/>
        </w:rPr>
        <w:t xml:space="preserve"> faptei.</w:t>
      </w:r>
    </w:p>
    <w:p w14:paraId="404FE66A" w14:textId="22EF319B" w:rsidR="0095504D" w:rsidRDefault="0095504D" w:rsidP="00341B3F">
      <w:pPr>
        <w:widowControl w:val="0"/>
        <w:autoSpaceDE w:val="0"/>
        <w:autoSpaceDN w:val="0"/>
        <w:adjustRightInd w:val="0"/>
        <w:ind w:firstLine="720"/>
        <w:jc w:val="both"/>
        <w:rPr>
          <w:lang w:val="ro-RO"/>
        </w:rPr>
      </w:pPr>
      <w:r>
        <w:rPr>
          <w:lang w:val="ro-RO"/>
        </w:rPr>
        <w:t>(4) Pentru personalul didactic de predare, propunerea de sancționare se face de către oricare membru al Consiliului de Administrație. Sancțiunile se aprobă de cel puțin 2/3 din numărul total al membrilor consiliului de administrație.</w:t>
      </w:r>
    </w:p>
    <w:p w14:paraId="64AC364C" w14:textId="77777777" w:rsidR="0095504D" w:rsidRPr="00254F2C" w:rsidRDefault="0095504D" w:rsidP="00341B3F">
      <w:pPr>
        <w:widowControl w:val="0"/>
        <w:autoSpaceDE w:val="0"/>
        <w:autoSpaceDN w:val="0"/>
        <w:adjustRightInd w:val="0"/>
        <w:ind w:firstLine="720"/>
        <w:jc w:val="both"/>
        <w:rPr>
          <w:lang w:val="ro-RO"/>
        </w:rPr>
      </w:pPr>
    </w:p>
    <w:p w14:paraId="702087F5" w14:textId="77777777" w:rsidR="00B76F30" w:rsidRPr="00254F2C" w:rsidRDefault="00B76F30" w:rsidP="00B76F30">
      <w:pPr>
        <w:widowControl w:val="0"/>
        <w:autoSpaceDE w:val="0"/>
        <w:autoSpaceDN w:val="0"/>
        <w:adjustRightInd w:val="0"/>
        <w:jc w:val="both"/>
        <w:rPr>
          <w:lang w:val="ro-RO"/>
        </w:rPr>
      </w:pPr>
    </w:p>
    <w:p w14:paraId="2B0CA8F5" w14:textId="7FCBA7B1" w:rsidR="00B76F30" w:rsidRPr="00254F2C" w:rsidRDefault="00B76F30" w:rsidP="00341B3F">
      <w:pPr>
        <w:widowControl w:val="0"/>
        <w:autoSpaceDE w:val="0"/>
        <w:autoSpaceDN w:val="0"/>
        <w:adjustRightInd w:val="0"/>
        <w:ind w:firstLine="720"/>
        <w:jc w:val="both"/>
        <w:rPr>
          <w:lang w:val="ro-RO"/>
        </w:rPr>
      </w:pPr>
      <w:r w:rsidRPr="00254F2C">
        <w:rPr>
          <w:b/>
          <w:bCs/>
          <w:lang w:val="ro-RO"/>
        </w:rPr>
        <w:t xml:space="preserve">Art. </w:t>
      </w:r>
      <w:r w:rsidR="00BA7505" w:rsidRPr="00254F2C">
        <w:rPr>
          <w:b/>
          <w:bCs/>
          <w:lang w:val="ro-RO"/>
        </w:rPr>
        <w:t>8</w:t>
      </w:r>
      <w:r w:rsidR="00FB0A4D">
        <w:rPr>
          <w:b/>
          <w:bCs/>
          <w:lang w:val="ro-RO"/>
        </w:rPr>
        <w:t>1</w:t>
      </w:r>
      <w:r w:rsidRPr="00254F2C">
        <w:rPr>
          <w:b/>
          <w:bCs/>
          <w:lang w:val="ro-RO"/>
        </w:rPr>
        <w:t>.</w:t>
      </w:r>
      <w:r w:rsidRPr="00254F2C">
        <w:rPr>
          <w:lang w:val="ro-RO"/>
        </w:rPr>
        <w:t xml:space="preserve"> – (1) </w:t>
      </w:r>
      <w:r w:rsidR="00AB703F">
        <w:rPr>
          <w:lang w:val="ro-RO"/>
        </w:rPr>
        <w:t>Sub sancțiunea de nulității absolute, d</w:t>
      </w:r>
      <w:r w:rsidRPr="00254F2C">
        <w:rPr>
          <w:lang w:val="ro-RO"/>
        </w:rPr>
        <w:t xml:space="preserve">ecizia de </w:t>
      </w:r>
      <w:proofErr w:type="spellStart"/>
      <w:r w:rsidRPr="00254F2C">
        <w:rPr>
          <w:lang w:val="ro-RO"/>
        </w:rPr>
        <w:t>sancţionare</w:t>
      </w:r>
      <w:proofErr w:type="spellEnd"/>
      <w:r w:rsidRPr="00254F2C">
        <w:rPr>
          <w:lang w:val="ro-RO"/>
        </w:rPr>
        <w:t xml:space="preserve"> disciplinară cuprinde în mod obligatoriu:</w:t>
      </w:r>
    </w:p>
    <w:p w14:paraId="1FBA88A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a) descrierea faptei care constituie abatere disciplinară;</w:t>
      </w:r>
    </w:p>
    <w:p w14:paraId="52198413"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b) precizarea prevederilor din statutul de personal, Regulamentul intern sau contractul colectiv de muncă aplicabil, care au fost încălcate de salariat;</w:t>
      </w:r>
    </w:p>
    <w:p w14:paraId="37ECAE1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c) motivele pentru care au fost înlăturate apărările formulate de salariat în timpul cercetării disciplinare prealabile sau motivele pentru care, în </w:t>
      </w:r>
      <w:proofErr w:type="spellStart"/>
      <w:r w:rsidRPr="00254F2C">
        <w:rPr>
          <w:lang w:val="ro-RO"/>
        </w:rPr>
        <w:t>condiţiile</w:t>
      </w:r>
      <w:proofErr w:type="spellEnd"/>
      <w:r w:rsidRPr="00254F2C">
        <w:rPr>
          <w:lang w:val="ro-RO"/>
        </w:rPr>
        <w:t xml:space="preserve"> prevăzute la art. 252 alin. (2) din Codul muncii, nu a fost efectuată cercetarea;</w:t>
      </w:r>
    </w:p>
    <w:p w14:paraId="0DDF4C0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lastRenderedPageBreak/>
        <w:t xml:space="preserve">d) temeiul de drept în baza căruia </w:t>
      </w:r>
      <w:proofErr w:type="spellStart"/>
      <w:r w:rsidRPr="00254F2C">
        <w:rPr>
          <w:lang w:val="ro-RO"/>
        </w:rPr>
        <w:t>sancţiunea</w:t>
      </w:r>
      <w:proofErr w:type="spellEnd"/>
      <w:r w:rsidRPr="00254F2C">
        <w:rPr>
          <w:lang w:val="ro-RO"/>
        </w:rPr>
        <w:t xml:space="preserve"> disciplinară se aplică;</w:t>
      </w:r>
    </w:p>
    <w:p w14:paraId="4A744757"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e) termenul în care </w:t>
      </w:r>
      <w:proofErr w:type="spellStart"/>
      <w:r w:rsidRPr="00254F2C">
        <w:rPr>
          <w:lang w:val="ro-RO"/>
        </w:rPr>
        <w:t>sancţiunea</w:t>
      </w:r>
      <w:proofErr w:type="spellEnd"/>
      <w:r w:rsidRPr="00254F2C">
        <w:rPr>
          <w:lang w:val="ro-RO"/>
        </w:rPr>
        <w:t xml:space="preserve"> poate fi contestată;</w:t>
      </w:r>
    </w:p>
    <w:p w14:paraId="69E1A12E"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f) </w:t>
      </w:r>
      <w:proofErr w:type="spellStart"/>
      <w:r w:rsidRPr="00254F2C">
        <w:rPr>
          <w:lang w:val="ro-RO"/>
        </w:rPr>
        <w:t>instanţa</w:t>
      </w:r>
      <w:proofErr w:type="spellEnd"/>
      <w:r w:rsidRPr="00254F2C">
        <w:rPr>
          <w:lang w:val="ro-RO"/>
        </w:rPr>
        <w:t xml:space="preserve"> competentă la care </w:t>
      </w:r>
      <w:proofErr w:type="spellStart"/>
      <w:r w:rsidRPr="00254F2C">
        <w:rPr>
          <w:lang w:val="ro-RO"/>
        </w:rPr>
        <w:t>sancţiunea</w:t>
      </w:r>
      <w:proofErr w:type="spellEnd"/>
      <w:r w:rsidRPr="00254F2C">
        <w:rPr>
          <w:lang w:val="ro-RO"/>
        </w:rPr>
        <w:t xml:space="preserve"> poate fi contestată.</w:t>
      </w:r>
    </w:p>
    <w:p w14:paraId="0FF153FB"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Decizia de </w:t>
      </w:r>
      <w:proofErr w:type="spellStart"/>
      <w:r w:rsidRPr="00254F2C">
        <w:rPr>
          <w:lang w:val="ro-RO"/>
        </w:rPr>
        <w:t>sancţionare</w:t>
      </w:r>
      <w:proofErr w:type="spellEnd"/>
      <w:r w:rsidRPr="00254F2C">
        <w:rPr>
          <w:lang w:val="ro-RO"/>
        </w:rPr>
        <w:t xml:space="preserve"> se comunică salariatului în cel mult 5 zile calendaristice de la data emiterii </w:t>
      </w:r>
      <w:proofErr w:type="spellStart"/>
      <w:r w:rsidRPr="00254F2C">
        <w:rPr>
          <w:lang w:val="ro-RO"/>
        </w:rPr>
        <w:t>şi</w:t>
      </w:r>
      <w:proofErr w:type="spellEnd"/>
      <w:r w:rsidRPr="00254F2C">
        <w:rPr>
          <w:lang w:val="ro-RO"/>
        </w:rPr>
        <w:t xml:space="preserve"> produce efecte de la data comunicării. </w:t>
      </w:r>
    </w:p>
    <w:p w14:paraId="382F77BC"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Comunicarea se predă personal salariatului, cu semnătură de primire, ori, în caz de refuz al primirii, prin scrisoare recomandată, la domiciliul sau </w:t>
      </w:r>
      <w:proofErr w:type="spellStart"/>
      <w:r w:rsidRPr="00254F2C">
        <w:rPr>
          <w:lang w:val="ro-RO"/>
        </w:rPr>
        <w:t>reşedinţa</w:t>
      </w:r>
      <w:proofErr w:type="spellEnd"/>
      <w:r w:rsidRPr="00254F2C">
        <w:rPr>
          <w:lang w:val="ro-RO"/>
        </w:rPr>
        <w:t xml:space="preserve"> comunicată de acesta.</w:t>
      </w:r>
    </w:p>
    <w:p w14:paraId="10113FF1"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(4) Decizia de </w:t>
      </w:r>
      <w:proofErr w:type="spellStart"/>
      <w:r w:rsidRPr="00254F2C">
        <w:rPr>
          <w:lang w:val="ro-RO"/>
        </w:rPr>
        <w:t>sancţionare</w:t>
      </w:r>
      <w:proofErr w:type="spellEnd"/>
      <w:r w:rsidRPr="00254F2C">
        <w:rPr>
          <w:lang w:val="ro-RO"/>
        </w:rPr>
        <w:t xml:space="preserve"> poate fi contestată de salariat la </w:t>
      </w:r>
      <w:proofErr w:type="spellStart"/>
      <w:r w:rsidRPr="00254F2C">
        <w:rPr>
          <w:lang w:val="ro-RO"/>
        </w:rPr>
        <w:t>instanţele</w:t>
      </w:r>
      <w:proofErr w:type="spellEnd"/>
      <w:r w:rsidRPr="00254F2C">
        <w:rPr>
          <w:lang w:val="ro-RO"/>
        </w:rPr>
        <w:t xml:space="preserve"> </w:t>
      </w:r>
      <w:proofErr w:type="spellStart"/>
      <w:r w:rsidRPr="00254F2C">
        <w:rPr>
          <w:lang w:val="ro-RO"/>
        </w:rPr>
        <w:t>judecătoreşti</w:t>
      </w:r>
      <w:proofErr w:type="spellEnd"/>
      <w:r w:rsidRPr="00254F2C">
        <w:rPr>
          <w:lang w:val="ro-RO"/>
        </w:rPr>
        <w:t xml:space="preserve"> competente în termen de 30 de zile calendaristice de la data comunicării.</w:t>
      </w:r>
    </w:p>
    <w:p w14:paraId="00CEAF76" w14:textId="77777777" w:rsidR="00B76F30" w:rsidRPr="00254F2C" w:rsidRDefault="00B76F30" w:rsidP="00B76F30">
      <w:pPr>
        <w:widowControl w:val="0"/>
        <w:autoSpaceDE w:val="0"/>
        <w:autoSpaceDN w:val="0"/>
        <w:adjustRightInd w:val="0"/>
        <w:jc w:val="both"/>
        <w:rPr>
          <w:lang w:val="ro-RO"/>
        </w:rPr>
      </w:pPr>
    </w:p>
    <w:p w14:paraId="142DEA1B" w14:textId="3EA7E40F" w:rsidR="00B76F30" w:rsidRPr="00254F2C" w:rsidRDefault="00B76F30" w:rsidP="00341B3F">
      <w:pPr>
        <w:ind w:firstLine="720"/>
        <w:jc w:val="both"/>
        <w:rPr>
          <w:lang w:val="ro-RO"/>
        </w:rPr>
      </w:pPr>
      <w:r w:rsidRPr="00254F2C">
        <w:rPr>
          <w:b/>
          <w:lang w:val="ro-RO"/>
        </w:rPr>
        <w:t xml:space="preserve">Art. </w:t>
      </w:r>
      <w:r w:rsidR="00FB0A4D">
        <w:rPr>
          <w:b/>
          <w:lang w:val="ro-RO"/>
        </w:rPr>
        <w:t>82</w:t>
      </w:r>
      <w:r w:rsidRPr="00254F2C">
        <w:rPr>
          <w:b/>
          <w:lang w:val="ro-RO"/>
        </w:rPr>
        <w:t>.</w:t>
      </w:r>
      <w:r w:rsidRPr="00254F2C">
        <w:rPr>
          <w:lang w:val="ro-RO"/>
        </w:rPr>
        <w:t xml:space="preserve"> – </w:t>
      </w:r>
      <w:proofErr w:type="spellStart"/>
      <w:r w:rsidRPr="00254F2C">
        <w:rPr>
          <w:lang w:val="ro-RO"/>
        </w:rPr>
        <w:t>Sancţiunea</w:t>
      </w:r>
      <w:proofErr w:type="spellEnd"/>
      <w:r w:rsidRPr="00254F2C">
        <w:rPr>
          <w:lang w:val="ro-RO"/>
        </w:rPr>
        <w:t xml:space="preserve"> disciplinară se radiază de drept în termen de 12 luni de la aplicare, dacă salariatului nu i se aplică o nouă </w:t>
      </w:r>
      <w:proofErr w:type="spellStart"/>
      <w:r w:rsidRPr="00254F2C">
        <w:rPr>
          <w:lang w:val="ro-RO"/>
        </w:rPr>
        <w:t>sancţiune</w:t>
      </w:r>
      <w:proofErr w:type="spellEnd"/>
      <w:r w:rsidRPr="00254F2C">
        <w:rPr>
          <w:lang w:val="ro-RO"/>
        </w:rPr>
        <w:t xml:space="preserve"> disciplinară în acest termen. Radierea </w:t>
      </w:r>
      <w:proofErr w:type="spellStart"/>
      <w:r w:rsidRPr="00254F2C">
        <w:rPr>
          <w:lang w:val="ro-RO"/>
        </w:rPr>
        <w:t>sancţiunilor</w:t>
      </w:r>
      <w:proofErr w:type="spellEnd"/>
      <w:r w:rsidRPr="00254F2C">
        <w:rPr>
          <w:lang w:val="ro-RO"/>
        </w:rPr>
        <w:t xml:space="preserve"> disciplinare se constată prin decizie a angajatorului emisă în formă scrisă</w:t>
      </w:r>
      <w:r w:rsidR="00FB0A4D">
        <w:rPr>
          <w:lang w:val="ro-RO"/>
        </w:rPr>
        <w:t xml:space="preserve"> și se consemnează în Registrul pentru evidența sancțiunilor.</w:t>
      </w:r>
    </w:p>
    <w:p w14:paraId="407AD60A" w14:textId="77777777" w:rsidR="00B76F30" w:rsidRPr="00254F2C" w:rsidRDefault="00B76F30" w:rsidP="00B76F30">
      <w:pPr>
        <w:rPr>
          <w:lang w:val="ro-RO"/>
        </w:rPr>
      </w:pPr>
    </w:p>
    <w:p w14:paraId="437226DF" w14:textId="77777777" w:rsidR="00B76F30" w:rsidRPr="00254F2C" w:rsidRDefault="00B76F30" w:rsidP="00B76F30">
      <w:pPr>
        <w:jc w:val="both"/>
        <w:rPr>
          <w:b/>
          <w:lang w:val="ro-RO"/>
        </w:rPr>
      </w:pPr>
      <w:r w:rsidRPr="00254F2C">
        <w:rPr>
          <w:b/>
          <w:lang w:val="ro-RO"/>
        </w:rPr>
        <w:t>XI. CRITERIILE și PROCEDURILE DE EVALUARE PROFESIONALĂ A SALARIAŢILOR</w:t>
      </w:r>
    </w:p>
    <w:p w14:paraId="0D4A0418" w14:textId="77777777" w:rsidR="00B76F30" w:rsidRPr="00254F2C" w:rsidRDefault="00B76F30" w:rsidP="00B76F30">
      <w:pPr>
        <w:jc w:val="both"/>
        <w:rPr>
          <w:lang w:val="ro-RO"/>
        </w:rPr>
      </w:pPr>
    </w:p>
    <w:p w14:paraId="6B8BC058" w14:textId="3EEFC692" w:rsidR="00B76F30" w:rsidRPr="00254F2C" w:rsidRDefault="00BA7505" w:rsidP="00341B3F">
      <w:pPr>
        <w:ind w:firstLine="720"/>
        <w:jc w:val="both"/>
        <w:rPr>
          <w:lang w:val="ro-RO"/>
        </w:rPr>
      </w:pPr>
      <w:r w:rsidRPr="00254F2C">
        <w:rPr>
          <w:b/>
          <w:lang w:val="ro-RO"/>
        </w:rPr>
        <w:t>Art. 8</w:t>
      </w:r>
      <w:r w:rsidR="005A0EBE">
        <w:rPr>
          <w:b/>
          <w:lang w:val="ro-RO"/>
        </w:rPr>
        <w:t>3</w:t>
      </w:r>
      <w:r w:rsidR="00B76F30" w:rsidRPr="00254F2C">
        <w:rPr>
          <w:lang w:val="ro-RO"/>
        </w:rPr>
        <w:t xml:space="preserve">. </w:t>
      </w:r>
      <w:proofErr w:type="spellStart"/>
      <w:r w:rsidR="00B76F30" w:rsidRPr="00254F2C">
        <w:rPr>
          <w:lang w:val="ro-RO"/>
        </w:rPr>
        <w:t>Salariaţii</w:t>
      </w:r>
      <w:proofErr w:type="spellEnd"/>
      <w:r w:rsidR="00B76F30" w:rsidRPr="00254F2C">
        <w:rPr>
          <w:lang w:val="ro-RO"/>
        </w:rPr>
        <w:t xml:space="preserve"> vor fi </w:t>
      </w:r>
      <w:proofErr w:type="spellStart"/>
      <w:r w:rsidR="00B76F30" w:rsidRPr="00254F2C">
        <w:rPr>
          <w:lang w:val="ro-RO"/>
        </w:rPr>
        <w:t>evaluaţi</w:t>
      </w:r>
      <w:proofErr w:type="spellEnd"/>
      <w:r w:rsidR="00B76F30" w:rsidRPr="00254F2C">
        <w:rPr>
          <w:lang w:val="ro-RO"/>
        </w:rPr>
        <w:t xml:space="preserve"> profesional cu următoarea periodicitate:</w:t>
      </w:r>
      <w:r w:rsidR="009A5E11">
        <w:rPr>
          <w:lang w:val="ro-RO"/>
        </w:rPr>
        <w:t xml:space="preserve"> anual, conform legislației în vigoare la data evaluării.</w:t>
      </w:r>
    </w:p>
    <w:p w14:paraId="2F4E31EA" w14:textId="77777777" w:rsidR="00B76F30" w:rsidRPr="00254F2C" w:rsidRDefault="00B76F30" w:rsidP="00B76F30">
      <w:pPr>
        <w:jc w:val="both"/>
        <w:rPr>
          <w:lang w:val="ro-RO"/>
        </w:rPr>
      </w:pPr>
    </w:p>
    <w:p w14:paraId="65DDAD0E" w14:textId="481D8E4E" w:rsidR="00B76F30" w:rsidRPr="00254F2C" w:rsidRDefault="00BA7505" w:rsidP="00341B3F">
      <w:pPr>
        <w:ind w:firstLine="720"/>
        <w:jc w:val="both"/>
        <w:rPr>
          <w:lang w:val="ro-RO"/>
        </w:rPr>
      </w:pPr>
      <w:r w:rsidRPr="00254F2C">
        <w:rPr>
          <w:b/>
          <w:lang w:val="ro-RO"/>
        </w:rPr>
        <w:t>Art. 8</w:t>
      </w:r>
      <w:r w:rsidR="005A0EBE">
        <w:rPr>
          <w:b/>
          <w:lang w:val="ro-RO"/>
        </w:rPr>
        <w:t>4</w:t>
      </w:r>
      <w:r w:rsidR="00B76F30" w:rsidRPr="00254F2C">
        <w:rPr>
          <w:b/>
          <w:lang w:val="ro-RO"/>
        </w:rPr>
        <w:t>.</w:t>
      </w:r>
      <w:r w:rsidR="00B76F30" w:rsidRPr="00254F2C">
        <w:rPr>
          <w:lang w:val="ro-RO"/>
        </w:rPr>
        <w:t xml:space="preserve"> La evaluarea periodică se vor utiliza următoarele criterii:</w:t>
      </w:r>
    </w:p>
    <w:p w14:paraId="0444E421" w14:textId="77777777" w:rsidR="00B76F30" w:rsidRPr="00254F2C" w:rsidRDefault="00B76F30" w:rsidP="00341B3F">
      <w:pPr>
        <w:ind w:firstLine="720"/>
        <w:jc w:val="both"/>
        <w:rPr>
          <w:lang w:val="ro-RO"/>
        </w:rPr>
      </w:pPr>
      <w:r w:rsidRPr="00254F2C">
        <w:rPr>
          <w:lang w:val="ro-RO"/>
        </w:rPr>
        <w:t xml:space="preserve">a) </w:t>
      </w:r>
      <w:proofErr w:type="spellStart"/>
      <w:r w:rsidRPr="00254F2C">
        <w:rPr>
          <w:lang w:val="ro-RO"/>
        </w:rPr>
        <w:t>responsabilităţile</w:t>
      </w:r>
      <w:proofErr w:type="spellEnd"/>
      <w:r w:rsidRPr="00254F2C">
        <w:rPr>
          <w:lang w:val="ro-RO"/>
        </w:rPr>
        <w:t xml:space="preserve"> postului; </w:t>
      </w:r>
    </w:p>
    <w:p w14:paraId="61F08AFF" w14:textId="77777777" w:rsidR="00B76F30" w:rsidRPr="00254F2C" w:rsidRDefault="00B76F30" w:rsidP="00341B3F">
      <w:pPr>
        <w:ind w:firstLine="720"/>
        <w:jc w:val="both"/>
        <w:rPr>
          <w:lang w:val="ro-RO"/>
        </w:rPr>
      </w:pPr>
      <w:r w:rsidRPr="00254F2C">
        <w:rPr>
          <w:lang w:val="ro-RO"/>
        </w:rPr>
        <w:t>b) calitatea lucrărilor;</w:t>
      </w:r>
    </w:p>
    <w:p w14:paraId="64113DA3" w14:textId="77777777" w:rsidR="00B76F30" w:rsidRPr="00254F2C" w:rsidRDefault="00B76F30" w:rsidP="00341B3F">
      <w:pPr>
        <w:ind w:firstLine="720"/>
        <w:jc w:val="both"/>
        <w:rPr>
          <w:lang w:val="ro-RO"/>
        </w:rPr>
      </w:pPr>
      <w:r w:rsidRPr="00254F2C">
        <w:rPr>
          <w:lang w:val="ro-RO"/>
        </w:rPr>
        <w:t xml:space="preserve">c) volumul </w:t>
      </w:r>
      <w:proofErr w:type="spellStart"/>
      <w:r w:rsidRPr="00254F2C">
        <w:rPr>
          <w:lang w:val="ro-RO"/>
        </w:rPr>
        <w:t>activităţii</w:t>
      </w:r>
      <w:proofErr w:type="spellEnd"/>
      <w:r w:rsidRPr="00254F2C">
        <w:rPr>
          <w:lang w:val="ro-RO"/>
        </w:rPr>
        <w:t xml:space="preserve"> </w:t>
      </w:r>
      <w:proofErr w:type="spellStart"/>
      <w:r w:rsidRPr="00254F2C">
        <w:rPr>
          <w:lang w:val="ro-RO"/>
        </w:rPr>
        <w:t>desfăşurate</w:t>
      </w:r>
      <w:proofErr w:type="spellEnd"/>
      <w:r w:rsidRPr="00254F2C">
        <w:rPr>
          <w:lang w:val="ro-RO"/>
        </w:rPr>
        <w:t>;</w:t>
      </w:r>
    </w:p>
    <w:p w14:paraId="047690BA" w14:textId="77777777" w:rsidR="00B76F30" w:rsidRPr="00254F2C" w:rsidRDefault="00B76F30" w:rsidP="00341B3F">
      <w:pPr>
        <w:ind w:firstLine="720"/>
        <w:jc w:val="both"/>
        <w:rPr>
          <w:lang w:val="ro-RO"/>
        </w:rPr>
      </w:pPr>
      <w:r w:rsidRPr="00254F2C">
        <w:rPr>
          <w:lang w:val="ro-RO"/>
        </w:rPr>
        <w:t xml:space="preserve">d) </w:t>
      </w:r>
      <w:proofErr w:type="spellStart"/>
      <w:r w:rsidRPr="00254F2C">
        <w:rPr>
          <w:lang w:val="ro-RO"/>
        </w:rPr>
        <w:t>importanţa</w:t>
      </w:r>
      <w:proofErr w:type="spellEnd"/>
      <w:r w:rsidRPr="00254F2C">
        <w:rPr>
          <w:lang w:val="ro-RO"/>
        </w:rPr>
        <w:t xml:space="preserve"> socială a muncii; </w:t>
      </w:r>
    </w:p>
    <w:p w14:paraId="539AE25F" w14:textId="77777777" w:rsidR="00B76F30" w:rsidRPr="00254F2C" w:rsidRDefault="00B76F30" w:rsidP="00341B3F">
      <w:pPr>
        <w:ind w:firstLine="720"/>
        <w:jc w:val="both"/>
        <w:rPr>
          <w:lang w:val="ro-RO"/>
        </w:rPr>
      </w:pPr>
      <w:r w:rsidRPr="00254F2C">
        <w:rPr>
          <w:lang w:val="ro-RO"/>
        </w:rPr>
        <w:t xml:space="preserve">e) </w:t>
      </w:r>
      <w:proofErr w:type="spellStart"/>
      <w:r w:rsidRPr="00254F2C">
        <w:rPr>
          <w:lang w:val="ro-RO"/>
        </w:rPr>
        <w:t>condiţiile</w:t>
      </w:r>
      <w:proofErr w:type="spellEnd"/>
      <w:r w:rsidRPr="00254F2C">
        <w:rPr>
          <w:lang w:val="ro-RO"/>
        </w:rPr>
        <w:t xml:space="preserve"> concrete în care se </w:t>
      </w:r>
      <w:proofErr w:type="spellStart"/>
      <w:r w:rsidRPr="00254F2C">
        <w:rPr>
          <w:lang w:val="ro-RO"/>
        </w:rPr>
        <w:t>desfăşoară</w:t>
      </w:r>
      <w:proofErr w:type="spellEnd"/>
      <w:r w:rsidRPr="00254F2C">
        <w:rPr>
          <w:lang w:val="ro-RO"/>
        </w:rPr>
        <w:t xml:space="preserve"> munca;</w:t>
      </w:r>
    </w:p>
    <w:p w14:paraId="77EB3631" w14:textId="77777777" w:rsidR="00B76F30" w:rsidRPr="00254F2C" w:rsidRDefault="00B76F30" w:rsidP="00341B3F">
      <w:pPr>
        <w:ind w:firstLine="720"/>
        <w:jc w:val="both"/>
        <w:rPr>
          <w:lang w:val="ro-RO"/>
        </w:rPr>
      </w:pPr>
      <w:r w:rsidRPr="00254F2C">
        <w:rPr>
          <w:lang w:val="ro-RO"/>
        </w:rPr>
        <w:t xml:space="preserve">f) rezultatele </w:t>
      </w:r>
      <w:proofErr w:type="spellStart"/>
      <w:r w:rsidRPr="00254F2C">
        <w:rPr>
          <w:lang w:val="ro-RO"/>
        </w:rPr>
        <w:t>obţinute</w:t>
      </w:r>
      <w:proofErr w:type="spellEnd"/>
      <w:r w:rsidRPr="00254F2C">
        <w:rPr>
          <w:lang w:val="ro-RO"/>
        </w:rPr>
        <w:t>;</w:t>
      </w:r>
    </w:p>
    <w:p w14:paraId="158AF448" w14:textId="77777777" w:rsidR="00B76F30" w:rsidRPr="00254F2C" w:rsidRDefault="00B76F30" w:rsidP="00341B3F">
      <w:pPr>
        <w:ind w:firstLine="720"/>
        <w:jc w:val="both"/>
        <w:rPr>
          <w:lang w:val="ro-RO"/>
        </w:rPr>
      </w:pPr>
      <w:r w:rsidRPr="00254F2C">
        <w:rPr>
          <w:lang w:val="ro-RO"/>
        </w:rPr>
        <w:t xml:space="preserve">g) </w:t>
      </w:r>
      <w:proofErr w:type="spellStart"/>
      <w:r w:rsidRPr="00254F2C">
        <w:rPr>
          <w:lang w:val="ro-RO"/>
        </w:rPr>
        <w:t>cunoştinţe</w:t>
      </w:r>
      <w:proofErr w:type="spellEnd"/>
      <w:r w:rsidRPr="00254F2C">
        <w:rPr>
          <w:lang w:val="ro-RO"/>
        </w:rPr>
        <w:t xml:space="preserve"> și </w:t>
      </w:r>
      <w:proofErr w:type="spellStart"/>
      <w:r w:rsidRPr="00254F2C">
        <w:rPr>
          <w:lang w:val="ro-RO"/>
        </w:rPr>
        <w:t>experienţă</w:t>
      </w:r>
      <w:proofErr w:type="spellEnd"/>
      <w:r w:rsidRPr="00254F2C">
        <w:rPr>
          <w:lang w:val="ro-RO"/>
        </w:rPr>
        <w:t>;</w:t>
      </w:r>
    </w:p>
    <w:p w14:paraId="0ECA3903" w14:textId="77777777" w:rsidR="00B76F30" w:rsidRPr="00254F2C" w:rsidRDefault="00B76F30" w:rsidP="00341B3F">
      <w:pPr>
        <w:ind w:firstLine="720"/>
        <w:jc w:val="both"/>
        <w:rPr>
          <w:lang w:val="ro-RO"/>
        </w:rPr>
      </w:pPr>
      <w:r w:rsidRPr="00254F2C">
        <w:rPr>
          <w:lang w:val="ro-RO"/>
        </w:rPr>
        <w:t>h) pregătirea profesională;</w:t>
      </w:r>
    </w:p>
    <w:p w14:paraId="7EF9ED2C" w14:textId="18C777F9" w:rsidR="00B76F30" w:rsidRPr="00254F2C" w:rsidRDefault="00B76F30" w:rsidP="00341B3F">
      <w:pPr>
        <w:ind w:firstLine="720"/>
        <w:jc w:val="both"/>
        <w:rPr>
          <w:lang w:val="ro-RO"/>
        </w:rPr>
      </w:pPr>
      <w:r w:rsidRPr="00254F2C">
        <w:rPr>
          <w:lang w:val="ro-RO"/>
        </w:rPr>
        <w:t xml:space="preserve">i) vechimea în </w:t>
      </w:r>
      <w:r w:rsidR="009A5E11">
        <w:rPr>
          <w:lang w:val="ro-RO"/>
        </w:rPr>
        <w:t>unitate</w:t>
      </w:r>
      <w:r w:rsidRPr="00254F2C">
        <w:rPr>
          <w:lang w:val="ro-RO"/>
        </w:rPr>
        <w:t>;</w:t>
      </w:r>
    </w:p>
    <w:p w14:paraId="550C9CF5" w14:textId="77777777" w:rsidR="00B76F30" w:rsidRPr="00254F2C" w:rsidRDefault="00B76F30" w:rsidP="00341B3F">
      <w:pPr>
        <w:ind w:firstLine="720"/>
        <w:jc w:val="both"/>
        <w:rPr>
          <w:lang w:val="ro-RO"/>
        </w:rPr>
      </w:pPr>
      <w:r w:rsidRPr="00254F2C">
        <w:rPr>
          <w:lang w:val="ro-RO"/>
        </w:rPr>
        <w:t xml:space="preserve">j) complexitatea, creativitatea și diversitatea </w:t>
      </w:r>
      <w:proofErr w:type="spellStart"/>
      <w:r w:rsidRPr="00254F2C">
        <w:rPr>
          <w:lang w:val="ro-RO"/>
        </w:rPr>
        <w:t>activităţilor</w:t>
      </w:r>
      <w:proofErr w:type="spellEnd"/>
      <w:r w:rsidRPr="00254F2C">
        <w:rPr>
          <w:lang w:val="ro-RO"/>
        </w:rPr>
        <w:t>;</w:t>
      </w:r>
    </w:p>
    <w:p w14:paraId="5FEE331A" w14:textId="77777777" w:rsidR="00B76F30" w:rsidRPr="00254F2C" w:rsidRDefault="00B76F30" w:rsidP="00341B3F">
      <w:pPr>
        <w:ind w:firstLine="720"/>
        <w:jc w:val="both"/>
        <w:rPr>
          <w:lang w:val="ro-RO"/>
        </w:rPr>
      </w:pPr>
      <w:r w:rsidRPr="00254F2C">
        <w:rPr>
          <w:lang w:val="ro-RO"/>
        </w:rPr>
        <w:t>k) productivitatea muncii;</w:t>
      </w:r>
    </w:p>
    <w:p w14:paraId="502B4CF4" w14:textId="77777777" w:rsidR="00B76F30" w:rsidRPr="00254F2C" w:rsidRDefault="00B76F30" w:rsidP="00341B3F">
      <w:pPr>
        <w:ind w:firstLine="720"/>
        <w:jc w:val="both"/>
        <w:rPr>
          <w:lang w:val="ro-RO"/>
        </w:rPr>
      </w:pPr>
      <w:r w:rsidRPr="00254F2C">
        <w:rPr>
          <w:lang w:val="ro-RO"/>
        </w:rPr>
        <w:t>l) participarea la cursurile de formare profesională;</w:t>
      </w:r>
    </w:p>
    <w:p w14:paraId="6EA47175" w14:textId="77777777" w:rsidR="00B76F30" w:rsidRPr="00254F2C" w:rsidRDefault="00B76F30" w:rsidP="00341B3F">
      <w:pPr>
        <w:ind w:firstLine="720"/>
        <w:jc w:val="both"/>
        <w:rPr>
          <w:lang w:val="ro-RO"/>
        </w:rPr>
      </w:pPr>
      <w:r w:rsidRPr="00254F2C">
        <w:rPr>
          <w:lang w:val="ro-RO"/>
        </w:rPr>
        <w:t xml:space="preserve">n) contacte </w:t>
      </w:r>
      <w:proofErr w:type="spellStart"/>
      <w:r w:rsidRPr="00254F2C">
        <w:rPr>
          <w:lang w:val="ro-RO"/>
        </w:rPr>
        <w:t>şi</w:t>
      </w:r>
      <w:proofErr w:type="spellEnd"/>
      <w:r w:rsidRPr="00254F2C">
        <w:rPr>
          <w:lang w:val="ro-RO"/>
        </w:rPr>
        <w:t xml:space="preserve"> comunicare;</w:t>
      </w:r>
    </w:p>
    <w:p w14:paraId="35A18513" w14:textId="77777777" w:rsidR="00B76F30" w:rsidRPr="00254F2C" w:rsidRDefault="00B76F30" w:rsidP="00341B3F">
      <w:pPr>
        <w:ind w:firstLine="720"/>
        <w:jc w:val="both"/>
        <w:rPr>
          <w:lang w:val="ro-RO"/>
        </w:rPr>
      </w:pPr>
      <w:r w:rsidRPr="00254F2C">
        <w:rPr>
          <w:lang w:val="ro-RO"/>
        </w:rPr>
        <w:t>o) aptitudini organizatorice;</w:t>
      </w:r>
    </w:p>
    <w:p w14:paraId="107AEF37" w14:textId="77777777" w:rsidR="00B76F30" w:rsidRPr="00254F2C" w:rsidRDefault="00B76F30" w:rsidP="00341B3F">
      <w:pPr>
        <w:ind w:firstLine="720"/>
        <w:jc w:val="both"/>
        <w:rPr>
          <w:lang w:val="ro-RO"/>
        </w:rPr>
      </w:pPr>
      <w:r w:rsidRPr="00254F2C">
        <w:rPr>
          <w:lang w:val="ro-RO"/>
        </w:rPr>
        <w:t>p) disponibilitate pentru lucrul în echipă;</w:t>
      </w:r>
    </w:p>
    <w:p w14:paraId="5737C521" w14:textId="040586ED" w:rsidR="00B76F30" w:rsidRPr="00254F2C" w:rsidRDefault="002943D1" w:rsidP="00341B3F">
      <w:pPr>
        <w:ind w:firstLine="720"/>
        <w:jc w:val="both"/>
        <w:rPr>
          <w:lang w:val="ro-RO"/>
        </w:rPr>
      </w:pPr>
      <w:r>
        <w:rPr>
          <w:lang w:val="ro-RO"/>
        </w:rPr>
        <w:t>r</w:t>
      </w:r>
      <w:r w:rsidR="00B76F30" w:rsidRPr="00254F2C">
        <w:rPr>
          <w:lang w:val="ro-RO"/>
        </w:rPr>
        <w:t xml:space="preserve">) operativitate în </w:t>
      </w:r>
      <w:proofErr w:type="spellStart"/>
      <w:r w:rsidR="00B76F30" w:rsidRPr="00254F2C">
        <w:rPr>
          <w:lang w:val="ro-RO"/>
        </w:rPr>
        <w:t>desfăşurarea</w:t>
      </w:r>
      <w:proofErr w:type="spellEnd"/>
      <w:r w:rsidR="00B76F30" w:rsidRPr="00254F2C">
        <w:rPr>
          <w:lang w:val="ro-RO"/>
        </w:rPr>
        <w:t xml:space="preserve"> </w:t>
      </w:r>
      <w:proofErr w:type="spellStart"/>
      <w:r w:rsidR="00B76F30" w:rsidRPr="00254F2C">
        <w:rPr>
          <w:lang w:val="ro-RO"/>
        </w:rPr>
        <w:t>activităţilor</w:t>
      </w:r>
      <w:proofErr w:type="spellEnd"/>
      <w:r w:rsidR="00B76F30" w:rsidRPr="00254F2C">
        <w:rPr>
          <w:lang w:val="ro-RO"/>
        </w:rPr>
        <w:t>;</w:t>
      </w:r>
    </w:p>
    <w:p w14:paraId="21DD4BB6" w14:textId="6315F3F5" w:rsidR="00B76F30" w:rsidRPr="00254F2C" w:rsidRDefault="002943D1" w:rsidP="00341B3F">
      <w:pPr>
        <w:ind w:firstLine="720"/>
        <w:jc w:val="both"/>
        <w:rPr>
          <w:lang w:val="ro-RO"/>
        </w:rPr>
      </w:pPr>
      <w:r>
        <w:rPr>
          <w:lang w:val="ro-RO"/>
        </w:rPr>
        <w:t>s</w:t>
      </w:r>
      <w:r w:rsidR="00B76F30" w:rsidRPr="00254F2C">
        <w:rPr>
          <w:lang w:val="ro-RO"/>
        </w:rPr>
        <w:t>) număr proiecte finalizate;</w:t>
      </w:r>
    </w:p>
    <w:p w14:paraId="58611B7A" w14:textId="28FFBF4D" w:rsidR="00B76F30" w:rsidRPr="00254F2C" w:rsidRDefault="002943D1" w:rsidP="00341B3F">
      <w:pPr>
        <w:ind w:firstLine="720"/>
        <w:jc w:val="both"/>
        <w:rPr>
          <w:lang w:val="ro-RO"/>
        </w:rPr>
      </w:pPr>
      <w:r>
        <w:rPr>
          <w:lang w:val="ro-RO"/>
        </w:rPr>
        <w:t>t</w:t>
      </w:r>
      <w:r w:rsidR="00B76F30" w:rsidRPr="00254F2C">
        <w:rPr>
          <w:lang w:val="ro-RO"/>
        </w:rPr>
        <w:t>) colegialitate, corectitudine în raporturile de muncă;</w:t>
      </w:r>
    </w:p>
    <w:p w14:paraId="797FEA15" w14:textId="77777777" w:rsidR="00B76F30" w:rsidRPr="00254F2C" w:rsidRDefault="00B76F30" w:rsidP="00B76F30">
      <w:pPr>
        <w:jc w:val="both"/>
        <w:rPr>
          <w:lang w:val="ro-RO"/>
        </w:rPr>
      </w:pPr>
    </w:p>
    <w:p w14:paraId="3B440EE1" w14:textId="139AE7B7" w:rsidR="00B76F30" w:rsidRPr="00254F2C" w:rsidRDefault="00BA7505" w:rsidP="00341B3F">
      <w:pPr>
        <w:ind w:firstLine="720"/>
        <w:jc w:val="both"/>
        <w:rPr>
          <w:lang w:val="ro-RO"/>
        </w:rPr>
      </w:pPr>
      <w:r w:rsidRPr="00254F2C">
        <w:rPr>
          <w:b/>
          <w:lang w:val="ro-RO"/>
        </w:rPr>
        <w:t xml:space="preserve">Art. </w:t>
      </w:r>
      <w:r w:rsidR="00B76F30" w:rsidRPr="00254F2C">
        <w:rPr>
          <w:b/>
          <w:lang w:val="ro-RO"/>
        </w:rPr>
        <w:t>8</w:t>
      </w:r>
      <w:r w:rsidR="00566EE5">
        <w:rPr>
          <w:b/>
          <w:lang w:val="ro-RO"/>
        </w:rPr>
        <w:t>5</w:t>
      </w:r>
      <w:r w:rsidR="00B76F30" w:rsidRPr="00254F2C">
        <w:rPr>
          <w:b/>
          <w:lang w:val="ro-RO"/>
        </w:rPr>
        <w:t>.</w:t>
      </w:r>
      <w:r w:rsidR="00B76F30" w:rsidRPr="00254F2C">
        <w:rPr>
          <w:lang w:val="ro-RO"/>
        </w:rPr>
        <w:t xml:space="preserve"> Angajatorul are </w:t>
      </w:r>
      <w:proofErr w:type="spellStart"/>
      <w:r w:rsidR="00B76F30" w:rsidRPr="00254F2C">
        <w:rPr>
          <w:lang w:val="ro-RO"/>
        </w:rPr>
        <w:t>obligaţia</w:t>
      </w:r>
      <w:proofErr w:type="spellEnd"/>
      <w:r w:rsidR="00B76F30" w:rsidRPr="00254F2C">
        <w:rPr>
          <w:lang w:val="ro-RO"/>
        </w:rPr>
        <w:t xml:space="preserve"> de aplica criteriile de evaluare în mod obiectiv, corect și nediscriminatoriu, cu respectarea prevederilor Legii nr. 202/2002 privind egalitatea de </w:t>
      </w:r>
      <w:proofErr w:type="spellStart"/>
      <w:r w:rsidR="00B76F30" w:rsidRPr="00254F2C">
        <w:rPr>
          <w:lang w:val="ro-RO"/>
        </w:rPr>
        <w:t>şanse</w:t>
      </w:r>
      <w:proofErr w:type="spellEnd"/>
      <w:r w:rsidR="00B76F30" w:rsidRPr="00254F2C">
        <w:rPr>
          <w:lang w:val="ro-RO"/>
        </w:rPr>
        <w:t xml:space="preserve"> între femei </w:t>
      </w:r>
      <w:proofErr w:type="spellStart"/>
      <w:r w:rsidR="00B76F30" w:rsidRPr="00254F2C">
        <w:rPr>
          <w:lang w:val="ro-RO"/>
        </w:rPr>
        <w:t>şi</w:t>
      </w:r>
      <w:proofErr w:type="spellEnd"/>
      <w:r w:rsidR="00B76F30" w:rsidRPr="00254F2C">
        <w:rPr>
          <w:lang w:val="ro-RO"/>
        </w:rPr>
        <w:t xml:space="preserve"> </w:t>
      </w:r>
      <w:proofErr w:type="spellStart"/>
      <w:r w:rsidR="00B76F30" w:rsidRPr="00254F2C">
        <w:rPr>
          <w:lang w:val="ro-RO"/>
        </w:rPr>
        <w:t>bărbaţi</w:t>
      </w:r>
      <w:proofErr w:type="spellEnd"/>
      <w:r w:rsidR="00B76F30" w:rsidRPr="00254F2C">
        <w:rPr>
          <w:lang w:val="ro-RO"/>
        </w:rPr>
        <w:t>.</w:t>
      </w:r>
    </w:p>
    <w:p w14:paraId="3CFBB344" w14:textId="77777777" w:rsidR="00B76F30" w:rsidRPr="00254F2C" w:rsidRDefault="00B76F30" w:rsidP="00B76F30">
      <w:pPr>
        <w:jc w:val="both"/>
        <w:rPr>
          <w:lang w:val="ro-RO"/>
        </w:rPr>
      </w:pPr>
    </w:p>
    <w:p w14:paraId="1917BDCC" w14:textId="06CE5316" w:rsidR="00B76F30" w:rsidRPr="00254F2C" w:rsidRDefault="00B76F30" w:rsidP="00125DE3">
      <w:pPr>
        <w:ind w:firstLine="720"/>
        <w:jc w:val="both"/>
        <w:rPr>
          <w:lang w:val="ro-RO"/>
        </w:rPr>
      </w:pPr>
      <w:r w:rsidRPr="00254F2C">
        <w:rPr>
          <w:b/>
          <w:lang w:val="ro-RO"/>
        </w:rPr>
        <w:t xml:space="preserve">Art. </w:t>
      </w:r>
      <w:r w:rsidR="00BA7505" w:rsidRPr="00254F2C">
        <w:rPr>
          <w:b/>
          <w:lang w:val="ro-RO"/>
        </w:rPr>
        <w:t>8</w:t>
      </w:r>
      <w:r w:rsidR="00566EE5">
        <w:rPr>
          <w:b/>
          <w:lang w:val="ro-RO"/>
        </w:rPr>
        <w:t>6</w:t>
      </w:r>
      <w:r w:rsidRPr="00254F2C">
        <w:rPr>
          <w:b/>
          <w:lang w:val="ro-RO"/>
        </w:rPr>
        <w:t>.</w:t>
      </w:r>
      <w:r w:rsidRPr="00254F2C">
        <w:rPr>
          <w:lang w:val="ro-RO"/>
        </w:rPr>
        <w:t xml:space="preserve"> </w:t>
      </w:r>
      <w:r w:rsidR="00125DE3">
        <w:rPr>
          <w:lang w:val="ro-RO"/>
        </w:rPr>
        <w:t xml:space="preserve">Evaluarea anuală se realizează de </w:t>
      </w:r>
      <w:r w:rsidR="007D3C60">
        <w:rPr>
          <w:lang w:val="ro-RO"/>
        </w:rPr>
        <w:t xml:space="preserve">către </w:t>
      </w:r>
      <w:r w:rsidR="00125DE3">
        <w:rPr>
          <w:lang w:val="ro-RO"/>
        </w:rPr>
        <w:t>o comisie aprobată de Consiliul de Administrație</w:t>
      </w:r>
      <w:r w:rsidR="002943D1">
        <w:rPr>
          <w:lang w:val="ro-RO"/>
        </w:rPr>
        <w:t>, la sfârșitul anului școlar pentru personalul didactic și didactic auxiliar și în luna ianuarie anul următor pentru personalul nedidactic.</w:t>
      </w:r>
    </w:p>
    <w:p w14:paraId="3ED8F88D" w14:textId="77777777" w:rsidR="00B76F30" w:rsidRPr="00254F2C" w:rsidRDefault="00B76F30" w:rsidP="00B76F30">
      <w:pPr>
        <w:jc w:val="both"/>
        <w:rPr>
          <w:lang w:val="ro-RO"/>
        </w:rPr>
      </w:pPr>
    </w:p>
    <w:p w14:paraId="24C410F7" w14:textId="67E37D34" w:rsidR="00B76F30" w:rsidRPr="00254F2C" w:rsidRDefault="00B76F30" w:rsidP="00341B3F">
      <w:pPr>
        <w:ind w:firstLine="720"/>
        <w:jc w:val="both"/>
        <w:rPr>
          <w:lang w:val="ro-RO"/>
        </w:rPr>
      </w:pPr>
      <w:r w:rsidRPr="00254F2C">
        <w:rPr>
          <w:b/>
          <w:lang w:val="ro-RO"/>
        </w:rPr>
        <w:t>Art. 8</w:t>
      </w:r>
      <w:r w:rsidR="00566EE5">
        <w:rPr>
          <w:b/>
          <w:lang w:val="ro-RO"/>
        </w:rPr>
        <w:t>7</w:t>
      </w:r>
      <w:r w:rsidRPr="00254F2C">
        <w:rPr>
          <w:b/>
          <w:lang w:val="ro-RO"/>
        </w:rPr>
        <w:t>.</w:t>
      </w:r>
      <w:r w:rsidRPr="00254F2C">
        <w:rPr>
          <w:lang w:val="ro-RO"/>
        </w:rPr>
        <w:t xml:space="preserve"> – (1) Evaluarea periodică se va realiza prin</w:t>
      </w:r>
      <w:r w:rsidR="00BB5873" w:rsidRPr="00254F2C">
        <w:rPr>
          <w:lang w:val="ro-RO"/>
        </w:rPr>
        <w:t xml:space="preserve"> utilizarea de </w:t>
      </w:r>
      <w:proofErr w:type="spellStart"/>
      <w:r w:rsidR="00BB5873" w:rsidRPr="00254F2C">
        <w:rPr>
          <w:lang w:val="ro-RO"/>
        </w:rPr>
        <w:t>Fişe</w:t>
      </w:r>
      <w:proofErr w:type="spellEnd"/>
      <w:r w:rsidR="00BB5873" w:rsidRPr="00254F2C">
        <w:rPr>
          <w:lang w:val="ro-RO"/>
        </w:rPr>
        <w:t xml:space="preserve"> de evaluare</w:t>
      </w:r>
      <w:r w:rsidRPr="00254F2C">
        <w:rPr>
          <w:lang w:val="ro-RO"/>
        </w:rPr>
        <w:t>.</w:t>
      </w:r>
    </w:p>
    <w:p w14:paraId="10CBA21C" w14:textId="77777777" w:rsidR="00B76F30" w:rsidRPr="00254F2C" w:rsidRDefault="00B76F30" w:rsidP="00341B3F">
      <w:pPr>
        <w:ind w:firstLine="720"/>
        <w:jc w:val="both"/>
        <w:rPr>
          <w:lang w:val="ro-RO"/>
        </w:rPr>
      </w:pPr>
      <w:r w:rsidRPr="00254F2C">
        <w:rPr>
          <w:lang w:val="ro-RO"/>
        </w:rPr>
        <w:t>(2) Rezultatele evaluării vor fi exprimate prin punctaje.</w:t>
      </w:r>
    </w:p>
    <w:p w14:paraId="4380E07C" w14:textId="77777777" w:rsidR="00B76F30" w:rsidRPr="00254F2C" w:rsidRDefault="00B76F30" w:rsidP="00B76F30">
      <w:pPr>
        <w:jc w:val="both"/>
        <w:rPr>
          <w:lang w:val="ro-RO"/>
        </w:rPr>
      </w:pPr>
    </w:p>
    <w:p w14:paraId="4230C3F2" w14:textId="4D5908E7" w:rsidR="00B76F30" w:rsidRPr="00254F2C" w:rsidRDefault="00B76F30" w:rsidP="00341B3F">
      <w:pPr>
        <w:ind w:firstLine="720"/>
        <w:jc w:val="both"/>
        <w:rPr>
          <w:lang w:val="ro-RO"/>
        </w:rPr>
      </w:pPr>
      <w:r w:rsidRPr="00254F2C">
        <w:rPr>
          <w:b/>
          <w:lang w:val="ro-RO"/>
        </w:rPr>
        <w:t>Art. 8</w:t>
      </w:r>
      <w:r w:rsidR="00566EE5">
        <w:rPr>
          <w:b/>
          <w:lang w:val="ro-RO"/>
        </w:rPr>
        <w:t>8</w:t>
      </w:r>
      <w:r w:rsidRPr="00254F2C">
        <w:rPr>
          <w:b/>
          <w:lang w:val="ro-RO"/>
        </w:rPr>
        <w:t>.</w:t>
      </w:r>
      <w:r w:rsidRPr="00254F2C">
        <w:rPr>
          <w:lang w:val="ro-RO"/>
        </w:rPr>
        <w:t xml:space="preserve"> – </w:t>
      </w:r>
      <w:proofErr w:type="spellStart"/>
      <w:r w:rsidRPr="00254F2C">
        <w:rPr>
          <w:lang w:val="ro-RO"/>
        </w:rPr>
        <w:t>Neobţinerea</w:t>
      </w:r>
      <w:proofErr w:type="spellEnd"/>
      <w:r w:rsidRPr="00254F2C">
        <w:rPr>
          <w:lang w:val="ro-RO"/>
        </w:rPr>
        <w:t xml:space="preserve"> unui punctaj minim de </w:t>
      </w:r>
      <w:r w:rsidR="00125DE3">
        <w:rPr>
          <w:lang w:val="ro-RO"/>
        </w:rPr>
        <w:t xml:space="preserve">50 de puncte, </w:t>
      </w:r>
      <w:r w:rsidRPr="00254F2C">
        <w:rPr>
          <w:lang w:val="ro-RO"/>
        </w:rPr>
        <w:t>la două evaluări periodice consecutive, va putea atrage concedierea salariatului pentru necorespundere profesională.</w:t>
      </w:r>
    </w:p>
    <w:p w14:paraId="63D9FF04" w14:textId="77777777" w:rsidR="00B76F30" w:rsidRPr="00254F2C" w:rsidRDefault="00B76F30" w:rsidP="00B76F30">
      <w:pPr>
        <w:widowControl w:val="0"/>
        <w:autoSpaceDE w:val="0"/>
        <w:autoSpaceDN w:val="0"/>
        <w:adjustRightInd w:val="0"/>
        <w:jc w:val="both"/>
        <w:rPr>
          <w:lang w:val="ro-RO"/>
        </w:rPr>
      </w:pPr>
    </w:p>
    <w:p w14:paraId="3D193011" w14:textId="77777777" w:rsidR="00B76F30" w:rsidRPr="00254F2C" w:rsidRDefault="00B76F30" w:rsidP="00B76F30">
      <w:pPr>
        <w:widowControl w:val="0"/>
        <w:autoSpaceDE w:val="0"/>
        <w:autoSpaceDN w:val="0"/>
        <w:adjustRightInd w:val="0"/>
        <w:jc w:val="both"/>
        <w:rPr>
          <w:b/>
          <w:bCs/>
          <w:lang w:val="ro-RO"/>
        </w:rPr>
      </w:pPr>
      <w:r w:rsidRPr="00254F2C">
        <w:rPr>
          <w:b/>
          <w:bCs/>
          <w:lang w:val="ro-RO"/>
        </w:rPr>
        <w:t>XII. MODALITĂŢILE DE APLICARE A ALTOR DISPOZIŢII LEGALE SAU CONTRACTUALE SPECIFICE</w:t>
      </w:r>
    </w:p>
    <w:p w14:paraId="0A55E06F" w14:textId="77777777" w:rsidR="00341B3F" w:rsidRPr="00254F2C" w:rsidRDefault="00341B3F" w:rsidP="00B76F30">
      <w:pPr>
        <w:widowControl w:val="0"/>
        <w:autoSpaceDE w:val="0"/>
        <w:autoSpaceDN w:val="0"/>
        <w:adjustRightInd w:val="0"/>
        <w:jc w:val="both"/>
        <w:rPr>
          <w:b/>
          <w:bCs/>
          <w:vertAlign w:val="superscript"/>
          <w:lang w:val="ro-RO"/>
        </w:rPr>
      </w:pPr>
    </w:p>
    <w:p w14:paraId="36940133" w14:textId="74EFC680" w:rsidR="001B0845" w:rsidRPr="001B0845" w:rsidRDefault="00B00E54" w:rsidP="00B00E54">
      <w:pPr>
        <w:widowControl w:val="0"/>
        <w:autoSpaceDE w:val="0"/>
        <w:autoSpaceDN w:val="0"/>
        <w:adjustRightInd w:val="0"/>
        <w:ind w:firstLine="720"/>
        <w:jc w:val="both"/>
        <w:rPr>
          <w:bCs/>
          <w:lang w:val="ro-RO"/>
        </w:rPr>
      </w:pPr>
      <w:r w:rsidRPr="00254F2C">
        <w:rPr>
          <w:b/>
          <w:lang w:val="ro-RO"/>
        </w:rPr>
        <w:t>Art. 8</w:t>
      </w:r>
      <w:r w:rsidR="00566EE5">
        <w:rPr>
          <w:b/>
          <w:lang w:val="ro-RO"/>
        </w:rPr>
        <w:t>9</w:t>
      </w:r>
      <w:r w:rsidRPr="00254F2C">
        <w:rPr>
          <w:b/>
          <w:lang w:val="ro-RO"/>
        </w:rPr>
        <w:t xml:space="preserve">. – </w:t>
      </w:r>
      <w:r w:rsidR="001B0845" w:rsidRPr="001B0845">
        <w:rPr>
          <w:bCs/>
          <w:lang w:val="ro-RO"/>
        </w:rPr>
        <w:t xml:space="preserve">Personalului din Școala Gimnazială ”Aurel Mosora” i se aplică și prevederile ROFUIP aprobat prin OME nr. </w:t>
      </w:r>
      <w:r w:rsidR="001B0845" w:rsidRPr="001B0845">
        <w:rPr>
          <w:bCs/>
        </w:rPr>
        <w:t>5.726/06.08.2024</w:t>
      </w:r>
      <w:r w:rsidR="001B0845">
        <w:rPr>
          <w:bCs/>
        </w:rPr>
        <w:t>.</w:t>
      </w:r>
    </w:p>
    <w:p w14:paraId="575577CC" w14:textId="77777777" w:rsidR="001B0845" w:rsidRPr="001B0845" w:rsidRDefault="001B0845" w:rsidP="00B00E54">
      <w:pPr>
        <w:widowControl w:val="0"/>
        <w:autoSpaceDE w:val="0"/>
        <w:autoSpaceDN w:val="0"/>
        <w:adjustRightInd w:val="0"/>
        <w:ind w:firstLine="720"/>
        <w:jc w:val="both"/>
        <w:rPr>
          <w:bCs/>
          <w:lang w:val="ro-RO"/>
        </w:rPr>
      </w:pPr>
    </w:p>
    <w:p w14:paraId="1B8FB727" w14:textId="73E01C3B" w:rsidR="00B00E54" w:rsidRPr="00254F2C" w:rsidRDefault="001B0845" w:rsidP="00B00E54">
      <w:pPr>
        <w:widowControl w:val="0"/>
        <w:autoSpaceDE w:val="0"/>
        <w:autoSpaceDN w:val="0"/>
        <w:adjustRightInd w:val="0"/>
        <w:ind w:firstLine="720"/>
        <w:jc w:val="both"/>
        <w:rPr>
          <w:b/>
          <w:lang w:val="ro-RO"/>
        </w:rPr>
      </w:pPr>
      <w:r w:rsidRPr="00254F2C">
        <w:rPr>
          <w:b/>
          <w:lang w:val="ro-RO"/>
        </w:rPr>
        <w:t xml:space="preserve">Art. </w:t>
      </w:r>
      <w:r w:rsidR="00566EE5">
        <w:rPr>
          <w:b/>
          <w:lang w:val="ro-RO"/>
        </w:rPr>
        <w:t>90</w:t>
      </w:r>
      <w:r w:rsidRPr="00254F2C">
        <w:rPr>
          <w:b/>
          <w:lang w:val="ro-RO"/>
        </w:rPr>
        <w:t xml:space="preserve">. </w:t>
      </w:r>
      <w:r w:rsidR="00B00E54" w:rsidRPr="00254F2C">
        <w:rPr>
          <w:b/>
          <w:bCs/>
          <w:lang w:val="ro-RO"/>
        </w:rPr>
        <w:t xml:space="preserve">Reguli referitoare la </w:t>
      </w:r>
      <w:proofErr w:type="spellStart"/>
      <w:r w:rsidR="00B00E54" w:rsidRPr="00254F2C">
        <w:rPr>
          <w:b/>
          <w:bCs/>
          <w:lang w:val="ro-RO"/>
        </w:rPr>
        <w:t>telemuncă</w:t>
      </w:r>
      <w:proofErr w:type="spellEnd"/>
    </w:p>
    <w:p w14:paraId="737208D0" w14:textId="77777777" w:rsidR="00B00E54" w:rsidRPr="00254F2C" w:rsidRDefault="00B00E54" w:rsidP="00B00E54">
      <w:pPr>
        <w:widowControl w:val="0"/>
        <w:autoSpaceDE w:val="0"/>
        <w:autoSpaceDN w:val="0"/>
        <w:adjustRightInd w:val="0"/>
        <w:ind w:firstLine="720"/>
        <w:jc w:val="both"/>
        <w:rPr>
          <w:lang w:val="ro-RO"/>
        </w:rPr>
      </w:pPr>
      <w:r w:rsidRPr="00254F2C">
        <w:rPr>
          <w:lang w:val="ro-RO"/>
        </w:rPr>
        <w:t xml:space="preserve">(1) </w:t>
      </w:r>
      <w:proofErr w:type="spellStart"/>
      <w:r w:rsidRPr="00254F2C">
        <w:rPr>
          <w:lang w:val="ro-RO"/>
        </w:rPr>
        <w:t>Telemunca</w:t>
      </w:r>
      <w:proofErr w:type="spellEnd"/>
      <w:r w:rsidRPr="00254F2C">
        <w:rPr>
          <w:lang w:val="ro-RO"/>
        </w:rPr>
        <w:t xml:space="preserve"> poate fi integral desfășurată în altă parte decât sediul angajatorului, sau poate fi desfășurată parțial la sediul angajatorului, parțial în altă parte.</w:t>
      </w:r>
    </w:p>
    <w:p w14:paraId="78C915DC" w14:textId="77777777" w:rsidR="00B00E54" w:rsidRPr="00254F2C" w:rsidRDefault="00B00E54" w:rsidP="00B00E54">
      <w:pPr>
        <w:widowControl w:val="0"/>
        <w:autoSpaceDE w:val="0"/>
        <w:autoSpaceDN w:val="0"/>
        <w:adjustRightInd w:val="0"/>
        <w:ind w:firstLine="720"/>
        <w:jc w:val="both"/>
        <w:rPr>
          <w:b/>
          <w:lang w:val="ro-RO"/>
        </w:rPr>
      </w:pPr>
      <w:r w:rsidRPr="00254F2C">
        <w:rPr>
          <w:lang w:val="ro-RO"/>
        </w:rPr>
        <w:t xml:space="preserve">(2) </w:t>
      </w:r>
      <w:proofErr w:type="spellStart"/>
      <w:r w:rsidRPr="00254F2C">
        <w:rPr>
          <w:lang w:val="ro-RO"/>
        </w:rPr>
        <w:t>Telemunca</w:t>
      </w:r>
      <w:proofErr w:type="spellEnd"/>
      <w:r w:rsidRPr="00254F2C">
        <w:rPr>
          <w:lang w:val="ro-RO"/>
        </w:rPr>
        <w:t xml:space="preserve"> se aplică în domeniile de activitate pentru care desfășurarea activității presupune folosirea informației și a telecomunicațiilor.</w:t>
      </w:r>
    </w:p>
    <w:p w14:paraId="55589454" w14:textId="77777777" w:rsidR="00B00E54" w:rsidRPr="00254F2C" w:rsidRDefault="00B00E54" w:rsidP="00B00E54">
      <w:pPr>
        <w:widowControl w:val="0"/>
        <w:autoSpaceDE w:val="0"/>
        <w:autoSpaceDN w:val="0"/>
        <w:adjustRightInd w:val="0"/>
        <w:ind w:firstLine="720"/>
        <w:jc w:val="both"/>
        <w:rPr>
          <w:b/>
          <w:lang w:val="ro-RO"/>
        </w:rPr>
      </w:pPr>
      <w:r w:rsidRPr="00254F2C">
        <w:rPr>
          <w:lang w:val="ro-RO"/>
        </w:rPr>
        <w:t xml:space="preserve">(3) Activitatea de </w:t>
      </w:r>
      <w:proofErr w:type="spellStart"/>
      <w:r w:rsidRPr="00254F2C">
        <w:rPr>
          <w:lang w:val="ro-RO"/>
        </w:rPr>
        <w:t>telemuncă</w:t>
      </w:r>
      <w:proofErr w:type="spellEnd"/>
      <w:r w:rsidRPr="00254F2C">
        <w:rPr>
          <w:lang w:val="ro-RO"/>
        </w:rPr>
        <w:t xml:space="preserve"> se bazează pe acordul de voință al părților și se prevede în mod expres în contractul individual de muncă odată cu încheierea acestuia pentru personalul nou-angajat sau prin act adițional la contractul individual de muncă existent.</w:t>
      </w:r>
    </w:p>
    <w:p w14:paraId="423F3AA6" w14:textId="77777777" w:rsidR="00B00E54" w:rsidRPr="00254F2C" w:rsidRDefault="00B00E54" w:rsidP="00B00E54">
      <w:pPr>
        <w:widowControl w:val="0"/>
        <w:autoSpaceDE w:val="0"/>
        <w:autoSpaceDN w:val="0"/>
        <w:adjustRightInd w:val="0"/>
        <w:ind w:firstLine="720"/>
        <w:jc w:val="both"/>
        <w:rPr>
          <w:b/>
          <w:lang w:val="ro-RO"/>
        </w:rPr>
      </w:pPr>
      <w:r w:rsidRPr="00254F2C">
        <w:rPr>
          <w:lang w:val="ro-RO"/>
        </w:rPr>
        <w:t xml:space="preserve">(4) Refuzul salariatului de a consimți la prestarea activității în regim de </w:t>
      </w:r>
      <w:proofErr w:type="spellStart"/>
      <w:r w:rsidRPr="00254F2C">
        <w:rPr>
          <w:lang w:val="ro-RO"/>
        </w:rPr>
        <w:t>telemuncă</w:t>
      </w:r>
      <w:proofErr w:type="spellEnd"/>
      <w:r w:rsidRPr="00254F2C">
        <w:rPr>
          <w:lang w:val="ro-RO"/>
        </w:rPr>
        <w:t xml:space="preserve"> nu poate constitui motiv de modificare unilaterală a contractului individual de muncă și nu poate constitui motiv de sancționare disciplinară a acestuia.</w:t>
      </w:r>
    </w:p>
    <w:p w14:paraId="0EB9CDDF" w14:textId="77777777" w:rsidR="00B00E54" w:rsidRPr="00254F2C" w:rsidRDefault="00B00E54" w:rsidP="00B00E54">
      <w:pPr>
        <w:widowControl w:val="0"/>
        <w:autoSpaceDE w:val="0"/>
        <w:autoSpaceDN w:val="0"/>
        <w:adjustRightInd w:val="0"/>
        <w:jc w:val="both"/>
        <w:rPr>
          <w:lang w:val="ro-RO"/>
        </w:rPr>
      </w:pPr>
      <w:r w:rsidRPr="00254F2C">
        <w:rPr>
          <w:lang w:val="ro-RO"/>
        </w:rPr>
        <w:tab/>
        <w:t>(5) Programul de lucru se stabilește de comun acord cu angajatorul și este prevăzut în contractul individual de muncă sau, după caz, în actul adițional la contractul individual de muncă.</w:t>
      </w:r>
    </w:p>
    <w:p w14:paraId="091B9624" w14:textId="77777777" w:rsidR="00B00E54" w:rsidRPr="00254F2C" w:rsidRDefault="00B00E54" w:rsidP="00B00E54">
      <w:pPr>
        <w:widowControl w:val="0"/>
        <w:autoSpaceDE w:val="0"/>
        <w:autoSpaceDN w:val="0"/>
        <w:adjustRightInd w:val="0"/>
        <w:jc w:val="both"/>
        <w:rPr>
          <w:lang w:val="ro-RO"/>
        </w:rPr>
      </w:pPr>
      <w:r w:rsidRPr="00254F2C">
        <w:rPr>
          <w:lang w:val="ro-RO"/>
        </w:rPr>
        <w:tab/>
        <w:t xml:space="preserve">(6) Munca suplimentară poate fi prestată numai la solicitarea angajatorului și cu acordul scris al </w:t>
      </w:r>
      <w:proofErr w:type="spellStart"/>
      <w:r w:rsidRPr="00254F2C">
        <w:rPr>
          <w:lang w:val="ro-RO"/>
        </w:rPr>
        <w:t>telesalariatului</w:t>
      </w:r>
      <w:proofErr w:type="spellEnd"/>
      <w:r w:rsidRPr="00254F2C">
        <w:rPr>
          <w:lang w:val="ro-RO"/>
        </w:rPr>
        <w:t xml:space="preserve"> angajat cu normă întreagă.</w:t>
      </w:r>
    </w:p>
    <w:p w14:paraId="025BAA6A" w14:textId="77777777" w:rsidR="00B00E54" w:rsidRPr="00254F2C" w:rsidRDefault="00B00E54" w:rsidP="00B00E54">
      <w:pPr>
        <w:widowControl w:val="0"/>
        <w:autoSpaceDE w:val="0"/>
        <w:autoSpaceDN w:val="0"/>
        <w:adjustRightInd w:val="0"/>
        <w:jc w:val="both"/>
        <w:rPr>
          <w:lang w:val="ro-RO"/>
        </w:rPr>
      </w:pPr>
      <w:r w:rsidRPr="00254F2C">
        <w:rPr>
          <w:lang w:val="ro-RO"/>
        </w:rPr>
        <w:tab/>
        <w:t xml:space="preserve">(7) În situația în care </w:t>
      </w:r>
      <w:proofErr w:type="spellStart"/>
      <w:r w:rsidRPr="00254F2C">
        <w:rPr>
          <w:lang w:val="ro-RO"/>
        </w:rPr>
        <w:t>telesalariatul</w:t>
      </w:r>
      <w:proofErr w:type="spellEnd"/>
      <w:r w:rsidRPr="00254F2C">
        <w:rPr>
          <w:lang w:val="ro-RO"/>
        </w:rPr>
        <w:t xml:space="preserve"> utilizează propriul calculator pentru desfășurarea activității în regim de </w:t>
      </w:r>
      <w:proofErr w:type="spellStart"/>
      <w:r w:rsidRPr="00254F2C">
        <w:rPr>
          <w:lang w:val="ro-RO"/>
        </w:rPr>
        <w:t>telemuncă</w:t>
      </w:r>
      <w:proofErr w:type="spellEnd"/>
      <w:r w:rsidRPr="00254F2C">
        <w:rPr>
          <w:lang w:val="ro-RO"/>
        </w:rPr>
        <w:t>, se va încheia un acord scris prin care angajatorul și salariatul convin în acest sens și în care se specifică condițiile de utilizare.</w:t>
      </w:r>
    </w:p>
    <w:p w14:paraId="11A554FD" w14:textId="77777777" w:rsidR="00B00E54" w:rsidRPr="00254F2C" w:rsidRDefault="00B00E54" w:rsidP="00B00E54">
      <w:pPr>
        <w:widowControl w:val="0"/>
        <w:autoSpaceDE w:val="0"/>
        <w:autoSpaceDN w:val="0"/>
        <w:adjustRightInd w:val="0"/>
        <w:jc w:val="both"/>
        <w:rPr>
          <w:lang w:val="ro-RO"/>
        </w:rPr>
      </w:pPr>
      <w:r w:rsidRPr="00254F2C">
        <w:rPr>
          <w:lang w:val="ro-RO"/>
        </w:rPr>
        <w:tab/>
        <w:t xml:space="preserve">(8) </w:t>
      </w:r>
      <w:proofErr w:type="spellStart"/>
      <w:r w:rsidRPr="00254F2C">
        <w:rPr>
          <w:lang w:val="ro-RO"/>
        </w:rPr>
        <w:t>Evidenţierea</w:t>
      </w:r>
      <w:proofErr w:type="spellEnd"/>
      <w:r w:rsidRPr="00254F2C">
        <w:rPr>
          <w:lang w:val="ro-RO"/>
        </w:rPr>
        <w:t xml:space="preserve"> orelor de muncă prestate de </w:t>
      </w:r>
      <w:proofErr w:type="spellStart"/>
      <w:r w:rsidRPr="00254F2C">
        <w:rPr>
          <w:lang w:val="ro-RO"/>
        </w:rPr>
        <w:t>telesalariat</w:t>
      </w:r>
      <w:proofErr w:type="spellEnd"/>
      <w:r w:rsidRPr="00254F2C">
        <w:rPr>
          <w:lang w:val="ro-RO"/>
        </w:rPr>
        <w:t xml:space="preserve"> se face prin internet în platforma angajatorului, la deschiderea și închiderea platformei-program a unității (sau o altă modalitate stabilită de părți).</w:t>
      </w:r>
    </w:p>
    <w:p w14:paraId="0EBA3566" w14:textId="5988D2C4" w:rsidR="004C7CC8" w:rsidRPr="00254F2C" w:rsidRDefault="004C7CC8" w:rsidP="004C7CC8">
      <w:pPr>
        <w:jc w:val="both"/>
        <w:rPr>
          <w:lang w:val="ro-RO"/>
        </w:rPr>
      </w:pPr>
      <w:r w:rsidRPr="00254F2C">
        <w:rPr>
          <w:lang w:val="ro-RO"/>
        </w:rPr>
        <w:tab/>
      </w:r>
    </w:p>
    <w:p w14:paraId="70CC722E" w14:textId="77777777" w:rsidR="00DC41BE" w:rsidRPr="00254F2C" w:rsidRDefault="00DC41BE" w:rsidP="00B00E54">
      <w:pPr>
        <w:widowControl w:val="0"/>
        <w:autoSpaceDE w:val="0"/>
        <w:autoSpaceDN w:val="0"/>
        <w:adjustRightInd w:val="0"/>
        <w:jc w:val="both"/>
        <w:rPr>
          <w:lang w:val="ro-RO"/>
        </w:rPr>
      </w:pPr>
    </w:p>
    <w:p w14:paraId="7A059FF5" w14:textId="335E4BE6" w:rsidR="00B00E54" w:rsidRPr="00254F2C" w:rsidRDefault="001B0845" w:rsidP="00B00E54">
      <w:pPr>
        <w:widowControl w:val="0"/>
        <w:autoSpaceDE w:val="0"/>
        <w:autoSpaceDN w:val="0"/>
        <w:adjustRightInd w:val="0"/>
        <w:ind w:firstLine="720"/>
        <w:jc w:val="both"/>
        <w:rPr>
          <w:b/>
          <w:lang w:val="ro-RO"/>
        </w:rPr>
      </w:pPr>
      <w:r w:rsidRPr="00B162CD">
        <w:rPr>
          <w:b/>
          <w:lang w:val="ro-RO"/>
        </w:rPr>
        <w:t xml:space="preserve">Art. </w:t>
      </w:r>
      <w:r w:rsidR="00566EE5">
        <w:rPr>
          <w:b/>
          <w:lang w:val="ro-RO"/>
        </w:rPr>
        <w:t>91</w:t>
      </w:r>
      <w:r w:rsidRPr="00B162CD">
        <w:rPr>
          <w:b/>
          <w:lang w:val="ro-RO"/>
        </w:rPr>
        <w:t>.</w:t>
      </w:r>
      <w:r w:rsidRPr="00B162CD">
        <w:rPr>
          <w:b/>
          <w:bCs/>
          <w:lang w:val="ro-RO"/>
        </w:rPr>
        <w:t xml:space="preserve"> </w:t>
      </w:r>
      <w:r w:rsidR="00B00E54" w:rsidRPr="00254F2C">
        <w:rPr>
          <w:b/>
          <w:lang w:val="ro-RO"/>
        </w:rPr>
        <w:t>– Reguli referitoare la detașare</w:t>
      </w:r>
    </w:p>
    <w:p w14:paraId="44D6606E" w14:textId="77777777" w:rsidR="00B00E54" w:rsidRPr="00254F2C" w:rsidRDefault="00B00E54" w:rsidP="00B00E54">
      <w:pPr>
        <w:shd w:val="clear" w:color="auto" w:fill="FFFFFF"/>
        <w:ind w:firstLine="720"/>
        <w:jc w:val="both"/>
        <w:rPr>
          <w:bCs/>
          <w:lang w:val="ro-RO"/>
        </w:rPr>
      </w:pPr>
      <w:bookmarkStart w:id="21" w:name="do|caVII|scII|ar144|pa1"/>
      <w:bookmarkEnd w:id="21"/>
      <w:r w:rsidRPr="00254F2C">
        <w:rPr>
          <w:lang w:val="ro-RO"/>
        </w:rPr>
        <w:t xml:space="preserve">(1) În </w:t>
      </w:r>
      <w:proofErr w:type="spellStart"/>
      <w:r w:rsidRPr="00254F2C">
        <w:rPr>
          <w:lang w:val="ro-RO"/>
        </w:rPr>
        <w:t>funcţie</w:t>
      </w:r>
      <w:proofErr w:type="spellEnd"/>
      <w:r w:rsidRPr="00254F2C">
        <w:rPr>
          <w:lang w:val="ro-RO"/>
        </w:rPr>
        <w:t xml:space="preserve"> de </w:t>
      </w:r>
      <w:proofErr w:type="spellStart"/>
      <w:r w:rsidRPr="00254F2C">
        <w:rPr>
          <w:lang w:val="ro-RO"/>
        </w:rPr>
        <w:t>necesităţile</w:t>
      </w:r>
      <w:proofErr w:type="spellEnd"/>
      <w:r w:rsidRPr="00254F2C">
        <w:rPr>
          <w:lang w:val="ro-RO"/>
        </w:rPr>
        <w:t xml:space="preserve"> serviciului, </w:t>
      </w:r>
      <w:proofErr w:type="spellStart"/>
      <w:r w:rsidRPr="00254F2C">
        <w:rPr>
          <w:lang w:val="ro-RO"/>
        </w:rPr>
        <w:t>salariaţii</w:t>
      </w:r>
      <w:proofErr w:type="spellEnd"/>
      <w:r w:rsidRPr="00254F2C">
        <w:rPr>
          <w:lang w:val="ro-RO"/>
        </w:rPr>
        <w:t xml:space="preserve"> vor putea fi </w:t>
      </w:r>
      <w:proofErr w:type="spellStart"/>
      <w:r w:rsidRPr="00254F2C">
        <w:rPr>
          <w:lang w:val="ro-RO"/>
        </w:rPr>
        <w:t>detaşaţi</w:t>
      </w:r>
      <w:proofErr w:type="spellEnd"/>
      <w:r w:rsidRPr="00254F2C">
        <w:rPr>
          <w:lang w:val="ro-RO"/>
        </w:rPr>
        <w:t xml:space="preserve">, din </w:t>
      </w:r>
      <w:proofErr w:type="spellStart"/>
      <w:r w:rsidRPr="00254F2C">
        <w:rPr>
          <w:lang w:val="ro-RO"/>
        </w:rPr>
        <w:t>dispoziţiile</w:t>
      </w:r>
      <w:proofErr w:type="spellEnd"/>
      <w:r w:rsidRPr="00254F2C">
        <w:rPr>
          <w:lang w:val="ro-RO"/>
        </w:rPr>
        <w:t xml:space="preserve"> angajatorului, în </w:t>
      </w:r>
      <w:proofErr w:type="spellStart"/>
      <w:r w:rsidRPr="00254F2C">
        <w:rPr>
          <w:lang w:val="ro-RO"/>
        </w:rPr>
        <w:t>condiţiile</w:t>
      </w:r>
      <w:proofErr w:type="spellEnd"/>
      <w:r w:rsidRPr="00254F2C">
        <w:rPr>
          <w:lang w:val="ro-RO"/>
        </w:rPr>
        <w:t xml:space="preserve"> prevăzute de </w:t>
      </w:r>
      <w:proofErr w:type="spellStart"/>
      <w:r w:rsidRPr="00254F2C">
        <w:rPr>
          <w:lang w:val="ro-RO"/>
        </w:rPr>
        <w:t>legislaţia</w:t>
      </w:r>
      <w:proofErr w:type="spellEnd"/>
      <w:r w:rsidRPr="00254F2C">
        <w:rPr>
          <w:lang w:val="ro-RO"/>
        </w:rPr>
        <w:t xml:space="preserve"> în domeniu </w:t>
      </w:r>
      <w:proofErr w:type="spellStart"/>
      <w:r w:rsidRPr="00254F2C">
        <w:rPr>
          <w:lang w:val="ro-RO"/>
        </w:rPr>
        <w:t>şi</w:t>
      </w:r>
      <w:proofErr w:type="spellEnd"/>
      <w:r w:rsidRPr="00254F2C">
        <w:rPr>
          <w:lang w:val="ro-RO"/>
        </w:rPr>
        <w:t xml:space="preserve"> cu drepturile prevăzute în contractul colectiv de muncă.</w:t>
      </w:r>
    </w:p>
    <w:p w14:paraId="6F3E417C" w14:textId="77777777" w:rsidR="00B00E54" w:rsidRPr="00254F2C" w:rsidRDefault="00B00E54" w:rsidP="00B00E54">
      <w:pPr>
        <w:shd w:val="clear" w:color="auto" w:fill="FFFFFF"/>
        <w:ind w:firstLine="720"/>
        <w:jc w:val="both"/>
        <w:rPr>
          <w:bCs/>
          <w:lang w:val="ro-RO"/>
        </w:rPr>
      </w:pPr>
      <w:bookmarkStart w:id="22" w:name="do|caVII|scII|ar145|al1"/>
      <w:bookmarkEnd w:id="22"/>
      <w:r w:rsidRPr="00254F2C">
        <w:rPr>
          <w:bCs/>
          <w:lang w:val="ro-RO"/>
        </w:rPr>
        <w:t xml:space="preserve">(2) </w:t>
      </w:r>
      <w:r w:rsidRPr="00254F2C">
        <w:rPr>
          <w:lang w:val="ro-RO"/>
        </w:rPr>
        <w:t xml:space="preserve">Vor fi precizate, în scris, termenul pentru care se face </w:t>
      </w:r>
      <w:proofErr w:type="spellStart"/>
      <w:r w:rsidRPr="00254F2C">
        <w:rPr>
          <w:lang w:val="ro-RO"/>
        </w:rPr>
        <w:t>detaşarea</w:t>
      </w:r>
      <w:proofErr w:type="spellEnd"/>
      <w:r w:rsidRPr="00254F2C">
        <w:rPr>
          <w:lang w:val="ro-RO"/>
        </w:rPr>
        <w:t xml:space="preserve">, </w:t>
      </w:r>
      <w:proofErr w:type="spellStart"/>
      <w:r w:rsidRPr="00254F2C">
        <w:rPr>
          <w:lang w:val="ro-RO"/>
        </w:rPr>
        <w:t>condiţiile</w:t>
      </w:r>
      <w:proofErr w:type="spellEnd"/>
      <w:r w:rsidRPr="00254F2C">
        <w:rPr>
          <w:lang w:val="ro-RO"/>
        </w:rPr>
        <w:t xml:space="preserve"> oferite, </w:t>
      </w:r>
      <w:proofErr w:type="spellStart"/>
      <w:r w:rsidRPr="00254F2C">
        <w:rPr>
          <w:lang w:val="ro-RO"/>
        </w:rPr>
        <w:t>obligaţiile</w:t>
      </w:r>
      <w:proofErr w:type="spellEnd"/>
      <w:r w:rsidRPr="00254F2C">
        <w:rPr>
          <w:lang w:val="ro-RO"/>
        </w:rPr>
        <w:t xml:space="preserve"> salariatului </w:t>
      </w:r>
      <w:proofErr w:type="spellStart"/>
      <w:r w:rsidRPr="00254F2C">
        <w:rPr>
          <w:lang w:val="ro-RO"/>
        </w:rPr>
        <w:t>şi</w:t>
      </w:r>
      <w:proofErr w:type="spellEnd"/>
      <w:r w:rsidRPr="00254F2C">
        <w:rPr>
          <w:lang w:val="ro-RO"/>
        </w:rPr>
        <w:t xml:space="preserve"> ale </w:t>
      </w:r>
      <w:proofErr w:type="spellStart"/>
      <w:r w:rsidRPr="00254F2C">
        <w:rPr>
          <w:lang w:val="ro-RO"/>
        </w:rPr>
        <w:t>unităţii</w:t>
      </w:r>
      <w:proofErr w:type="spellEnd"/>
      <w:r w:rsidRPr="00254F2C">
        <w:rPr>
          <w:lang w:val="ro-RO"/>
        </w:rPr>
        <w:t xml:space="preserve"> în această perioadă. Aceste elemente vor fi înscrise în documentele întocmite conform legii </w:t>
      </w:r>
      <w:proofErr w:type="spellStart"/>
      <w:r w:rsidRPr="00254F2C">
        <w:rPr>
          <w:lang w:val="ro-RO"/>
        </w:rPr>
        <w:t>şi</w:t>
      </w:r>
      <w:proofErr w:type="spellEnd"/>
      <w:r w:rsidRPr="00254F2C">
        <w:rPr>
          <w:lang w:val="ro-RO"/>
        </w:rPr>
        <w:t xml:space="preserve"> anexate la dosarul personal.</w:t>
      </w:r>
    </w:p>
    <w:p w14:paraId="426336F8" w14:textId="77777777" w:rsidR="00B00E54" w:rsidRPr="00254F2C" w:rsidRDefault="00B00E54" w:rsidP="00B00E54">
      <w:pPr>
        <w:shd w:val="clear" w:color="auto" w:fill="FFFFFF"/>
        <w:ind w:firstLine="720"/>
        <w:jc w:val="both"/>
        <w:rPr>
          <w:lang w:val="ro-RO"/>
        </w:rPr>
      </w:pPr>
      <w:bookmarkStart w:id="23" w:name="do|caVII|scII|ar145|al2"/>
      <w:bookmarkEnd w:id="23"/>
      <w:r w:rsidRPr="00254F2C">
        <w:rPr>
          <w:bCs/>
          <w:lang w:val="ro-RO"/>
        </w:rPr>
        <w:t xml:space="preserve">a) </w:t>
      </w:r>
      <w:proofErr w:type="spellStart"/>
      <w:r w:rsidRPr="00254F2C">
        <w:rPr>
          <w:lang w:val="ro-RO"/>
        </w:rPr>
        <w:t>Detaşarea</w:t>
      </w:r>
      <w:proofErr w:type="spellEnd"/>
      <w:r w:rsidRPr="00254F2C">
        <w:rPr>
          <w:lang w:val="ro-RO"/>
        </w:rPr>
        <w:t xml:space="preserve"> poate fi dispusă pe o perioadă de cel mult un an.</w:t>
      </w:r>
    </w:p>
    <w:p w14:paraId="7340AAEC" w14:textId="77777777" w:rsidR="00B00E54" w:rsidRPr="00254F2C" w:rsidRDefault="00B00E54" w:rsidP="00B00E54">
      <w:pPr>
        <w:shd w:val="clear" w:color="auto" w:fill="FFFFFF"/>
        <w:ind w:firstLine="720"/>
        <w:jc w:val="both"/>
        <w:rPr>
          <w:lang w:val="ro-RO"/>
        </w:rPr>
      </w:pPr>
      <w:bookmarkStart w:id="24" w:name="do|caVII|scII|ar145|al3"/>
      <w:bookmarkEnd w:id="24"/>
      <w:r w:rsidRPr="00254F2C">
        <w:rPr>
          <w:bCs/>
          <w:lang w:val="ro-RO"/>
        </w:rPr>
        <w:t xml:space="preserve">b) </w:t>
      </w:r>
      <w:r w:rsidRPr="00254F2C">
        <w:rPr>
          <w:lang w:val="ro-RO"/>
        </w:rPr>
        <w:t xml:space="preserve">În mod </w:t>
      </w:r>
      <w:proofErr w:type="spellStart"/>
      <w:r w:rsidRPr="00254F2C">
        <w:rPr>
          <w:lang w:val="ro-RO"/>
        </w:rPr>
        <w:t>excepţional</w:t>
      </w:r>
      <w:proofErr w:type="spellEnd"/>
      <w:r w:rsidRPr="00254F2C">
        <w:rPr>
          <w:lang w:val="ro-RO"/>
        </w:rPr>
        <w:t xml:space="preserve">, perioada </w:t>
      </w:r>
      <w:proofErr w:type="spellStart"/>
      <w:r w:rsidRPr="00254F2C">
        <w:rPr>
          <w:lang w:val="ro-RO"/>
        </w:rPr>
        <w:t>detaşării</w:t>
      </w:r>
      <w:proofErr w:type="spellEnd"/>
      <w:r w:rsidRPr="00254F2C">
        <w:rPr>
          <w:lang w:val="ro-RO"/>
        </w:rPr>
        <w:t xml:space="preserve"> poate fi prelungită, cu acordul ambelor </w:t>
      </w:r>
      <w:proofErr w:type="spellStart"/>
      <w:r w:rsidRPr="00254F2C">
        <w:rPr>
          <w:lang w:val="ro-RO"/>
        </w:rPr>
        <w:t>părţi</w:t>
      </w:r>
      <w:proofErr w:type="spellEnd"/>
      <w:r w:rsidRPr="00254F2C">
        <w:rPr>
          <w:lang w:val="ro-RO"/>
        </w:rPr>
        <w:t>, din 6 în 6 luni.</w:t>
      </w:r>
    </w:p>
    <w:p w14:paraId="12EA0FFB" w14:textId="77777777" w:rsidR="00B00E54" w:rsidRPr="00254F2C" w:rsidRDefault="00B00E54" w:rsidP="00B00E54">
      <w:pPr>
        <w:shd w:val="clear" w:color="auto" w:fill="FFFFFF"/>
        <w:ind w:firstLine="720"/>
        <w:jc w:val="both"/>
        <w:rPr>
          <w:lang w:val="ro-RO"/>
        </w:rPr>
      </w:pPr>
      <w:bookmarkStart w:id="25" w:name="do|caVII|scII|ar145|al4"/>
      <w:bookmarkEnd w:id="25"/>
      <w:r w:rsidRPr="00254F2C">
        <w:rPr>
          <w:bCs/>
          <w:lang w:val="ro-RO"/>
        </w:rPr>
        <w:t xml:space="preserve">c) </w:t>
      </w:r>
      <w:r w:rsidRPr="00254F2C">
        <w:rPr>
          <w:lang w:val="ro-RO"/>
        </w:rPr>
        <w:t xml:space="preserve">Salariatul poate refuza </w:t>
      </w:r>
      <w:proofErr w:type="spellStart"/>
      <w:r w:rsidRPr="00254F2C">
        <w:rPr>
          <w:lang w:val="ro-RO"/>
        </w:rPr>
        <w:t>detaşarea</w:t>
      </w:r>
      <w:proofErr w:type="spellEnd"/>
      <w:r w:rsidRPr="00254F2C">
        <w:rPr>
          <w:lang w:val="ro-RO"/>
        </w:rPr>
        <w:t xml:space="preserve"> dispusă de angajatorul său numai în mod </w:t>
      </w:r>
      <w:proofErr w:type="spellStart"/>
      <w:r w:rsidRPr="00254F2C">
        <w:rPr>
          <w:lang w:val="ro-RO"/>
        </w:rPr>
        <w:t>excepţional</w:t>
      </w:r>
      <w:proofErr w:type="spellEnd"/>
      <w:r w:rsidRPr="00254F2C">
        <w:rPr>
          <w:lang w:val="ro-RO"/>
        </w:rPr>
        <w:t xml:space="preserve"> </w:t>
      </w:r>
      <w:proofErr w:type="spellStart"/>
      <w:r w:rsidRPr="00254F2C">
        <w:rPr>
          <w:lang w:val="ro-RO"/>
        </w:rPr>
        <w:t>şi</w:t>
      </w:r>
      <w:proofErr w:type="spellEnd"/>
      <w:r w:rsidRPr="00254F2C">
        <w:rPr>
          <w:lang w:val="ro-RO"/>
        </w:rPr>
        <w:t xml:space="preserve"> pentru motive personale temeinice.</w:t>
      </w:r>
    </w:p>
    <w:p w14:paraId="3873C78E" w14:textId="77777777" w:rsidR="00B00E54" w:rsidRPr="00254F2C" w:rsidRDefault="00B00E54" w:rsidP="00B00E54">
      <w:pPr>
        <w:shd w:val="clear" w:color="auto" w:fill="FFFFFF"/>
        <w:ind w:firstLine="720"/>
        <w:jc w:val="both"/>
        <w:rPr>
          <w:bCs/>
          <w:lang w:val="ro-RO"/>
        </w:rPr>
      </w:pPr>
      <w:bookmarkStart w:id="26" w:name="do|caVII|scII|ar146|al1"/>
      <w:bookmarkEnd w:id="26"/>
      <w:r w:rsidRPr="00254F2C">
        <w:rPr>
          <w:bCs/>
          <w:lang w:val="ro-RO"/>
        </w:rPr>
        <w:lastRenderedPageBreak/>
        <w:t xml:space="preserve">(3) </w:t>
      </w:r>
      <w:r w:rsidRPr="00254F2C">
        <w:rPr>
          <w:lang w:val="ro-RO"/>
        </w:rPr>
        <w:t xml:space="preserve">Salariatul </w:t>
      </w:r>
      <w:proofErr w:type="spellStart"/>
      <w:r w:rsidRPr="00254F2C">
        <w:rPr>
          <w:lang w:val="ro-RO"/>
        </w:rPr>
        <w:t>detaşat</w:t>
      </w:r>
      <w:proofErr w:type="spellEnd"/>
      <w:r w:rsidRPr="00254F2C">
        <w:rPr>
          <w:lang w:val="ro-RO"/>
        </w:rPr>
        <w:t xml:space="preserve"> </w:t>
      </w:r>
      <w:proofErr w:type="spellStart"/>
      <w:r w:rsidRPr="00254F2C">
        <w:rPr>
          <w:lang w:val="ro-RO"/>
        </w:rPr>
        <w:t>îşi</w:t>
      </w:r>
      <w:proofErr w:type="spellEnd"/>
      <w:r w:rsidRPr="00254F2C">
        <w:rPr>
          <w:lang w:val="ro-RO"/>
        </w:rPr>
        <w:t xml:space="preserve"> </w:t>
      </w:r>
      <w:proofErr w:type="spellStart"/>
      <w:r w:rsidRPr="00254F2C">
        <w:rPr>
          <w:lang w:val="ro-RO"/>
        </w:rPr>
        <w:t>menţine</w:t>
      </w:r>
      <w:proofErr w:type="spellEnd"/>
      <w:r w:rsidRPr="00254F2C">
        <w:rPr>
          <w:lang w:val="ro-RO"/>
        </w:rPr>
        <w:t xml:space="preserve"> toate drepturile pe care le-a avut la data </w:t>
      </w:r>
      <w:proofErr w:type="spellStart"/>
      <w:r w:rsidRPr="00254F2C">
        <w:rPr>
          <w:lang w:val="ro-RO"/>
        </w:rPr>
        <w:t>detaşării</w:t>
      </w:r>
      <w:proofErr w:type="spellEnd"/>
      <w:r w:rsidRPr="00254F2C">
        <w:rPr>
          <w:lang w:val="ro-RO"/>
        </w:rPr>
        <w:t xml:space="preserve">. Dacă la locurile de </w:t>
      </w:r>
      <w:proofErr w:type="spellStart"/>
      <w:r w:rsidRPr="00254F2C">
        <w:rPr>
          <w:lang w:val="ro-RO"/>
        </w:rPr>
        <w:t>detaşare</w:t>
      </w:r>
      <w:proofErr w:type="spellEnd"/>
      <w:r w:rsidRPr="00254F2C">
        <w:rPr>
          <w:lang w:val="ro-RO"/>
        </w:rPr>
        <w:t xml:space="preserve"> drepturile echivalente au niveluri mai mari sau se acordă </w:t>
      </w:r>
      <w:proofErr w:type="spellStart"/>
      <w:r w:rsidRPr="00254F2C">
        <w:rPr>
          <w:lang w:val="ro-RO"/>
        </w:rPr>
        <w:t>şi</w:t>
      </w:r>
      <w:proofErr w:type="spellEnd"/>
      <w:r w:rsidRPr="00254F2C">
        <w:rPr>
          <w:lang w:val="ro-RO"/>
        </w:rPr>
        <w:t xml:space="preserve"> alte drepturi, persoana </w:t>
      </w:r>
      <w:proofErr w:type="spellStart"/>
      <w:r w:rsidRPr="00254F2C">
        <w:rPr>
          <w:lang w:val="ro-RO"/>
        </w:rPr>
        <w:t>detaşată</w:t>
      </w:r>
      <w:proofErr w:type="spellEnd"/>
      <w:r w:rsidRPr="00254F2C">
        <w:rPr>
          <w:lang w:val="ro-RO"/>
        </w:rPr>
        <w:t xml:space="preserve"> beneficiază de acestea.</w:t>
      </w:r>
    </w:p>
    <w:p w14:paraId="4CBB7557" w14:textId="77777777" w:rsidR="00B00E54" w:rsidRPr="00254F2C" w:rsidRDefault="00B00E54" w:rsidP="00B00E54">
      <w:pPr>
        <w:shd w:val="clear" w:color="auto" w:fill="FFFFFF"/>
        <w:ind w:firstLine="720"/>
        <w:jc w:val="both"/>
        <w:rPr>
          <w:lang w:val="ro-RO"/>
        </w:rPr>
      </w:pPr>
      <w:bookmarkStart w:id="27" w:name="do|caVII|scII|ar146|al2"/>
      <w:bookmarkEnd w:id="27"/>
      <w:r w:rsidRPr="00254F2C">
        <w:rPr>
          <w:bCs/>
          <w:lang w:val="ro-RO"/>
        </w:rPr>
        <w:t xml:space="preserve">(4) </w:t>
      </w:r>
      <w:r w:rsidRPr="00254F2C">
        <w:rPr>
          <w:lang w:val="ro-RO"/>
        </w:rPr>
        <w:t xml:space="preserve">Salariatul </w:t>
      </w:r>
      <w:proofErr w:type="spellStart"/>
      <w:r w:rsidRPr="00254F2C">
        <w:rPr>
          <w:lang w:val="ro-RO"/>
        </w:rPr>
        <w:t>detaşat</w:t>
      </w:r>
      <w:proofErr w:type="spellEnd"/>
      <w:r w:rsidRPr="00254F2C">
        <w:rPr>
          <w:lang w:val="ro-RO"/>
        </w:rPr>
        <w:t xml:space="preserve"> are dreptul la plata cheltuielilor de transport </w:t>
      </w:r>
      <w:proofErr w:type="spellStart"/>
      <w:r w:rsidRPr="00254F2C">
        <w:rPr>
          <w:lang w:val="ro-RO"/>
        </w:rPr>
        <w:t>şi</w:t>
      </w:r>
      <w:proofErr w:type="spellEnd"/>
      <w:r w:rsidRPr="00254F2C">
        <w:rPr>
          <w:lang w:val="ro-RO"/>
        </w:rPr>
        <w:t xml:space="preserve"> cazare, precum </w:t>
      </w:r>
      <w:proofErr w:type="spellStart"/>
      <w:r w:rsidRPr="00254F2C">
        <w:rPr>
          <w:lang w:val="ro-RO"/>
        </w:rPr>
        <w:t>şi</w:t>
      </w:r>
      <w:proofErr w:type="spellEnd"/>
      <w:r w:rsidRPr="00254F2C">
        <w:rPr>
          <w:lang w:val="ro-RO"/>
        </w:rPr>
        <w:t xml:space="preserve"> la o </w:t>
      </w:r>
      <w:proofErr w:type="spellStart"/>
      <w:r w:rsidRPr="00254F2C">
        <w:rPr>
          <w:lang w:val="ro-RO"/>
        </w:rPr>
        <w:t>indemnizaţie</w:t>
      </w:r>
      <w:proofErr w:type="spellEnd"/>
      <w:r w:rsidRPr="00254F2C">
        <w:rPr>
          <w:lang w:val="ro-RO"/>
        </w:rPr>
        <w:t xml:space="preserve"> de </w:t>
      </w:r>
      <w:proofErr w:type="spellStart"/>
      <w:r w:rsidRPr="00254F2C">
        <w:rPr>
          <w:lang w:val="ro-RO"/>
        </w:rPr>
        <w:t>detaşare</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prevăzute de lege sau de contractul colectiv de muncă.</w:t>
      </w:r>
    </w:p>
    <w:p w14:paraId="4E9173E1" w14:textId="77777777" w:rsidR="00B00E54" w:rsidRPr="00254F2C" w:rsidRDefault="00B00E54" w:rsidP="00B00E54">
      <w:pPr>
        <w:shd w:val="clear" w:color="auto" w:fill="FFFFFF"/>
        <w:ind w:firstLine="720"/>
        <w:jc w:val="both"/>
        <w:rPr>
          <w:lang w:val="ro-RO"/>
        </w:rPr>
      </w:pPr>
      <w:r w:rsidRPr="00254F2C">
        <w:rPr>
          <w:lang w:val="ro-RO"/>
        </w:rPr>
        <w:t>(5)</w:t>
      </w:r>
      <w:r w:rsidRPr="00254F2C">
        <w:rPr>
          <w:bCs/>
          <w:lang w:val="ro-RO"/>
        </w:rPr>
        <w:t xml:space="preserve"> </w:t>
      </w:r>
      <w:bookmarkStart w:id="28" w:name="do|caVII|scII|ar147|pa1"/>
      <w:bookmarkEnd w:id="28"/>
      <w:r w:rsidRPr="00254F2C">
        <w:rPr>
          <w:lang w:val="ro-RO"/>
        </w:rPr>
        <w:t xml:space="preserve">Salariatul </w:t>
      </w:r>
      <w:proofErr w:type="spellStart"/>
      <w:r w:rsidRPr="00254F2C">
        <w:rPr>
          <w:lang w:val="ro-RO"/>
        </w:rPr>
        <w:t>detaşat</w:t>
      </w:r>
      <w:proofErr w:type="spellEnd"/>
      <w:r w:rsidRPr="00254F2C">
        <w:rPr>
          <w:lang w:val="ro-RO"/>
        </w:rPr>
        <w:t xml:space="preserve"> este obligat ca, în perioada </w:t>
      </w:r>
      <w:proofErr w:type="spellStart"/>
      <w:r w:rsidRPr="00254F2C">
        <w:rPr>
          <w:lang w:val="ro-RO"/>
        </w:rPr>
        <w:t>detaşării</w:t>
      </w:r>
      <w:proofErr w:type="spellEnd"/>
      <w:r w:rsidRPr="00254F2C">
        <w:rPr>
          <w:lang w:val="ro-RO"/>
        </w:rPr>
        <w:t xml:space="preserve">, să respecte Regulamentul intern </w:t>
      </w:r>
      <w:proofErr w:type="spellStart"/>
      <w:r w:rsidRPr="00254F2C">
        <w:rPr>
          <w:lang w:val="ro-RO"/>
        </w:rPr>
        <w:t>şi</w:t>
      </w:r>
      <w:proofErr w:type="spellEnd"/>
      <w:r w:rsidRPr="00254F2C">
        <w:rPr>
          <w:lang w:val="ro-RO"/>
        </w:rPr>
        <w:t xml:space="preserve"> disciplina tehnologică </w:t>
      </w:r>
      <w:proofErr w:type="spellStart"/>
      <w:r w:rsidRPr="00254F2C">
        <w:rPr>
          <w:lang w:val="ro-RO"/>
        </w:rPr>
        <w:t>şi</w:t>
      </w:r>
      <w:proofErr w:type="spellEnd"/>
      <w:r w:rsidRPr="00254F2C">
        <w:rPr>
          <w:lang w:val="ro-RO"/>
        </w:rPr>
        <w:t xml:space="preserve"> de muncă din </w:t>
      </w:r>
      <w:proofErr w:type="spellStart"/>
      <w:r w:rsidRPr="00254F2C">
        <w:rPr>
          <w:lang w:val="ro-RO"/>
        </w:rPr>
        <w:t>secţia</w:t>
      </w:r>
      <w:proofErr w:type="spellEnd"/>
      <w:r w:rsidRPr="00254F2C">
        <w:rPr>
          <w:lang w:val="ro-RO"/>
        </w:rPr>
        <w:t xml:space="preserve"> sau unitatea unde a fost </w:t>
      </w:r>
      <w:proofErr w:type="spellStart"/>
      <w:r w:rsidRPr="00254F2C">
        <w:rPr>
          <w:lang w:val="ro-RO"/>
        </w:rPr>
        <w:t>detaşat</w:t>
      </w:r>
      <w:proofErr w:type="spellEnd"/>
      <w:r w:rsidRPr="00254F2C">
        <w:rPr>
          <w:lang w:val="ro-RO"/>
        </w:rPr>
        <w:t>.</w:t>
      </w:r>
    </w:p>
    <w:p w14:paraId="3D176072" w14:textId="77777777" w:rsidR="00B00E54" w:rsidRPr="00254F2C" w:rsidRDefault="00B00E54" w:rsidP="00B00E54">
      <w:pPr>
        <w:shd w:val="clear" w:color="auto" w:fill="FFFFFF"/>
        <w:jc w:val="both"/>
        <w:rPr>
          <w:lang w:val="ro-RO"/>
        </w:rPr>
      </w:pPr>
      <w:r w:rsidRPr="00254F2C">
        <w:rPr>
          <w:lang w:val="ro-RO"/>
        </w:rPr>
        <w:tab/>
        <w:t xml:space="preserve">(6) </w:t>
      </w:r>
      <w:bookmarkStart w:id="29" w:name="do|caVII|scII|ar148|pa1"/>
      <w:bookmarkEnd w:id="29"/>
      <w:r w:rsidRPr="00254F2C">
        <w:rPr>
          <w:lang w:val="ro-RO"/>
        </w:rPr>
        <w:t xml:space="preserve">Unitatea va asigura </w:t>
      </w:r>
      <w:proofErr w:type="spellStart"/>
      <w:r w:rsidRPr="00254F2C">
        <w:rPr>
          <w:lang w:val="ro-RO"/>
        </w:rPr>
        <w:t>salariaţilor</w:t>
      </w:r>
      <w:proofErr w:type="spellEnd"/>
      <w:r w:rsidRPr="00254F2C">
        <w:rPr>
          <w:lang w:val="ro-RO"/>
        </w:rPr>
        <w:t xml:space="preserve"> </w:t>
      </w:r>
      <w:proofErr w:type="spellStart"/>
      <w:r w:rsidRPr="00254F2C">
        <w:rPr>
          <w:lang w:val="ro-RO"/>
        </w:rPr>
        <w:t>trimişi</w:t>
      </w:r>
      <w:proofErr w:type="spellEnd"/>
      <w:r w:rsidRPr="00254F2C">
        <w:rPr>
          <w:lang w:val="ro-RO"/>
        </w:rPr>
        <w:t xml:space="preserve"> în străinătate toate drepturile prevăzute de lege </w:t>
      </w:r>
      <w:proofErr w:type="spellStart"/>
      <w:r w:rsidRPr="00254F2C">
        <w:rPr>
          <w:lang w:val="ro-RO"/>
        </w:rPr>
        <w:t>şi</w:t>
      </w:r>
      <w:proofErr w:type="spellEnd"/>
      <w:r w:rsidRPr="00254F2C">
        <w:rPr>
          <w:lang w:val="ro-RO"/>
        </w:rPr>
        <w:t xml:space="preserve"> de contractul extern.</w:t>
      </w:r>
    </w:p>
    <w:p w14:paraId="44DBC9DC" w14:textId="77777777" w:rsidR="00B00E54" w:rsidRPr="00254F2C" w:rsidRDefault="00B00E54" w:rsidP="00B00E54">
      <w:pPr>
        <w:shd w:val="clear" w:color="auto" w:fill="FFFFFF"/>
        <w:jc w:val="both"/>
        <w:rPr>
          <w:lang w:val="ro-RO"/>
        </w:rPr>
      </w:pPr>
    </w:p>
    <w:p w14:paraId="4F29D211" w14:textId="65254D9E" w:rsidR="00125DE3" w:rsidRPr="00B162CD" w:rsidRDefault="00B00E54" w:rsidP="00125DE3">
      <w:pPr>
        <w:rPr>
          <w:lang w:val="ro-RO"/>
        </w:rPr>
      </w:pPr>
      <w:r w:rsidRPr="00254F2C">
        <w:rPr>
          <w:b/>
          <w:lang w:val="ro-RO"/>
        </w:rPr>
        <w:tab/>
      </w:r>
      <w:r w:rsidR="001B0845" w:rsidRPr="00254F2C">
        <w:rPr>
          <w:b/>
          <w:bCs/>
          <w:lang w:val="ro-RO"/>
        </w:rPr>
        <w:t>Art. 9</w:t>
      </w:r>
      <w:r w:rsidR="00566EE5">
        <w:rPr>
          <w:b/>
          <w:bCs/>
          <w:lang w:val="ro-RO"/>
        </w:rPr>
        <w:t>2</w:t>
      </w:r>
      <w:r w:rsidR="001B0845" w:rsidRPr="00254F2C">
        <w:rPr>
          <w:b/>
          <w:bCs/>
          <w:lang w:val="ro-RO"/>
        </w:rPr>
        <w:t>.</w:t>
      </w:r>
      <w:r w:rsidR="001B0845" w:rsidRPr="00254F2C">
        <w:rPr>
          <w:bCs/>
          <w:lang w:val="ro-RO"/>
        </w:rPr>
        <w:t xml:space="preserve"> </w:t>
      </w:r>
      <w:r w:rsidR="00125DE3">
        <w:rPr>
          <w:b/>
          <w:bCs/>
          <w:lang w:val="ro-RO"/>
        </w:rPr>
        <w:t xml:space="preserve">- </w:t>
      </w:r>
      <w:r w:rsidR="00125DE3" w:rsidRPr="00B162CD">
        <w:rPr>
          <w:b/>
          <w:bCs/>
          <w:lang w:val="ro-RO"/>
        </w:rPr>
        <w:t xml:space="preserve">Monitorizarea situațiilor de </w:t>
      </w:r>
      <w:proofErr w:type="spellStart"/>
      <w:r w:rsidR="00125DE3" w:rsidRPr="00B162CD">
        <w:rPr>
          <w:b/>
          <w:bCs/>
          <w:lang w:val="ro-RO"/>
        </w:rPr>
        <w:t>pantouflage</w:t>
      </w:r>
      <w:proofErr w:type="spellEnd"/>
    </w:p>
    <w:p w14:paraId="126CAE4B" w14:textId="77777777" w:rsidR="00125DE3" w:rsidRPr="00125DE3" w:rsidRDefault="00125DE3" w:rsidP="00125DE3">
      <w:pPr>
        <w:spacing w:line="276" w:lineRule="auto"/>
        <w:ind w:firstLine="709"/>
        <w:jc w:val="both"/>
        <w:rPr>
          <w:color w:val="000000"/>
          <w:lang w:val="ro-RO" w:eastAsia="ro-RO"/>
        </w:rPr>
      </w:pPr>
      <w:r w:rsidRPr="00125DE3">
        <w:rPr>
          <w:color w:val="000000"/>
          <w:lang w:val="ro-RO"/>
        </w:rPr>
        <w:t xml:space="preserve">Unitatea de învățământ va monitoriza situațiile de </w:t>
      </w:r>
      <w:proofErr w:type="spellStart"/>
      <w:r w:rsidRPr="00125DE3">
        <w:rPr>
          <w:color w:val="000000"/>
          <w:lang w:val="ro-RO"/>
        </w:rPr>
        <w:t>pantouflage</w:t>
      </w:r>
      <w:proofErr w:type="spellEnd"/>
      <w:r w:rsidRPr="00125DE3">
        <w:rPr>
          <w:color w:val="000000"/>
          <w:lang w:val="ro-RO"/>
        </w:rPr>
        <w:t>, astfel:</w:t>
      </w:r>
    </w:p>
    <w:p w14:paraId="6E673E19" w14:textId="77777777" w:rsidR="00125DE3" w:rsidRPr="00125DE3" w:rsidRDefault="00125DE3" w:rsidP="00A62AB0">
      <w:pPr>
        <w:pStyle w:val="Listparagraf"/>
        <w:numPr>
          <w:ilvl w:val="0"/>
          <w:numId w:val="37"/>
        </w:numPr>
        <w:spacing w:after="200" w:line="276" w:lineRule="auto"/>
        <w:contextualSpacing/>
        <w:jc w:val="both"/>
        <w:rPr>
          <w:color w:val="000000"/>
        </w:rPr>
      </w:pPr>
      <w:bookmarkStart w:id="30" w:name="_Hlk60650015"/>
      <w:proofErr w:type="spellStart"/>
      <w:r w:rsidRPr="00125DE3">
        <w:rPr>
          <w:color w:val="000000"/>
        </w:rPr>
        <w:t>număr</w:t>
      </w:r>
      <w:proofErr w:type="spellEnd"/>
      <w:r w:rsidRPr="00125DE3">
        <w:rPr>
          <w:color w:val="000000"/>
        </w:rPr>
        <w:t xml:space="preserve"> de </w:t>
      </w:r>
      <w:proofErr w:type="spellStart"/>
      <w:r w:rsidRPr="00125DE3">
        <w:rPr>
          <w:color w:val="000000"/>
        </w:rPr>
        <w:t>regulamente</w:t>
      </w:r>
      <w:proofErr w:type="spellEnd"/>
      <w:r w:rsidRPr="00125DE3">
        <w:rPr>
          <w:color w:val="000000"/>
        </w:rPr>
        <w:t xml:space="preserve"> interne care </w:t>
      </w:r>
      <w:proofErr w:type="spellStart"/>
      <w:r w:rsidRPr="00125DE3">
        <w:rPr>
          <w:color w:val="000000"/>
        </w:rPr>
        <w:t>prevăd</w:t>
      </w:r>
      <w:proofErr w:type="spellEnd"/>
      <w:r w:rsidRPr="00125DE3">
        <w:rPr>
          <w:color w:val="000000"/>
        </w:rPr>
        <w:t xml:space="preserve"> </w:t>
      </w:r>
      <w:proofErr w:type="spellStart"/>
      <w:r w:rsidRPr="00125DE3">
        <w:rPr>
          <w:color w:val="000000"/>
        </w:rPr>
        <w:t>procedura</w:t>
      </w:r>
      <w:proofErr w:type="spellEnd"/>
      <w:r w:rsidRPr="00125DE3">
        <w:rPr>
          <w:color w:val="000000"/>
        </w:rPr>
        <w:t xml:space="preserve"> </w:t>
      </w:r>
      <w:proofErr w:type="spellStart"/>
      <w:r w:rsidRPr="00125DE3">
        <w:rPr>
          <w:color w:val="000000"/>
        </w:rPr>
        <w:t>monitorizării</w:t>
      </w:r>
      <w:proofErr w:type="spellEnd"/>
      <w:r w:rsidRPr="00125DE3">
        <w:rPr>
          <w:color w:val="000000"/>
        </w:rPr>
        <w:t xml:space="preserve"> </w:t>
      </w:r>
      <w:proofErr w:type="spellStart"/>
      <w:r w:rsidRPr="00125DE3">
        <w:rPr>
          <w:color w:val="000000"/>
        </w:rPr>
        <w:t>situaţiilor</w:t>
      </w:r>
      <w:proofErr w:type="spellEnd"/>
      <w:r w:rsidRPr="00125DE3">
        <w:rPr>
          <w:color w:val="000000"/>
        </w:rPr>
        <w:t xml:space="preserve"> de </w:t>
      </w:r>
      <w:proofErr w:type="spellStart"/>
      <w:proofErr w:type="gramStart"/>
      <w:r w:rsidRPr="00125DE3">
        <w:rPr>
          <w:color w:val="000000"/>
        </w:rPr>
        <w:t>pantouflage</w:t>
      </w:r>
      <w:proofErr w:type="spellEnd"/>
      <w:r w:rsidRPr="00125DE3">
        <w:rPr>
          <w:color w:val="000000"/>
        </w:rPr>
        <w:t>;</w:t>
      </w:r>
      <w:proofErr w:type="gramEnd"/>
    </w:p>
    <w:p w14:paraId="09C63088"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gradul</w:t>
      </w:r>
      <w:proofErr w:type="spellEnd"/>
      <w:r w:rsidRPr="00125DE3">
        <w:rPr>
          <w:color w:val="000000"/>
        </w:rPr>
        <w:t xml:space="preserve"> de </w:t>
      </w:r>
      <w:proofErr w:type="spellStart"/>
      <w:r w:rsidRPr="00125DE3">
        <w:rPr>
          <w:color w:val="000000"/>
        </w:rPr>
        <w:t>implementare</w:t>
      </w:r>
      <w:proofErr w:type="spellEnd"/>
      <w:r w:rsidRPr="00125DE3">
        <w:rPr>
          <w:color w:val="000000"/>
        </w:rPr>
        <w:t xml:space="preserve"> a </w:t>
      </w:r>
      <w:proofErr w:type="spellStart"/>
      <w:r w:rsidRPr="00125DE3">
        <w:rPr>
          <w:color w:val="000000"/>
        </w:rPr>
        <w:t>mecanismului</w:t>
      </w:r>
      <w:proofErr w:type="spellEnd"/>
      <w:r w:rsidRPr="00125DE3">
        <w:rPr>
          <w:color w:val="000000"/>
        </w:rPr>
        <w:t xml:space="preserve"> cu </w:t>
      </w:r>
      <w:proofErr w:type="spellStart"/>
      <w:r w:rsidRPr="00125DE3">
        <w:rPr>
          <w:color w:val="000000"/>
        </w:rPr>
        <w:t>privire</w:t>
      </w:r>
      <w:proofErr w:type="spellEnd"/>
      <w:r w:rsidRPr="00125DE3">
        <w:rPr>
          <w:color w:val="000000"/>
        </w:rPr>
        <w:t xml:space="preserve"> la </w:t>
      </w:r>
      <w:proofErr w:type="spellStart"/>
      <w:r w:rsidRPr="00125DE3">
        <w:rPr>
          <w:color w:val="000000"/>
        </w:rPr>
        <w:t>monitorizarea</w:t>
      </w:r>
      <w:proofErr w:type="spellEnd"/>
      <w:r w:rsidRPr="00125DE3">
        <w:rPr>
          <w:color w:val="000000"/>
        </w:rPr>
        <w:t xml:space="preserve"> </w:t>
      </w:r>
      <w:proofErr w:type="spellStart"/>
      <w:r w:rsidRPr="00125DE3">
        <w:rPr>
          <w:color w:val="000000"/>
        </w:rPr>
        <w:t>situaţiilor</w:t>
      </w:r>
      <w:proofErr w:type="spellEnd"/>
      <w:r w:rsidRPr="00125DE3">
        <w:rPr>
          <w:color w:val="000000"/>
        </w:rPr>
        <w:t xml:space="preserve"> de </w:t>
      </w:r>
      <w:proofErr w:type="spellStart"/>
      <w:r w:rsidRPr="00125DE3">
        <w:rPr>
          <w:color w:val="000000"/>
        </w:rPr>
        <w:t>pantouflage</w:t>
      </w:r>
      <w:proofErr w:type="spellEnd"/>
      <w:r w:rsidRPr="00125DE3">
        <w:rPr>
          <w:color w:val="000000"/>
        </w:rPr>
        <w:t xml:space="preserve">, </w:t>
      </w:r>
      <w:proofErr w:type="spellStart"/>
      <w:r w:rsidRPr="00125DE3">
        <w:rPr>
          <w:color w:val="000000"/>
        </w:rPr>
        <w:t>inclusiv</w:t>
      </w:r>
      <w:proofErr w:type="spellEnd"/>
      <w:r w:rsidRPr="00125DE3">
        <w:rPr>
          <w:color w:val="000000"/>
        </w:rPr>
        <w:t xml:space="preserve"> </w:t>
      </w:r>
      <w:proofErr w:type="spellStart"/>
      <w:r w:rsidRPr="00125DE3">
        <w:rPr>
          <w:color w:val="000000"/>
        </w:rPr>
        <w:t>desemnarea</w:t>
      </w:r>
      <w:proofErr w:type="spellEnd"/>
      <w:r w:rsidRPr="00125DE3">
        <w:rPr>
          <w:color w:val="000000"/>
        </w:rPr>
        <w:t xml:space="preserve"> </w:t>
      </w:r>
      <w:proofErr w:type="spellStart"/>
      <w:r w:rsidRPr="00125DE3">
        <w:rPr>
          <w:color w:val="000000"/>
        </w:rPr>
        <w:t>unor</w:t>
      </w:r>
      <w:proofErr w:type="spellEnd"/>
      <w:r w:rsidRPr="00125DE3">
        <w:rPr>
          <w:color w:val="000000"/>
        </w:rPr>
        <w:t xml:space="preserve"> </w:t>
      </w:r>
      <w:proofErr w:type="spellStart"/>
      <w:r w:rsidRPr="00125DE3">
        <w:rPr>
          <w:color w:val="000000"/>
        </w:rPr>
        <w:t>persoane</w:t>
      </w:r>
      <w:proofErr w:type="spellEnd"/>
      <w:r w:rsidRPr="00125DE3">
        <w:rPr>
          <w:color w:val="000000"/>
        </w:rPr>
        <w:t xml:space="preserve"> cu </w:t>
      </w:r>
      <w:proofErr w:type="spellStart"/>
      <w:r w:rsidRPr="00125DE3">
        <w:rPr>
          <w:color w:val="000000"/>
        </w:rPr>
        <w:t>atribuţii</w:t>
      </w:r>
      <w:proofErr w:type="spellEnd"/>
      <w:r w:rsidRPr="00125DE3">
        <w:rPr>
          <w:color w:val="000000"/>
        </w:rPr>
        <w:t xml:space="preserve"> </w:t>
      </w:r>
      <w:proofErr w:type="spellStart"/>
      <w:r w:rsidRPr="00125DE3">
        <w:rPr>
          <w:color w:val="000000"/>
        </w:rPr>
        <w:t>speciale</w:t>
      </w:r>
      <w:proofErr w:type="spellEnd"/>
      <w:r w:rsidRPr="00125DE3">
        <w:rPr>
          <w:color w:val="000000"/>
        </w:rPr>
        <w:t xml:space="preserve"> </w:t>
      </w:r>
      <w:proofErr w:type="spellStart"/>
      <w:r w:rsidRPr="00125DE3">
        <w:rPr>
          <w:color w:val="000000"/>
        </w:rPr>
        <w:t>în</w:t>
      </w:r>
      <w:proofErr w:type="spellEnd"/>
      <w:r w:rsidRPr="00125DE3">
        <w:rPr>
          <w:color w:val="000000"/>
        </w:rPr>
        <w:t xml:space="preserve"> </w:t>
      </w:r>
      <w:proofErr w:type="spellStart"/>
      <w:r w:rsidRPr="00125DE3">
        <w:rPr>
          <w:color w:val="000000"/>
        </w:rPr>
        <w:t>acest</w:t>
      </w:r>
      <w:proofErr w:type="spellEnd"/>
      <w:r w:rsidRPr="00125DE3">
        <w:rPr>
          <w:color w:val="000000"/>
        </w:rPr>
        <w:t xml:space="preserve"> </w:t>
      </w:r>
      <w:proofErr w:type="spellStart"/>
      <w:proofErr w:type="gramStart"/>
      <w:r w:rsidRPr="00125DE3">
        <w:rPr>
          <w:color w:val="000000"/>
        </w:rPr>
        <w:t>sens</w:t>
      </w:r>
      <w:proofErr w:type="spellEnd"/>
      <w:r w:rsidRPr="00125DE3">
        <w:rPr>
          <w:color w:val="000000"/>
        </w:rPr>
        <w:t>;</w:t>
      </w:r>
      <w:proofErr w:type="gramEnd"/>
    </w:p>
    <w:p w14:paraId="1340972B"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persoane</w:t>
      </w:r>
      <w:proofErr w:type="spellEnd"/>
      <w:r w:rsidRPr="00125DE3">
        <w:rPr>
          <w:color w:val="000000"/>
        </w:rPr>
        <w:t xml:space="preserve"> care au </w:t>
      </w:r>
      <w:proofErr w:type="spellStart"/>
      <w:r w:rsidRPr="00125DE3">
        <w:rPr>
          <w:color w:val="000000"/>
        </w:rPr>
        <w:t>desfăşurat</w:t>
      </w:r>
      <w:proofErr w:type="spellEnd"/>
      <w:r w:rsidRPr="00125DE3">
        <w:rPr>
          <w:color w:val="000000"/>
        </w:rPr>
        <w:t xml:space="preserve"> </w:t>
      </w:r>
      <w:proofErr w:type="spellStart"/>
      <w:r w:rsidRPr="00125DE3">
        <w:rPr>
          <w:color w:val="000000"/>
        </w:rPr>
        <w:t>activităţi</w:t>
      </w:r>
      <w:proofErr w:type="spellEnd"/>
      <w:r w:rsidRPr="00125DE3">
        <w:rPr>
          <w:color w:val="000000"/>
        </w:rPr>
        <w:t xml:space="preserve"> de </w:t>
      </w:r>
      <w:proofErr w:type="spellStart"/>
      <w:r w:rsidRPr="00125DE3">
        <w:rPr>
          <w:color w:val="000000"/>
        </w:rPr>
        <w:t>monitorizare</w:t>
      </w:r>
      <w:proofErr w:type="spellEnd"/>
      <w:r w:rsidRPr="00125DE3">
        <w:rPr>
          <w:color w:val="000000"/>
        </w:rPr>
        <w:t xml:space="preserve"> </w:t>
      </w:r>
      <w:proofErr w:type="spellStart"/>
      <w:r w:rsidRPr="00125DE3">
        <w:rPr>
          <w:color w:val="000000"/>
        </w:rPr>
        <w:t>şi</w:t>
      </w:r>
      <w:proofErr w:type="spellEnd"/>
      <w:r w:rsidRPr="00125DE3">
        <w:rPr>
          <w:color w:val="000000"/>
        </w:rPr>
        <w:t xml:space="preserve"> control cu </w:t>
      </w:r>
      <w:proofErr w:type="spellStart"/>
      <w:r w:rsidRPr="00125DE3">
        <w:rPr>
          <w:color w:val="000000"/>
        </w:rPr>
        <w:t>privire</w:t>
      </w:r>
      <w:proofErr w:type="spellEnd"/>
      <w:r w:rsidRPr="00125DE3">
        <w:rPr>
          <w:color w:val="000000"/>
        </w:rPr>
        <w:t xml:space="preserve"> la </w:t>
      </w:r>
      <w:proofErr w:type="spellStart"/>
      <w:r w:rsidRPr="00125DE3">
        <w:rPr>
          <w:color w:val="000000"/>
        </w:rPr>
        <w:t>societăţi</w:t>
      </w:r>
      <w:proofErr w:type="spellEnd"/>
      <w:r w:rsidRPr="00125DE3">
        <w:rPr>
          <w:color w:val="000000"/>
        </w:rPr>
        <w:t xml:space="preserve"> </w:t>
      </w:r>
      <w:proofErr w:type="spellStart"/>
      <w:r w:rsidRPr="00125DE3">
        <w:rPr>
          <w:color w:val="000000"/>
        </w:rPr>
        <w:t>comerciale</w:t>
      </w:r>
      <w:proofErr w:type="spellEnd"/>
      <w:r w:rsidRPr="00125DE3">
        <w:rPr>
          <w:color w:val="000000"/>
        </w:rPr>
        <w:t xml:space="preserve"> </w:t>
      </w:r>
      <w:proofErr w:type="spellStart"/>
      <w:r w:rsidRPr="00125DE3">
        <w:rPr>
          <w:color w:val="000000"/>
        </w:rPr>
        <w:t>şi</w:t>
      </w:r>
      <w:proofErr w:type="spellEnd"/>
      <w:r w:rsidRPr="00125DE3">
        <w:rPr>
          <w:color w:val="000000"/>
        </w:rPr>
        <w:t xml:space="preserve"> care au </w:t>
      </w:r>
      <w:proofErr w:type="spellStart"/>
      <w:r w:rsidRPr="00125DE3">
        <w:rPr>
          <w:color w:val="000000"/>
        </w:rPr>
        <w:t>ieşit</w:t>
      </w:r>
      <w:proofErr w:type="spellEnd"/>
      <w:r w:rsidRPr="00125DE3">
        <w:rPr>
          <w:color w:val="000000"/>
        </w:rPr>
        <w:t xml:space="preserve"> din </w:t>
      </w:r>
      <w:proofErr w:type="spellStart"/>
      <w:r w:rsidRPr="00125DE3">
        <w:rPr>
          <w:color w:val="000000"/>
        </w:rPr>
        <w:t>corpul</w:t>
      </w:r>
      <w:proofErr w:type="spellEnd"/>
      <w:r w:rsidRPr="00125DE3">
        <w:rPr>
          <w:color w:val="000000"/>
        </w:rPr>
        <w:t xml:space="preserve"> </w:t>
      </w:r>
      <w:proofErr w:type="spellStart"/>
      <w:r w:rsidRPr="00125DE3">
        <w:rPr>
          <w:color w:val="000000"/>
        </w:rPr>
        <w:t>funcţionarilor</w:t>
      </w:r>
      <w:proofErr w:type="spellEnd"/>
      <w:r w:rsidRPr="00125DE3">
        <w:rPr>
          <w:color w:val="000000"/>
        </w:rPr>
        <w:t xml:space="preserve"> </w:t>
      </w:r>
      <w:proofErr w:type="spellStart"/>
      <w:proofErr w:type="gramStart"/>
      <w:r w:rsidRPr="00125DE3">
        <w:rPr>
          <w:color w:val="000000"/>
        </w:rPr>
        <w:t>publici</w:t>
      </w:r>
      <w:proofErr w:type="spellEnd"/>
      <w:r w:rsidRPr="00125DE3">
        <w:rPr>
          <w:color w:val="000000"/>
        </w:rPr>
        <w:t>;</w:t>
      </w:r>
      <w:proofErr w:type="gramEnd"/>
    </w:p>
    <w:p w14:paraId="2FF40438"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măsuri</w:t>
      </w:r>
      <w:proofErr w:type="spellEnd"/>
      <w:r w:rsidRPr="00125DE3">
        <w:rPr>
          <w:color w:val="000000"/>
        </w:rPr>
        <w:t xml:space="preserve"> </w:t>
      </w:r>
      <w:proofErr w:type="spellStart"/>
      <w:r w:rsidRPr="00125DE3">
        <w:rPr>
          <w:color w:val="000000"/>
        </w:rPr>
        <w:t>adoptate</w:t>
      </w:r>
      <w:proofErr w:type="spellEnd"/>
      <w:r w:rsidRPr="00125DE3">
        <w:rPr>
          <w:color w:val="000000"/>
        </w:rPr>
        <w:t xml:space="preserve"> </w:t>
      </w:r>
      <w:proofErr w:type="spellStart"/>
      <w:r w:rsidRPr="00125DE3">
        <w:rPr>
          <w:color w:val="000000"/>
        </w:rPr>
        <w:t>pentru</w:t>
      </w:r>
      <w:proofErr w:type="spellEnd"/>
      <w:r w:rsidRPr="00125DE3">
        <w:rPr>
          <w:color w:val="000000"/>
        </w:rPr>
        <w:t xml:space="preserve"> </w:t>
      </w:r>
      <w:proofErr w:type="spellStart"/>
      <w:r w:rsidRPr="00125DE3">
        <w:rPr>
          <w:color w:val="000000"/>
        </w:rPr>
        <w:t>remedierea</w:t>
      </w:r>
      <w:proofErr w:type="spellEnd"/>
      <w:r w:rsidRPr="00125DE3">
        <w:rPr>
          <w:color w:val="000000"/>
        </w:rPr>
        <w:t xml:space="preserve"> </w:t>
      </w:r>
      <w:proofErr w:type="spellStart"/>
      <w:r w:rsidRPr="00125DE3">
        <w:rPr>
          <w:color w:val="000000"/>
        </w:rPr>
        <w:t>situaţiilor</w:t>
      </w:r>
      <w:proofErr w:type="spellEnd"/>
      <w:r w:rsidRPr="00125DE3">
        <w:rPr>
          <w:color w:val="000000"/>
        </w:rPr>
        <w:t xml:space="preserve"> de </w:t>
      </w:r>
      <w:proofErr w:type="spellStart"/>
      <w:r w:rsidRPr="00125DE3">
        <w:rPr>
          <w:color w:val="000000"/>
        </w:rPr>
        <w:t>pantouflage</w:t>
      </w:r>
      <w:proofErr w:type="spellEnd"/>
      <w:r w:rsidRPr="00125DE3">
        <w:rPr>
          <w:color w:val="000000"/>
        </w:rPr>
        <w:t xml:space="preserve">, </w:t>
      </w:r>
      <w:proofErr w:type="spellStart"/>
      <w:r w:rsidRPr="00125DE3">
        <w:rPr>
          <w:color w:val="000000"/>
        </w:rPr>
        <w:t>diferenţiat</w:t>
      </w:r>
      <w:proofErr w:type="spellEnd"/>
      <w:r w:rsidRPr="00125DE3">
        <w:rPr>
          <w:color w:val="000000"/>
        </w:rPr>
        <w:t xml:space="preserve"> pe </w:t>
      </w:r>
      <w:proofErr w:type="spellStart"/>
      <w:proofErr w:type="gramStart"/>
      <w:r w:rsidRPr="00125DE3">
        <w:rPr>
          <w:color w:val="000000"/>
        </w:rPr>
        <w:t>tipuri</w:t>
      </w:r>
      <w:proofErr w:type="spellEnd"/>
      <w:r w:rsidRPr="00125DE3">
        <w:rPr>
          <w:color w:val="000000"/>
        </w:rPr>
        <w:t>;</w:t>
      </w:r>
      <w:proofErr w:type="gramEnd"/>
    </w:p>
    <w:p w14:paraId="3F52A9A4"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încălcări</w:t>
      </w:r>
      <w:proofErr w:type="spellEnd"/>
      <w:r w:rsidRPr="00125DE3">
        <w:rPr>
          <w:color w:val="000000"/>
        </w:rPr>
        <w:t xml:space="preserve"> ale </w:t>
      </w:r>
      <w:proofErr w:type="spellStart"/>
      <w:r w:rsidRPr="00125DE3">
        <w:rPr>
          <w:color w:val="000000"/>
        </w:rPr>
        <w:t>prevederilor</w:t>
      </w:r>
      <w:proofErr w:type="spellEnd"/>
      <w:r w:rsidRPr="00125DE3">
        <w:rPr>
          <w:color w:val="000000"/>
        </w:rPr>
        <w:t xml:space="preserve"> </w:t>
      </w:r>
      <w:proofErr w:type="spellStart"/>
      <w:r w:rsidRPr="00125DE3">
        <w:rPr>
          <w:color w:val="000000"/>
        </w:rPr>
        <w:t>legale</w:t>
      </w:r>
      <w:proofErr w:type="spellEnd"/>
      <w:r w:rsidRPr="00125DE3">
        <w:rPr>
          <w:color w:val="000000"/>
        </w:rPr>
        <w:t xml:space="preserve"> </w:t>
      </w:r>
      <w:proofErr w:type="spellStart"/>
      <w:r w:rsidRPr="00125DE3">
        <w:rPr>
          <w:color w:val="000000"/>
        </w:rPr>
        <w:t>în</w:t>
      </w:r>
      <w:proofErr w:type="spellEnd"/>
      <w:r w:rsidRPr="00125DE3">
        <w:rPr>
          <w:color w:val="000000"/>
        </w:rPr>
        <w:t xml:space="preserve"> </w:t>
      </w:r>
      <w:proofErr w:type="spellStart"/>
      <w:r w:rsidRPr="00125DE3">
        <w:rPr>
          <w:color w:val="000000"/>
        </w:rPr>
        <w:t>vigoare</w:t>
      </w:r>
      <w:proofErr w:type="spellEnd"/>
      <w:r w:rsidRPr="00125DE3">
        <w:rPr>
          <w:color w:val="000000"/>
        </w:rPr>
        <w:t xml:space="preserve">, </w:t>
      </w:r>
      <w:proofErr w:type="spellStart"/>
      <w:r w:rsidRPr="00125DE3">
        <w:rPr>
          <w:color w:val="000000"/>
        </w:rPr>
        <w:t>constatate</w:t>
      </w:r>
      <w:proofErr w:type="spellEnd"/>
      <w:r w:rsidRPr="00125DE3">
        <w:rPr>
          <w:color w:val="000000"/>
        </w:rPr>
        <w:t xml:space="preserve">, care fac </w:t>
      </w:r>
      <w:proofErr w:type="spellStart"/>
      <w:r w:rsidRPr="00125DE3">
        <w:rPr>
          <w:color w:val="000000"/>
        </w:rPr>
        <w:t>referire</w:t>
      </w:r>
      <w:proofErr w:type="spellEnd"/>
      <w:r w:rsidRPr="00125DE3">
        <w:rPr>
          <w:color w:val="000000"/>
        </w:rPr>
        <w:t xml:space="preserve"> la:  </w:t>
      </w:r>
      <w:proofErr w:type="spellStart"/>
      <w:r w:rsidRPr="00125DE3">
        <w:rPr>
          <w:color w:val="000000"/>
        </w:rPr>
        <w:t>b</w:t>
      </w:r>
      <w:r w:rsidRPr="00125DE3">
        <w:rPr>
          <w:color w:val="000000"/>
          <w:shd w:val="clear" w:color="auto" w:fill="FFFFFF"/>
        </w:rPr>
        <w:t>eneficiarii</w:t>
      </w:r>
      <w:proofErr w:type="spellEnd"/>
      <w:r w:rsidRPr="00125DE3">
        <w:rPr>
          <w:color w:val="000000"/>
          <w:shd w:val="clear" w:color="auto" w:fill="FFFFFF"/>
        </w:rPr>
        <w:t xml:space="preserve"> </w:t>
      </w:r>
      <w:proofErr w:type="spellStart"/>
      <w:r w:rsidRPr="00125DE3">
        <w:rPr>
          <w:color w:val="000000"/>
          <w:shd w:val="clear" w:color="auto" w:fill="FFFFFF"/>
        </w:rPr>
        <w:t>persoane</w:t>
      </w:r>
      <w:proofErr w:type="spellEnd"/>
      <w:r w:rsidRPr="00125DE3">
        <w:rPr>
          <w:color w:val="000000"/>
          <w:shd w:val="clear" w:color="auto" w:fill="FFFFFF"/>
        </w:rPr>
        <w:t xml:space="preserve"> </w:t>
      </w:r>
      <w:proofErr w:type="spellStart"/>
      <w:r w:rsidRPr="00125DE3">
        <w:rPr>
          <w:color w:val="000000"/>
          <w:shd w:val="clear" w:color="auto" w:fill="FFFFFF"/>
        </w:rPr>
        <w:t>fizice</w:t>
      </w:r>
      <w:proofErr w:type="spellEnd"/>
      <w:r w:rsidRPr="00125DE3">
        <w:rPr>
          <w:color w:val="000000"/>
          <w:shd w:val="clear" w:color="auto" w:fill="FFFFFF"/>
        </w:rPr>
        <w:t>/</w:t>
      </w:r>
      <w:proofErr w:type="spellStart"/>
      <w:r w:rsidRPr="00125DE3">
        <w:rPr>
          <w:color w:val="000000"/>
          <w:shd w:val="clear" w:color="auto" w:fill="FFFFFF"/>
        </w:rPr>
        <w:t>juridice</w:t>
      </w:r>
      <w:proofErr w:type="spellEnd"/>
      <w:r w:rsidRPr="00125DE3">
        <w:rPr>
          <w:color w:val="000000"/>
          <w:shd w:val="clear" w:color="auto" w:fill="FFFFFF"/>
        </w:rPr>
        <w:t xml:space="preserve"> de </w:t>
      </w:r>
      <w:proofErr w:type="spellStart"/>
      <w:r w:rsidRPr="00125DE3">
        <w:rPr>
          <w:color w:val="000000"/>
          <w:shd w:val="clear" w:color="auto" w:fill="FFFFFF"/>
        </w:rPr>
        <w:t>drept</w:t>
      </w:r>
      <w:proofErr w:type="spellEnd"/>
      <w:r w:rsidRPr="00125DE3">
        <w:rPr>
          <w:color w:val="000000"/>
          <w:shd w:val="clear" w:color="auto" w:fill="FFFFFF"/>
        </w:rPr>
        <w:t xml:space="preserve"> </w:t>
      </w:r>
      <w:proofErr w:type="spellStart"/>
      <w:r w:rsidRPr="00125DE3">
        <w:rPr>
          <w:color w:val="000000"/>
          <w:shd w:val="clear" w:color="auto" w:fill="FFFFFF"/>
        </w:rPr>
        <w:t>privat</w:t>
      </w:r>
      <w:proofErr w:type="spellEnd"/>
      <w:r w:rsidRPr="00125DE3">
        <w:rPr>
          <w:color w:val="000000"/>
          <w:shd w:val="clear" w:color="auto" w:fill="FFFFFF"/>
        </w:rPr>
        <w:t xml:space="preserve">, care nu au </w:t>
      </w:r>
      <w:proofErr w:type="spellStart"/>
      <w:r w:rsidRPr="00125DE3">
        <w:rPr>
          <w:color w:val="000000"/>
          <w:shd w:val="clear" w:color="auto" w:fill="FFFFFF"/>
        </w:rPr>
        <w:t>dreptul</w:t>
      </w:r>
      <w:proofErr w:type="spellEnd"/>
      <w:r w:rsidRPr="00125DE3">
        <w:rPr>
          <w:color w:val="000000"/>
          <w:shd w:val="clear" w:color="auto" w:fill="FFFFFF"/>
        </w:rPr>
        <w:t xml:space="preserve"> de </w:t>
      </w:r>
      <w:proofErr w:type="gramStart"/>
      <w:r w:rsidRPr="00125DE3">
        <w:rPr>
          <w:color w:val="000000"/>
          <w:shd w:val="clear" w:color="auto" w:fill="FFFFFF"/>
        </w:rPr>
        <w:t>a</w:t>
      </w:r>
      <w:proofErr w:type="gramEnd"/>
      <w:r w:rsidRPr="00125DE3">
        <w:rPr>
          <w:color w:val="000000"/>
          <w:shd w:val="clear" w:color="auto" w:fill="FFFFFF"/>
        </w:rPr>
        <w:t xml:space="preserve"> </w:t>
      </w:r>
      <w:proofErr w:type="spellStart"/>
      <w:r w:rsidRPr="00125DE3">
        <w:rPr>
          <w:color w:val="000000"/>
          <w:shd w:val="clear" w:color="auto" w:fill="FFFFFF"/>
        </w:rPr>
        <w:t>angaja</w:t>
      </w:r>
      <w:proofErr w:type="spellEnd"/>
      <w:r w:rsidRPr="00125DE3">
        <w:rPr>
          <w:color w:val="000000"/>
          <w:shd w:val="clear" w:color="auto" w:fill="FFFFFF"/>
        </w:rPr>
        <w:t xml:space="preserve"> </w:t>
      </w:r>
      <w:proofErr w:type="spellStart"/>
      <w:r w:rsidRPr="00125DE3">
        <w:rPr>
          <w:color w:val="000000"/>
          <w:shd w:val="clear" w:color="auto" w:fill="FFFFFF"/>
        </w:rPr>
        <w:t>persoane</w:t>
      </w:r>
      <w:proofErr w:type="spellEnd"/>
      <w:r w:rsidRPr="00125DE3">
        <w:rPr>
          <w:color w:val="000000"/>
          <w:shd w:val="clear" w:color="auto" w:fill="FFFFFF"/>
        </w:rPr>
        <w:t xml:space="preserve"> </w:t>
      </w:r>
      <w:proofErr w:type="spellStart"/>
      <w:r w:rsidRPr="00125DE3">
        <w:rPr>
          <w:color w:val="000000"/>
          <w:shd w:val="clear" w:color="auto" w:fill="FFFFFF"/>
        </w:rPr>
        <w:t>fizice</w:t>
      </w:r>
      <w:proofErr w:type="spellEnd"/>
      <w:r w:rsidRPr="00125DE3">
        <w:rPr>
          <w:color w:val="000000"/>
          <w:shd w:val="clear" w:color="auto" w:fill="FFFFFF"/>
        </w:rPr>
        <w:t xml:space="preserve"> </w:t>
      </w:r>
      <w:proofErr w:type="spellStart"/>
      <w:r w:rsidRPr="00125DE3">
        <w:rPr>
          <w:color w:val="000000"/>
          <w:shd w:val="clear" w:color="auto" w:fill="FFFFFF"/>
        </w:rPr>
        <w:t>sau</w:t>
      </w:r>
      <w:proofErr w:type="spellEnd"/>
      <w:r w:rsidRPr="00125DE3">
        <w:rPr>
          <w:color w:val="000000"/>
          <w:shd w:val="clear" w:color="auto" w:fill="FFFFFF"/>
        </w:rPr>
        <w:t xml:space="preserve"> </w:t>
      </w:r>
      <w:proofErr w:type="spellStart"/>
      <w:r w:rsidRPr="00125DE3">
        <w:rPr>
          <w:color w:val="000000"/>
          <w:shd w:val="clear" w:color="auto" w:fill="FFFFFF"/>
        </w:rPr>
        <w:t>juridice</w:t>
      </w:r>
      <w:proofErr w:type="spellEnd"/>
      <w:r w:rsidRPr="00125DE3">
        <w:rPr>
          <w:color w:val="000000"/>
          <w:shd w:val="clear" w:color="auto" w:fill="FFFFFF"/>
        </w:rPr>
        <w:t xml:space="preserve"> care au </w:t>
      </w:r>
      <w:proofErr w:type="spellStart"/>
      <w:r w:rsidRPr="00125DE3">
        <w:rPr>
          <w:color w:val="000000"/>
          <w:shd w:val="clear" w:color="auto" w:fill="FFFFFF"/>
        </w:rPr>
        <w:t>fost</w:t>
      </w:r>
      <w:proofErr w:type="spellEnd"/>
      <w:r w:rsidRPr="00125DE3">
        <w:rPr>
          <w:color w:val="000000"/>
          <w:shd w:val="clear" w:color="auto" w:fill="FFFFFF"/>
        </w:rPr>
        <w:t xml:space="preserve"> implicate </w:t>
      </w:r>
      <w:proofErr w:type="spellStart"/>
      <w:r w:rsidRPr="00125DE3">
        <w:rPr>
          <w:color w:val="000000"/>
          <w:shd w:val="clear" w:color="auto" w:fill="FFFFFF"/>
        </w:rPr>
        <w:t>în</w:t>
      </w:r>
      <w:proofErr w:type="spellEnd"/>
      <w:r w:rsidRPr="00125DE3">
        <w:rPr>
          <w:color w:val="000000"/>
          <w:shd w:val="clear" w:color="auto" w:fill="FFFFFF"/>
        </w:rPr>
        <w:t xml:space="preserve"> </w:t>
      </w:r>
      <w:proofErr w:type="spellStart"/>
      <w:r w:rsidRPr="00125DE3">
        <w:rPr>
          <w:color w:val="000000"/>
          <w:shd w:val="clear" w:color="auto" w:fill="FFFFFF"/>
        </w:rPr>
        <w:t>procesul</w:t>
      </w:r>
      <w:proofErr w:type="spellEnd"/>
      <w:r w:rsidRPr="00125DE3">
        <w:rPr>
          <w:color w:val="000000"/>
          <w:shd w:val="clear" w:color="auto" w:fill="FFFFFF"/>
        </w:rPr>
        <w:t xml:space="preserve"> de </w:t>
      </w:r>
      <w:proofErr w:type="spellStart"/>
      <w:r w:rsidRPr="00125DE3">
        <w:rPr>
          <w:color w:val="000000"/>
          <w:shd w:val="clear" w:color="auto" w:fill="FFFFFF"/>
        </w:rPr>
        <w:t>verificare</w:t>
      </w:r>
      <w:proofErr w:type="spellEnd"/>
      <w:r w:rsidRPr="00125DE3">
        <w:rPr>
          <w:color w:val="000000"/>
          <w:shd w:val="clear" w:color="auto" w:fill="FFFFFF"/>
        </w:rPr>
        <w:t>/</w:t>
      </w:r>
      <w:proofErr w:type="spellStart"/>
      <w:r w:rsidRPr="00125DE3">
        <w:rPr>
          <w:color w:val="000000"/>
          <w:shd w:val="clear" w:color="auto" w:fill="FFFFFF"/>
        </w:rPr>
        <w:t>evaluare</w:t>
      </w:r>
      <w:proofErr w:type="spellEnd"/>
      <w:r w:rsidRPr="00125DE3">
        <w:rPr>
          <w:color w:val="000000"/>
          <w:shd w:val="clear" w:color="auto" w:fill="FFFFFF"/>
        </w:rPr>
        <w:t xml:space="preserve"> a </w:t>
      </w:r>
      <w:proofErr w:type="spellStart"/>
      <w:r w:rsidRPr="00125DE3">
        <w:rPr>
          <w:color w:val="000000"/>
          <w:shd w:val="clear" w:color="auto" w:fill="FFFFFF"/>
        </w:rPr>
        <w:t>cererilor</w:t>
      </w:r>
      <w:proofErr w:type="spellEnd"/>
      <w:r w:rsidRPr="00125DE3">
        <w:rPr>
          <w:color w:val="000000"/>
          <w:shd w:val="clear" w:color="auto" w:fill="FFFFFF"/>
        </w:rPr>
        <w:t xml:space="preserve"> de </w:t>
      </w:r>
      <w:proofErr w:type="spellStart"/>
      <w:r w:rsidRPr="00125DE3">
        <w:rPr>
          <w:color w:val="000000"/>
          <w:shd w:val="clear" w:color="auto" w:fill="FFFFFF"/>
        </w:rPr>
        <w:t>finanţare</w:t>
      </w:r>
      <w:proofErr w:type="spellEnd"/>
      <w:r w:rsidRPr="00125DE3">
        <w:rPr>
          <w:color w:val="000000"/>
          <w:shd w:val="clear" w:color="auto" w:fill="FFFFFF"/>
        </w:rPr>
        <w:t xml:space="preserve"> </w:t>
      </w:r>
      <w:proofErr w:type="spellStart"/>
      <w:r w:rsidRPr="00125DE3">
        <w:rPr>
          <w:color w:val="000000"/>
          <w:shd w:val="clear" w:color="auto" w:fill="FFFFFF"/>
        </w:rPr>
        <w:t>în</w:t>
      </w:r>
      <w:proofErr w:type="spellEnd"/>
      <w:r w:rsidRPr="00125DE3">
        <w:rPr>
          <w:color w:val="000000"/>
          <w:shd w:val="clear" w:color="auto" w:fill="FFFFFF"/>
        </w:rPr>
        <w:t xml:space="preserve"> </w:t>
      </w:r>
      <w:proofErr w:type="spellStart"/>
      <w:r w:rsidRPr="00125DE3">
        <w:rPr>
          <w:color w:val="000000"/>
          <w:shd w:val="clear" w:color="auto" w:fill="FFFFFF"/>
        </w:rPr>
        <w:t>cadrul</w:t>
      </w:r>
      <w:proofErr w:type="spellEnd"/>
      <w:r w:rsidRPr="00125DE3">
        <w:rPr>
          <w:color w:val="000000"/>
          <w:shd w:val="clear" w:color="auto" w:fill="FFFFFF"/>
        </w:rPr>
        <w:t xml:space="preserve"> </w:t>
      </w:r>
      <w:proofErr w:type="spellStart"/>
      <w:r w:rsidRPr="00125DE3">
        <w:rPr>
          <w:color w:val="000000"/>
          <w:shd w:val="clear" w:color="auto" w:fill="FFFFFF"/>
        </w:rPr>
        <w:t>procedurii</w:t>
      </w:r>
      <w:proofErr w:type="spellEnd"/>
      <w:r w:rsidRPr="00125DE3">
        <w:rPr>
          <w:color w:val="000000"/>
          <w:shd w:val="clear" w:color="auto" w:fill="FFFFFF"/>
        </w:rPr>
        <w:t xml:space="preserve"> de </w:t>
      </w:r>
      <w:proofErr w:type="spellStart"/>
      <w:r w:rsidRPr="00125DE3">
        <w:rPr>
          <w:color w:val="000000"/>
          <w:shd w:val="clear" w:color="auto" w:fill="FFFFFF"/>
        </w:rPr>
        <w:t>selecţie</w:t>
      </w:r>
      <w:proofErr w:type="spellEnd"/>
      <w:r w:rsidRPr="00125DE3">
        <w:rPr>
          <w:color w:val="000000"/>
          <w:shd w:val="clear" w:color="auto" w:fill="FFFFFF"/>
        </w:rPr>
        <w:t xml:space="preserve"> pe </w:t>
      </w:r>
      <w:proofErr w:type="spellStart"/>
      <w:r w:rsidRPr="00125DE3">
        <w:rPr>
          <w:color w:val="000000"/>
          <w:shd w:val="clear" w:color="auto" w:fill="FFFFFF"/>
        </w:rPr>
        <w:t>parcursul</w:t>
      </w:r>
      <w:proofErr w:type="spellEnd"/>
      <w:r w:rsidRPr="00125DE3">
        <w:rPr>
          <w:color w:val="000000"/>
          <w:shd w:val="clear" w:color="auto" w:fill="FFFFFF"/>
        </w:rPr>
        <w:t xml:space="preserve"> </w:t>
      </w:r>
      <w:proofErr w:type="spellStart"/>
      <w:r w:rsidRPr="00125DE3">
        <w:rPr>
          <w:color w:val="000000"/>
          <w:shd w:val="clear" w:color="auto" w:fill="FFFFFF"/>
        </w:rPr>
        <w:t>unei</w:t>
      </w:r>
      <w:proofErr w:type="spellEnd"/>
      <w:r w:rsidRPr="00125DE3">
        <w:rPr>
          <w:color w:val="000000"/>
          <w:shd w:val="clear" w:color="auto" w:fill="FFFFFF"/>
        </w:rPr>
        <w:t xml:space="preserve"> </w:t>
      </w:r>
      <w:proofErr w:type="spellStart"/>
      <w:r w:rsidRPr="00125DE3">
        <w:rPr>
          <w:color w:val="000000"/>
          <w:shd w:val="clear" w:color="auto" w:fill="FFFFFF"/>
        </w:rPr>
        <w:t>perioade</w:t>
      </w:r>
      <w:proofErr w:type="spellEnd"/>
      <w:r w:rsidRPr="00125DE3">
        <w:rPr>
          <w:color w:val="000000"/>
          <w:shd w:val="clear" w:color="auto" w:fill="FFFFFF"/>
        </w:rPr>
        <w:t xml:space="preserve"> de cel </w:t>
      </w:r>
      <w:proofErr w:type="spellStart"/>
      <w:r w:rsidRPr="00125DE3">
        <w:rPr>
          <w:color w:val="000000"/>
          <w:shd w:val="clear" w:color="auto" w:fill="FFFFFF"/>
        </w:rPr>
        <w:t>puţin</w:t>
      </w:r>
      <w:proofErr w:type="spellEnd"/>
      <w:r w:rsidRPr="00125DE3">
        <w:rPr>
          <w:color w:val="000000"/>
          <w:shd w:val="clear" w:color="auto" w:fill="FFFFFF"/>
        </w:rPr>
        <w:t xml:space="preserve"> 12 </w:t>
      </w:r>
      <w:proofErr w:type="spellStart"/>
      <w:r w:rsidRPr="00125DE3">
        <w:rPr>
          <w:color w:val="000000"/>
          <w:shd w:val="clear" w:color="auto" w:fill="FFFFFF"/>
        </w:rPr>
        <w:t>luni</w:t>
      </w:r>
      <w:proofErr w:type="spellEnd"/>
      <w:r w:rsidRPr="00125DE3">
        <w:rPr>
          <w:color w:val="000000"/>
          <w:shd w:val="clear" w:color="auto" w:fill="FFFFFF"/>
        </w:rPr>
        <w:t xml:space="preserve"> de la </w:t>
      </w:r>
      <w:proofErr w:type="spellStart"/>
      <w:r w:rsidRPr="00125DE3">
        <w:rPr>
          <w:color w:val="000000"/>
          <w:shd w:val="clear" w:color="auto" w:fill="FFFFFF"/>
        </w:rPr>
        <w:t>semnarea</w:t>
      </w:r>
      <w:proofErr w:type="spellEnd"/>
      <w:r w:rsidRPr="00125DE3">
        <w:rPr>
          <w:color w:val="000000"/>
          <w:shd w:val="clear" w:color="auto" w:fill="FFFFFF"/>
        </w:rPr>
        <w:t xml:space="preserve"> </w:t>
      </w:r>
      <w:proofErr w:type="spellStart"/>
      <w:r w:rsidRPr="00125DE3">
        <w:rPr>
          <w:color w:val="000000"/>
          <w:shd w:val="clear" w:color="auto" w:fill="FFFFFF"/>
        </w:rPr>
        <w:t>contractului</w:t>
      </w:r>
      <w:proofErr w:type="spellEnd"/>
      <w:r w:rsidRPr="00125DE3">
        <w:rPr>
          <w:color w:val="000000"/>
          <w:shd w:val="clear" w:color="auto" w:fill="FFFFFF"/>
        </w:rPr>
        <w:t xml:space="preserve"> de </w:t>
      </w:r>
      <w:proofErr w:type="spellStart"/>
      <w:proofErr w:type="gramStart"/>
      <w:r w:rsidRPr="00125DE3">
        <w:rPr>
          <w:color w:val="000000"/>
          <w:shd w:val="clear" w:color="auto" w:fill="FFFFFF"/>
        </w:rPr>
        <w:t>finanţare</w:t>
      </w:r>
      <w:proofErr w:type="spellEnd"/>
      <w:r w:rsidRPr="00125DE3">
        <w:rPr>
          <w:color w:val="000000"/>
          <w:shd w:val="clear" w:color="auto" w:fill="FFFFFF"/>
        </w:rPr>
        <w:t>;</w:t>
      </w:r>
      <w:proofErr w:type="gramEnd"/>
    </w:p>
    <w:p w14:paraId="6142D57D"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solicitări</w:t>
      </w:r>
      <w:proofErr w:type="spellEnd"/>
      <w:r w:rsidRPr="00125DE3">
        <w:rPr>
          <w:color w:val="000000"/>
        </w:rPr>
        <w:t xml:space="preserve"> </w:t>
      </w:r>
      <w:proofErr w:type="spellStart"/>
      <w:r w:rsidRPr="00125DE3">
        <w:rPr>
          <w:color w:val="000000"/>
        </w:rPr>
        <w:t>către</w:t>
      </w:r>
      <w:proofErr w:type="spellEnd"/>
      <w:r w:rsidRPr="00125DE3">
        <w:rPr>
          <w:color w:val="000000"/>
        </w:rPr>
        <w:t xml:space="preserve"> </w:t>
      </w:r>
      <w:proofErr w:type="spellStart"/>
      <w:r w:rsidRPr="00125DE3">
        <w:rPr>
          <w:color w:val="000000"/>
        </w:rPr>
        <w:t>instanţa</w:t>
      </w:r>
      <w:proofErr w:type="spellEnd"/>
      <w:r w:rsidRPr="00125DE3">
        <w:rPr>
          <w:color w:val="000000"/>
        </w:rPr>
        <w:t xml:space="preserve"> de </w:t>
      </w:r>
      <w:proofErr w:type="spellStart"/>
      <w:r w:rsidRPr="00125DE3">
        <w:rPr>
          <w:color w:val="000000"/>
        </w:rPr>
        <w:t>judecată</w:t>
      </w:r>
      <w:proofErr w:type="spellEnd"/>
      <w:r w:rsidRPr="00125DE3">
        <w:rPr>
          <w:color w:val="000000"/>
        </w:rPr>
        <w:t xml:space="preserve"> </w:t>
      </w:r>
      <w:proofErr w:type="spellStart"/>
      <w:r w:rsidRPr="00125DE3">
        <w:rPr>
          <w:color w:val="000000"/>
        </w:rPr>
        <w:t>pentru</w:t>
      </w:r>
      <w:proofErr w:type="spellEnd"/>
      <w:r w:rsidRPr="00125DE3">
        <w:rPr>
          <w:color w:val="000000"/>
        </w:rPr>
        <w:t xml:space="preserve"> </w:t>
      </w:r>
      <w:proofErr w:type="spellStart"/>
      <w:r w:rsidRPr="00125DE3">
        <w:rPr>
          <w:color w:val="000000"/>
        </w:rPr>
        <w:t>anularea</w:t>
      </w:r>
      <w:proofErr w:type="spellEnd"/>
      <w:r w:rsidRPr="00125DE3">
        <w:rPr>
          <w:color w:val="000000"/>
        </w:rPr>
        <w:t xml:space="preserve"> </w:t>
      </w:r>
      <w:proofErr w:type="spellStart"/>
      <w:r w:rsidRPr="00125DE3">
        <w:rPr>
          <w:color w:val="000000"/>
        </w:rPr>
        <w:t>contractului</w:t>
      </w:r>
      <w:proofErr w:type="spellEnd"/>
      <w:r w:rsidRPr="00125DE3">
        <w:rPr>
          <w:color w:val="000000"/>
        </w:rPr>
        <w:t xml:space="preserve"> de </w:t>
      </w:r>
      <w:proofErr w:type="spellStart"/>
      <w:r w:rsidRPr="00125DE3">
        <w:rPr>
          <w:color w:val="000000"/>
        </w:rPr>
        <w:t>finanţare</w:t>
      </w:r>
      <w:proofErr w:type="spellEnd"/>
      <w:r w:rsidRPr="00125DE3">
        <w:rPr>
          <w:color w:val="000000"/>
        </w:rPr>
        <w:t xml:space="preserve"> </w:t>
      </w:r>
      <w:proofErr w:type="spellStart"/>
      <w:r w:rsidRPr="00125DE3">
        <w:rPr>
          <w:color w:val="000000"/>
        </w:rPr>
        <w:t>în</w:t>
      </w:r>
      <w:proofErr w:type="spellEnd"/>
      <w:r w:rsidRPr="00125DE3">
        <w:rPr>
          <w:color w:val="000000"/>
        </w:rPr>
        <w:t xml:space="preserve"> </w:t>
      </w:r>
      <w:proofErr w:type="spellStart"/>
      <w:r w:rsidRPr="00125DE3">
        <w:rPr>
          <w:color w:val="000000"/>
        </w:rPr>
        <w:t>caz</w:t>
      </w:r>
      <w:proofErr w:type="spellEnd"/>
      <w:r w:rsidRPr="00125DE3">
        <w:rPr>
          <w:color w:val="000000"/>
        </w:rPr>
        <w:t xml:space="preserve"> de </w:t>
      </w:r>
      <w:proofErr w:type="spellStart"/>
      <w:r w:rsidRPr="00125DE3">
        <w:rPr>
          <w:color w:val="000000"/>
        </w:rPr>
        <w:t>încălcare</w:t>
      </w:r>
      <w:proofErr w:type="spellEnd"/>
      <w:r w:rsidRPr="00125DE3">
        <w:rPr>
          <w:color w:val="000000"/>
        </w:rPr>
        <w:t xml:space="preserve"> a </w:t>
      </w:r>
      <w:proofErr w:type="spellStart"/>
      <w:r w:rsidRPr="00125DE3">
        <w:rPr>
          <w:color w:val="000000"/>
        </w:rPr>
        <w:t>prevederilor</w:t>
      </w:r>
      <w:proofErr w:type="spellEnd"/>
      <w:r w:rsidRPr="00125DE3">
        <w:rPr>
          <w:color w:val="000000"/>
        </w:rPr>
        <w:t xml:space="preserve"> </w:t>
      </w:r>
      <w:proofErr w:type="spellStart"/>
      <w:r w:rsidRPr="00125DE3">
        <w:rPr>
          <w:color w:val="000000"/>
        </w:rPr>
        <w:t>legale</w:t>
      </w:r>
      <w:proofErr w:type="spellEnd"/>
      <w:r w:rsidRPr="00125DE3">
        <w:rPr>
          <w:color w:val="000000"/>
        </w:rPr>
        <w:t xml:space="preserve"> </w:t>
      </w:r>
      <w:proofErr w:type="spellStart"/>
      <w:r w:rsidRPr="00125DE3">
        <w:rPr>
          <w:color w:val="000000"/>
        </w:rPr>
        <w:t>menționate</w:t>
      </w:r>
      <w:proofErr w:type="spellEnd"/>
      <w:r w:rsidRPr="00125DE3">
        <w:rPr>
          <w:color w:val="000000"/>
        </w:rPr>
        <w:t xml:space="preserve"> </w:t>
      </w:r>
      <w:proofErr w:type="spellStart"/>
      <w:r w:rsidRPr="00125DE3">
        <w:rPr>
          <w:color w:val="000000"/>
        </w:rPr>
        <w:t>mai</w:t>
      </w:r>
      <w:proofErr w:type="spellEnd"/>
      <w:r w:rsidRPr="00125DE3">
        <w:rPr>
          <w:color w:val="000000"/>
        </w:rPr>
        <w:t xml:space="preserve"> </w:t>
      </w:r>
      <w:proofErr w:type="gramStart"/>
      <w:r w:rsidRPr="00125DE3">
        <w:rPr>
          <w:color w:val="000000"/>
        </w:rPr>
        <w:t>sus;</w:t>
      </w:r>
      <w:proofErr w:type="gramEnd"/>
    </w:p>
    <w:p w14:paraId="5C04FF3D"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sancţiuni</w:t>
      </w:r>
      <w:proofErr w:type="spellEnd"/>
      <w:r w:rsidRPr="00125DE3">
        <w:rPr>
          <w:color w:val="000000"/>
        </w:rPr>
        <w:t xml:space="preserve"> </w:t>
      </w:r>
      <w:proofErr w:type="spellStart"/>
      <w:r w:rsidRPr="00125DE3">
        <w:rPr>
          <w:color w:val="000000"/>
        </w:rPr>
        <w:t>aplicate</w:t>
      </w:r>
      <w:proofErr w:type="spellEnd"/>
      <w:r w:rsidRPr="00125DE3">
        <w:rPr>
          <w:color w:val="000000"/>
        </w:rPr>
        <w:t xml:space="preserve"> de </w:t>
      </w:r>
      <w:proofErr w:type="spellStart"/>
      <w:r w:rsidRPr="00125DE3">
        <w:rPr>
          <w:color w:val="000000"/>
        </w:rPr>
        <w:t>către</w:t>
      </w:r>
      <w:proofErr w:type="spellEnd"/>
      <w:r w:rsidRPr="00125DE3">
        <w:rPr>
          <w:color w:val="000000"/>
        </w:rPr>
        <w:t xml:space="preserve"> </w:t>
      </w:r>
      <w:proofErr w:type="spellStart"/>
      <w:proofErr w:type="gramStart"/>
      <w:r w:rsidRPr="00125DE3">
        <w:rPr>
          <w:color w:val="000000"/>
        </w:rPr>
        <w:t>instanţe</w:t>
      </w:r>
      <w:proofErr w:type="spellEnd"/>
      <w:r w:rsidRPr="00125DE3">
        <w:rPr>
          <w:color w:val="000000"/>
        </w:rPr>
        <w:t>;</w:t>
      </w:r>
      <w:proofErr w:type="gramEnd"/>
    </w:p>
    <w:p w14:paraId="46C0B767" w14:textId="77777777" w:rsidR="00125DE3" w:rsidRPr="00125DE3" w:rsidRDefault="00125DE3" w:rsidP="00A62AB0">
      <w:pPr>
        <w:pStyle w:val="Listparagraf"/>
        <w:numPr>
          <w:ilvl w:val="0"/>
          <w:numId w:val="37"/>
        </w:numPr>
        <w:spacing w:after="200" w:line="276" w:lineRule="auto"/>
        <w:contextualSpacing/>
        <w:jc w:val="both"/>
        <w:rPr>
          <w:color w:val="000000"/>
        </w:rPr>
      </w:pPr>
      <w:proofErr w:type="spellStart"/>
      <w:r w:rsidRPr="00125DE3">
        <w:rPr>
          <w:color w:val="000000"/>
        </w:rPr>
        <w:t>număr</w:t>
      </w:r>
      <w:proofErr w:type="spellEnd"/>
      <w:r w:rsidRPr="00125DE3">
        <w:rPr>
          <w:color w:val="000000"/>
        </w:rPr>
        <w:t xml:space="preserve"> de </w:t>
      </w:r>
      <w:proofErr w:type="spellStart"/>
      <w:r w:rsidRPr="00125DE3">
        <w:rPr>
          <w:color w:val="000000"/>
        </w:rPr>
        <w:t>societăţi</w:t>
      </w:r>
      <w:proofErr w:type="spellEnd"/>
      <w:r w:rsidRPr="00125DE3">
        <w:rPr>
          <w:color w:val="000000"/>
        </w:rPr>
        <w:t xml:space="preserve"> </w:t>
      </w:r>
      <w:proofErr w:type="spellStart"/>
      <w:r w:rsidRPr="00125DE3">
        <w:rPr>
          <w:color w:val="000000"/>
        </w:rPr>
        <w:t>comerciale</w:t>
      </w:r>
      <w:proofErr w:type="spellEnd"/>
      <w:r w:rsidRPr="00125DE3">
        <w:rPr>
          <w:color w:val="000000"/>
        </w:rPr>
        <w:t xml:space="preserve"> </w:t>
      </w:r>
      <w:proofErr w:type="spellStart"/>
      <w:r w:rsidRPr="00125DE3">
        <w:rPr>
          <w:color w:val="000000"/>
        </w:rPr>
        <w:t>în</w:t>
      </w:r>
      <w:proofErr w:type="spellEnd"/>
      <w:r w:rsidRPr="00125DE3">
        <w:rPr>
          <w:color w:val="000000"/>
        </w:rPr>
        <w:t xml:space="preserve"> care </w:t>
      </w:r>
      <w:proofErr w:type="spellStart"/>
      <w:r w:rsidRPr="00125DE3">
        <w:rPr>
          <w:color w:val="000000"/>
        </w:rPr>
        <w:t>îşi</w:t>
      </w:r>
      <w:proofErr w:type="spellEnd"/>
      <w:r w:rsidRPr="00125DE3">
        <w:rPr>
          <w:color w:val="000000"/>
        </w:rPr>
        <w:t xml:space="preserve"> </w:t>
      </w:r>
      <w:proofErr w:type="spellStart"/>
      <w:r w:rsidRPr="00125DE3">
        <w:rPr>
          <w:color w:val="000000"/>
        </w:rPr>
        <w:t>desfăşoară</w:t>
      </w:r>
      <w:proofErr w:type="spellEnd"/>
      <w:r w:rsidRPr="00125DE3">
        <w:rPr>
          <w:color w:val="000000"/>
        </w:rPr>
        <w:t xml:space="preserve"> </w:t>
      </w:r>
      <w:proofErr w:type="spellStart"/>
      <w:r w:rsidRPr="00125DE3">
        <w:rPr>
          <w:color w:val="000000"/>
        </w:rPr>
        <w:t>activitatea</w:t>
      </w:r>
      <w:proofErr w:type="spellEnd"/>
      <w:r w:rsidRPr="00125DE3">
        <w:rPr>
          <w:color w:val="000000"/>
        </w:rPr>
        <w:t xml:space="preserve"> </w:t>
      </w:r>
      <w:proofErr w:type="spellStart"/>
      <w:r w:rsidRPr="00125DE3">
        <w:rPr>
          <w:color w:val="000000"/>
        </w:rPr>
        <w:t>persoane</w:t>
      </w:r>
      <w:proofErr w:type="spellEnd"/>
      <w:r w:rsidRPr="00125DE3">
        <w:rPr>
          <w:color w:val="000000"/>
        </w:rPr>
        <w:t xml:space="preserve"> care au </w:t>
      </w:r>
      <w:proofErr w:type="spellStart"/>
      <w:r w:rsidRPr="00125DE3">
        <w:rPr>
          <w:color w:val="000000"/>
        </w:rPr>
        <w:t>derulat</w:t>
      </w:r>
      <w:proofErr w:type="spellEnd"/>
      <w:r w:rsidRPr="00125DE3">
        <w:rPr>
          <w:color w:val="000000"/>
        </w:rPr>
        <w:t xml:space="preserve"> anterior </w:t>
      </w:r>
      <w:proofErr w:type="spellStart"/>
      <w:r w:rsidRPr="00125DE3">
        <w:rPr>
          <w:color w:val="000000"/>
        </w:rPr>
        <w:t>activităţi</w:t>
      </w:r>
      <w:proofErr w:type="spellEnd"/>
      <w:r w:rsidRPr="00125DE3">
        <w:rPr>
          <w:color w:val="000000"/>
        </w:rPr>
        <w:t xml:space="preserve"> de </w:t>
      </w:r>
      <w:proofErr w:type="spellStart"/>
      <w:r w:rsidRPr="00125DE3">
        <w:rPr>
          <w:color w:val="000000"/>
        </w:rPr>
        <w:t>monitorizare</w:t>
      </w:r>
      <w:proofErr w:type="spellEnd"/>
      <w:r w:rsidRPr="00125DE3">
        <w:rPr>
          <w:color w:val="000000"/>
        </w:rPr>
        <w:t xml:space="preserve"> </w:t>
      </w:r>
      <w:proofErr w:type="spellStart"/>
      <w:r w:rsidRPr="00125DE3">
        <w:rPr>
          <w:color w:val="000000"/>
        </w:rPr>
        <w:t>şi</w:t>
      </w:r>
      <w:proofErr w:type="spellEnd"/>
      <w:r w:rsidRPr="00125DE3">
        <w:rPr>
          <w:color w:val="000000"/>
        </w:rPr>
        <w:t xml:space="preserve"> control </w:t>
      </w:r>
      <w:proofErr w:type="spellStart"/>
      <w:r w:rsidRPr="00125DE3">
        <w:rPr>
          <w:color w:val="000000"/>
        </w:rPr>
        <w:t>şi</w:t>
      </w:r>
      <w:proofErr w:type="spellEnd"/>
      <w:r w:rsidRPr="00125DE3">
        <w:rPr>
          <w:color w:val="000000"/>
        </w:rPr>
        <w:t xml:space="preserve"> care </w:t>
      </w:r>
      <w:proofErr w:type="spellStart"/>
      <w:r w:rsidRPr="00125DE3">
        <w:rPr>
          <w:color w:val="000000"/>
        </w:rPr>
        <w:t>intră</w:t>
      </w:r>
      <w:proofErr w:type="spellEnd"/>
      <w:r w:rsidRPr="00125DE3">
        <w:rPr>
          <w:color w:val="000000"/>
        </w:rPr>
        <w:t xml:space="preserve"> sub </w:t>
      </w:r>
      <w:proofErr w:type="spellStart"/>
      <w:r w:rsidRPr="00125DE3">
        <w:rPr>
          <w:color w:val="000000"/>
        </w:rPr>
        <w:t>incidenţa</w:t>
      </w:r>
      <w:proofErr w:type="spellEnd"/>
      <w:r w:rsidRPr="00125DE3">
        <w:rPr>
          <w:color w:val="000000"/>
        </w:rPr>
        <w:t xml:space="preserve"> </w:t>
      </w:r>
      <w:proofErr w:type="spellStart"/>
      <w:r w:rsidRPr="00125DE3">
        <w:rPr>
          <w:color w:val="000000"/>
        </w:rPr>
        <w:t>prevederilor</w:t>
      </w:r>
      <w:proofErr w:type="spellEnd"/>
      <w:r w:rsidRPr="00125DE3">
        <w:rPr>
          <w:color w:val="000000"/>
        </w:rPr>
        <w:t xml:space="preserve"> </w:t>
      </w:r>
      <w:proofErr w:type="spellStart"/>
      <w:r w:rsidRPr="00125DE3">
        <w:rPr>
          <w:color w:val="000000"/>
        </w:rPr>
        <w:t>legale</w:t>
      </w:r>
      <w:proofErr w:type="spellEnd"/>
      <w:r w:rsidRPr="00125DE3">
        <w:rPr>
          <w:color w:val="000000"/>
        </w:rPr>
        <w:t xml:space="preserve"> </w:t>
      </w:r>
      <w:proofErr w:type="spellStart"/>
      <w:r w:rsidRPr="00125DE3">
        <w:rPr>
          <w:color w:val="000000"/>
        </w:rPr>
        <w:t>mai</w:t>
      </w:r>
      <w:proofErr w:type="spellEnd"/>
      <w:r w:rsidRPr="00125DE3">
        <w:rPr>
          <w:color w:val="000000"/>
        </w:rPr>
        <w:t xml:space="preserve"> sus </w:t>
      </w:r>
      <w:proofErr w:type="spellStart"/>
      <w:r w:rsidRPr="00125DE3">
        <w:rPr>
          <w:color w:val="000000"/>
        </w:rPr>
        <w:t>menționate</w:t>
      </w:r>
      <w:proofErr w:type="spellEnd"/>
      <w:r w:rsidRPr="00125DE3">
        <w:rPr>
          <w:color w:val="000000"/>
        </w:rPr>
        <w:t xml:space="preserve">, </w:t>
      </w:r>
      <w:proofErr w:type="spellStart"/>
      <w:r w:rsidRPr="00125DE3">
        <w:rPr>
          <w:color w:val="000000"/>
        </w:rPr>
        <w:t>diferenţiat</w:t>
      </w:r>
      <w:proofErr w:type="spellEnd"/>
      <w:r w:rsidRPr="00125DE3">
        <w:rPr>
          <w:color w:val="000000"/>
        </w:rPr>
        <w:t xml:space="preserve"> pe </w:t>
      </w:r>
      <w:proofErr w:type="spellStart"/>
      <w:r w:rsidRPr="00125DE3">
        <w:rPr>
          <w:color w:val="000000"/>
        </w:rPr>
        <w:t>domenii</w:t>
      </w:r>
      <w:proofErr w:type="spellEnd"/>
      <w:r w:rsidRPr="00125DE3">
        <w:rPr>
          <w:color w:val="000000"/>
        </w:rPr>
        <w:t xml:space="preserve"> </w:t>
      </w:r>
      <w:proofErr w:type="spellStart"/>
      <w:r w:rsidRPr="00125DE3">
        <w:rPr>
          <w:color w:val="000000"/>
        </w:rPr>
        <w:t>majore</w:t>
      </w:r>
      <w:proofErr w:type="spellEnd"/>
      <w:r w:rsidRPr="00125DE3">
        <w:rPr>
          <w:color w:val="000000"/>
        </w:rPr>
        <w:t xml:space="preserve"> de </w:t>
      </w:r>
      <w:proofErr w:type="spellStart"/>
      <w:r w:rsidRPr="00125DE3">
        <w:rPr>
          <w:color w:val="000000"/>
        </w:rPr>
        <w:t>activitate</w:t>
      </w:r>
      <w:proofErr w:type="spellEnd"/>
      <w:r w:rsidRPr="00125DE3">
        <w:rPr>
          <w:color w:val="000000"/>
        </w:rPr>
        <w:t>.</w:t>
      </w:r>
    </w:p>
    <w:bookmarkEnd w:id="30"/>
    <w:p w14:paraId="1F79F6F1" w14:textId="6A48C800" w:rsidR="00341B3F" w:rsidRPr="00254F2C" w:rsidRDefault="00341B3F" w:rsidP="00125DE3">
      <w:pPr>
        <w:shd w:val="clear" w:color="auto" w:fill="FFFFFF"/>
        <w:jc w:val="both"/>
        <w:rPr>
          <w:b/>
          <w:lang w:val="ro-RO"/>
        </w:rPr>
      </w:pPr>
    </w:p>
    <w:p w14:paraId="2B2F0C40" w14:textId="77777777" w:rsidR="00341B3F" w:rsidRPr="00254F2C" w:rsidRDefault="00B76F30" w:rsidP="00341B3F">
      <w:pPr>
        <w:widowControl w:val="0"/>
        <w:autoSpaceDE w:val="0"/>
        <w:autoSpaceDN w:val="0"/>
        <w:adjustRightInd w:val="0"/>
        <w:jc w:val="both"/>
        <w:rPr>
          <w:b/>
          <w:bCs/>
          <w:lang w:val="ro-RO"/>
        </w:rPr>
      </w:pPr>
      <w:r w:rsidRPr="00254F2C">
        <w:rPr>
          <w:b/>
          <w:bCs/>
          <w:lang w:val="ro-RO"/>
        </w:rPr>
        <w:t>XIII. PROTECȚIA DATELOR CU CARACTER PERSONAL</w:t>
      </w:r>
      <w:bookmarkStart w:id="31" w:name="_Hlk515968670"/>
    </w:p>
    <w:p w14:paraId="46F5ACF2" w14:textId="77777777" w:rsidR="00341B3F" w:rsidRPr="00254F2C" w:rsidRDefault="00341B3F" w:rsidP="00341B3F">
      <w:pPr>
        <w:widowControl w:val="0"/>
        <w:autoSpaceDE w:val="0"/>
        <w:autoSpaceDN w:val="0"/>
        <w:adjustRightInd w:val="0"/>
        <w:jc w:val="both"/>
        <w:rPr>
          <w:b/>
          <w:bCs/>
          <w:lang w:val="ro-RO"/>
        </w:rPr>
      </w:pPr>
    </w:p>
    <w:p w14:paraId="59F89482" w14:textId="4C0004E4" w:rsidR="00341B3F" w:rsidRPr="00254F2C" w:rsidRDefault="00BA7505" w:rsidP="00341B3F">
      <w:pPr>
        <w:widowControl w:val="0"/>
        <w:autoSpaceDE w:val="0"/>
        <w:autoSpaceDN w:val="0"/>
        <w:adjustRightInd w:val="0"/>
        <w:ind w:firstLine="720"/>
        <w:jc w:val="both"/>
        <w:rPr>
          <w:bCs/>
          <w:lang w:val="ro-RO"/>
        </w:rPr>
      </w:pPr>
      <w:r w:rsidRPr="00254F2C">
        <w:rPr>
          <w:b/>
          <w:bCs/>
          <w:lang w:val="ro-RO"/>
        </w:rPr>
        <w:t xml:space="preserve">Art. </w:t>
      </w:r>
      <w:r w:rsidR="00341B3F" w:rsidRPr="00254F2C">
        <w:rPr>
          <w:b/>
          <w:bCs/>
          <w:lang w:val="ro-RO"/>
        </w:rPr>
        <w:t>9</w:t>
      </w:r>
      <w:r w:rsidR="00566EE5">
        <w:rPr>
          <w:b/>
          <w:bCs/>
          <w:lang w:val="ro-RO"/>
        </w:rPr>
        <w:t>3</w:t>
      </w:r>
      <w:r w:rsidR="00341B3F" w:rsidRPr="00254F2C">
        <w:rPr>
          <w:b/>
          <w:bCs/>
          <w:lang w:val="ro-RO"/>
        </w:rPr>
        <w:t>.</w:t>
      </w:r>
      <w:r w:rsidR="00341B3F" w:rsidRPr="00254F2C">
        <w:rPr>
          <w:bCs/>
          <w:lang w:val="ro-RO"/>
        </w:rPr>
        <w:t xml:space="preserve"> – </w:t>
      </w:r>
      <w:r w:rsidR="00125DE3">
        <w:rPr>
          <w:bCs/>
          <w:lang w:val="ro-RO"/>
        </w:rPr>
        <w:t>Unitatea</w:t>
      </w:r>
      <w:r w:rsidR="00341B3F" w:rsidRPr="00254F2C">
        <w:rPr>
          <w:bCs/>
          <w:lang w:val="ro-RO"/>
        </w:rPr>
        <w:t xml:space="preserve"> prelucrează datele cu caracter personal ale salariaților în următoarele scopuri prevăzute de dispoziții legale și/sau necesare pentru respectarea dispozițiilor legale:</w:t>
      </w:r>
    </w:p>
    <w:p w14:paraId="30661BD7"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respectarea clauzelor contractului de muncă, inclusiv descărcarea de obligațiile stabilite prin lege sau prin acorduri colective;</w:t>
      </w:r>
    </w:p>
    <w:p w14:paraId="5846CE10"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gestionarea, planificarea și organizarea muncii;</w:t>
      </w:r>
    </w:p>
    <w:p w14:paraId="2F5C162D"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asigurarea egalității și diversității la locul de muncă;</w:t>
      </w:r>
    </w:p>
    <w:p w14:paraId="7ACB986E"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asigurarea sănătății și securității la locul de muncă;</w:t>
      </w:r>
    </w:p>
    <w:p w14:paraId="6FA3BD3A"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evaluarea capacității de muncă a salariaților;</w:t>
      </w:r>
    </w:p>
    <w:p w14:paraId="779F5147"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valorificarea drepturilor de asistență socială;</w:t>
      </w:r>
    </w:p>
    <w:p w14:paraId="35FE10B2"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exercitarea drepturilor legate de ocuparea unui loc de muncă;</w:t>
      </w:r>
    </w:p>
    <w:p w14:paraId="6ED358E6" w14:textId="77777777" w:rsidR="00341B3F" w:rsidRPr="00254F2C" w:rsidRDefault="00341B3F" w:rsidP="00341B3F">
      <w:pPr>
        <w:widowControl w:val="0"/>
        <w:autoSpaceDE w:val="0"/>
        <w:autoSpaceDN w:val="0"/>
        <w:adjustRightInd w:val="0"/>
        <w:ind w:firstLine="720"/>
        <w:jc w:val="both"/>
        <w:rPr>
          <w:bCs/>
          <w:lang w:val="ro-RO"/>
        </w:rPr>
      </w:pPr>
      <w:r w:rsidRPr="00254F2C">
        <w:rPr>
          <w:bCs/>
          <w:lang w:val="ro-RO"/>
        </w:rPr>
        <w:t>- organizarea încetării raporturilor de muncă.\</w:t>
      </w:r>
    </w:p>
    <w:p w14:paraId="3D066066" w14:textId="77777777" w:rsidR="00341B3F" w:rsidRPr="00254F2C" w:rsidRDefault="00341B3F" w:rsidP="00341B3F">
      <w:pPr>
        <w:widowControl w:val="0"/>
        <w:autoSpaceDE w:val="0"/>
        <w:autoSpaceDN w:val="0"/>
        <w:adjustRightInd w:val="0"/>
        <w:jc w:val="both"/>
        <w:rPr>
          <w:bCs/>
          <w:lang w:val="ro-RO"/>
        </w:rPr>
      </w:pPr>
    </w:p>
    <w:p w14:paraId="38ACF1D0" w14:textId="204E6F5B"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4</w:t>
      </w:r>
      <w:r w:rsidRPr="00254F2C">
        <w:rPr>
          <w:b/>
          <w:bCs/>
          <w:lang w:val="ro-RO"/>
        </w:rPr>
        <w:t>.</w:t>
      </w:r>
      <w:r w:rsidRPr="00254F2C">
        <w:rPr>
          <w:bCs/>
          <w:lang w:val="ro-RO"/>
        </w:rPr>
        <w:t xml:space="preserve"> – Regulile privind protecția datelor cu caracter personal furnizate în alte scopuri decât </w:t>
      </w:r>
      <w:r w:rsidRPr="00254F2C">
        <w:rPr>
          <w:bCs/>
          <w:lang w:val="ro-RO"/>
        </w:rPr>
        <w:lastRenderedPageBreak/>
        <w:t>cele menționate, inclusiv în scop de marketing, sunt cele menționate în documentele și operațiunile care conservă dovada consimțământului salariaților pentru prelucrare.</w:t>
      </w:r>
    </w:p>
    <w:p w14:paraId="5DC57A59" w14:textId="77777777" w:rsidR="00341B3F" w:rsidRPr="00254F2C" w:rsidRDefault="00341B3F" w:rsidP="00341B3F">
      <w:pPr>
        <w:widowControl w:val="0"/>
        <w:autoSpaceDE w:val="0"/>
        <w:autoSpaceDN w:val="0"/>
        <w:adjustRightInd w:val="0"/>
        <w:jc w:val="both"/>
        <w:rPr>
          <w:bCs/>
          <w:lang w:val="ro-RO"/>
        </w:rPr>
      </w:pPr>
    </w:p>
    <w:p w14:paraId="7BF3949A" w14:textId="767CB638"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5</w:t>
      </w:r>
      <w:r w:rsidRPr="00254F2C">
        <w:rPr>
          <w:b/>
          <w:bCs/>
          <w:lang w:val="ro-RO"/>
        </w:rPr>
        <w:t>.</w:t>
      </w:r>
      <w:r w:rsidRPr="00254F2C">
        <w:rPr>
          <w:bCs/>
          <w:lang w:val="ro-RO"/>
        </w:rPr>
        <w:t xml:space="preserve"> – Salariații care solicită acordarea facilităților care decurg din calitatea de salariat al societății își exprimă consimțământul pentru prelucrarea datelor lor personale </w:t>
      </w:r>
      <w:proofErr w:type="spellStart"/>
      <w:r w:rsidRPr="00254F2C">
        <w:rPr>
          <w:bCs/>
          <w:lang w:val="ro-RO"/>
        </w:rPr>
        <w:t>înscopul</w:t>
      </w:r>
      <w:proofErr w:type="spellEnd"/>
      <w:r w:rsidRPr="00254F2C">
        <w:rPr>
          <w:bCs/>
          <w:lang w:val="ro-RO"/>
        </w:rPr>
        <w:t xml:space="preserve"> acordării facilităților respective în condițiile prevăzute în acordul de acordare a facilităților.</w:t>
      </w:r>
    </w:p>
    <w:p w14:paraId="4A98C3D7" w14:textId="77777777" w:rsidR="00341B3F" w:rsidRPr="00254F2C" w:rsidRDefault="00341B3F" w:rsidP="00341B3F">
      <w:pPr>
        <w:widowControl w:val="0"/>
        <w:autoSpaceDE w:val="0"/>
        <w:autoSpaceDN w:val="0"/>
        <w:adjustRightInd w:val="0"/>
        <w:jc w:val="both"/>
        <w:rPr>
          <w:bCs/>
          <w:lang w:val="ro-RO"/>
        </w:rPr>
      </w:pPr>
    </w:p>
    <w:p w14:paraId="619DFE86" w14:textId="00A0E249"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6</w:t>
      </w:r>
      <w:r w:rsidRPr="00254F2C">
        <w:rPr>
          <w:b/>
          <w:bCs/>
          <w:lang w:val="ro-RO"/>
        </w:rPr>
        <w:t>.</w:t>
      </w:r>
      <w:r w:rsidRPr="00254F2C">
        <w:rPr>
          <w:bCs/>
          <w:lang w:val="ro-RO"/>
        </w:rPr>
        <w:t xml:space="preserve"> – Toți salariații au obligația de a se adresa superiorului ierarhic sau responsabilului cu protecția datelor cu caracter personal pentru a obține informații și clarificări în legătură cu protecția datelor cu caracter personal.</w:t>
      </w:r>
    </w:p>
    <w:p w14:paraId="053A3858" w14:textId="77777777" w:rsidR="00341B3F" w:rsidRPr="00254F2C" w:rsidRDefault="00341B3F" w:rsidP="00341B3F">
      <w:pPr>
        <w:widowControl w:val="0"/>
        <w:autoSpaceDE w:val="0"/>
        <w:autoSpaceDN w:val="0"/>
        <w:adjustRightInd w:val="0"/>
        <w:jc w:val="both"/>
        <w:rPr>
          <w:bCs/>
          <w:lang w:val="ro-RO"/>
        </w:rPr>
      </w:pPr>
    </w:p>
    <w:p w14:paraId="25903D65" w14:textId="590F86D5"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7</w:t>
      </w:r>
      <w:r w:rsidRPr="00254F2C">
        <w:rPr>
          <w:b/>
          <w:bCs/>
          <w:lang w:val="ro-RO"/>
        </w:rPr>
        <w:t>.</w:t>
      </w:r>
      <w:r w:rsidRPr="00254F2C">
        <w:rPr>
          <w:bCs/>
          <w:lang w:val="ro-RO"/>
        </w:rPr>
        <w:t xml:space="preserve"> – Toți salariații au obligația de a informa imediat și detaliat, în scris, superiorul ierarhic sau responsabilul cu protecția datelor cu caracter personal în legătură cu orice nelămurire, suspiciune sau observație cu privire la protecția datelor cu </w:t>
      </w:r>
      <w:proofErr w:type="spellStart"/>
      <w:r w:rsidRPr="00254F2C">
        <w:rPr>
          <w:bCs/>
          <w:lang w:val="ro-RO"/>
        </w:rPr>
        <w:t>character</w:t>
      </w:r>
      <w:proofErr w:type="spellEnd"/>
      <w:r w:rsidRPr="00254F2C">
        <w:rPr>
          <w:bCs/>
          <w:lang w:val="ro-RO"/>
        </w:rPr>
        <w:t xml:space="preserve"> personal ale salariaților și ale clienților și/sau colaboratorilor companiei, în legătură cu orice divulgare a datelor cu caracter personal și în legătură cu orice incident de natură să ducă la divulgarea datelor cu caracter personal de care iau cunoștință, în virtutea atribuțiilor de serviciu și în orice altă împrejurare, prin orice mijloace.</w:t>
      </w:r>
    </w:p>
    <w:p w14:paraId="299012BA" w14:textId="77777777" w:rsidR="00341B3F" w:rsidRPr="00254F2C" w:rsidRDefault="00341B3F" w:rsidP="00341B3F">
      <w:pPr>
        <w:widowControl w:val="0"/>
        <w:autoSpaceDE w:val="0"/>
        <w:autoSpaceDN w:val="0"/>
        <w:adjustRightInd w:val="0"/>
        <w:jc w:val="both"/>
        <w:rPr>
          <w:bCs/>
          <w:lang w:val="ro-RO"/>
        </w:rPr>
      </w:pPr>
    </w:p>
    <w:p w14:paraId="172B248B" w14:textId="00135639"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8</w:t>
      </w:r>
      <w:r w:rsidRPr="00254F2C">
        <w:rPr>
          <w:b/>
          <w:bCs/>
          <w:lang w:val="ro-RO"/>
        </w:rPr>
        <w:t>.</w:t>
      </w:r>
      <w:r w:rsidRPr="00254F2C">
        <w:rPr>
          <w:bCs/>
          <w:lang w:val="ro-RO"/>
        </w:rPr>
        <w:t xml:space="preserve"> – Dacă pericolul cu privire la datele cu caracter personal este iminent, informarea se va face telefonic și în scris. Având în vedere importanța specială pe care societatea o acordă protecției datelor cu caracter personal, încălcarea acestei obligații de informare constituie o abatere disciplinară gravă, care poate atrage cea mai aspră sancțiune disciplinară încă de la prima abatere de acest fel.</w:t>
      </w:r>
    </w:p>
    <w:p w14:paraId="6D259A19" w14:textId="77777777" w:rsidR="00341B3F" w:rsidRPr="00254F2C" w:rsidRDefault="00341B3F" w:rsidP="00341B3F">
      <w:pPr>
        <w:widowControl w:val="0"/>
        <w:autoSpaceDE w:val="0"/>
        <w:autoSpaceDN w:val="0"/>
        <w:adjustRightInd w:val="0"/>
        <w:jc w:val="both"/>
        <w:rPr>
          <w:bCs/>
          <w:lang w:val="ro-RO"/>
        </w:rPr>
      </w:pPr>
    </w:p>
    <w:p w14:paraId="5695945C" w14:textId="174D3887" w:rsidR="00341B3F" w:rsidRPr="00254F2C" w:rsidRDefault="00341B3F" w:rsidP="00341B3F">
      <w:pPr>
        <w:widowControl w:val="0"/>
        <w:autoSpaceDE w:val="0"/>
        <w:autoSpaceDN w:val="0"/>
        <w:adjustRightInd w:val="0"/>
        <w:ind w:firstLine="720"/>
        <w:jc w:val="both"/>
        <w:rPr>
          <w:bCs/>
          <w:lang w:val="ro-RO"/>
        </w:rPr>
      </w:pPr>
      <w:r w:rsidRPr="00254F2C">
        <w:rPr>
          <w:b/>
          <w:bCs/>
          <w:lang w:val="ro-RO"/>
        </w:rPr>
        <w:t>Art. 9</w:t>
      </w:r>
      <w:r w:rsidR="00566EE5">
        <w:rPr>
          <w:b/>
          <w:bCs/>
          <w:lang w:val="ro-RO"/>
        </w:rPr>
        <w:t>9</w:t>
      </w:r>
      <w:r w:rsidRPr="00254F2C">
        <w:rPr>
          <w:b/>
          <w:bCs/>
          <w:lang w:val="ro-RO"/>
        </w:rPr>
        <w:t>.</w:t>
      </w:r>
      <w:r w:rsidRPr="00254F2C">
        <w:rPr>
          <w:bCs/>
          <w:lang w:val="ro-RO"/>
        </w:rPr>
        <w:t xml:space="preserve"> – Salariații care prelucrează date cu caracter personal au obligația să nu întreprindă nimic de natură să aducă atingere protecției necesare a datelor cu caracter personal ale salariaților și ale clienților și/sau colaboratorilor companiei. Prelucrarea datelor cu caracter personal de care iau cunoștință cu ocazia îndeplinirii atribuțiilor de serviciu în afara regulilor interne cu privire la utilizarea acestor date este interzisă.</w:t>
      </w:r>
    </w:p>
    <w:p w14:paraId="43698130" w14:textId="77777777" w:rsidR="00341B3F" w:rsidRPr="00254F2C" w:rsidRDefault="00341B3F" w:rsidP="00341B3F">
      <w:pPr>
        <w:widowControl w:val="0"/>
        <w:autoSpaceDE w:val="0"/>
        <w:autoSpaceDN w:val="0"/>
        <w:adjustRightInd w:val="0"/>
        <w:jc w:val="both"/>
        <w:rPr>
          <w:bCs/>
          <w:lang w:val="ro-RO"/>
        </w:rPr>
      </w:pPr>
    </w:p>
    <w:p w14:paraId="418DDA44" w14:textId="64D699B4" w:rsidR="00341B3F" w:rsidRPr="00254F2C" w:rsidRDefault="00341B3F" w:rsidP="00341B3F">
      <w:pPr>
        <w:widowControl w:val="0"/>
        <w:autoSpaceDE w:val="0"/>
        <w:autoSpaceDN w:val="0"/>
        <w:adjustRightInd w:val="0"/>
        <w:ind w:firstLine="720"/>
        <w:jc w:val="both"/>
        <w:rPr>
          <w:bCs/>
          <w:lang w:val="ro-RO"/>
        </w:rPr>
      </w:pPr>
      <w:r w:rsidRPr="00254F2C">
        <w:rPr>
          <w:b/>
          <w:bCs/>
          <w:lang w:val="ro-RO"/>
        </w:rPr>
        <w:t xml:space="preserve">Art. </w:t>
      </w:r>
      <w:r w:rsidR="00566EE5">
        <w:rPr>
          <w:b/>
          <w:bCs/>
          <w:lang w:val="ro-RO"/>
        </w:rPr>
        <w:t>100</w:t>
      </w:r>
      <w:r w:rsidRPr="00254F2C">
        <w:rPr>
          <w:b/>
          <w:bCs/>
          <w:lang w:val="ro-RO"/>
        </w:rPr>
        <w:t>.</w:t>
      </w:r>
      <w:r w:rsidRPr="00254F2C">
        <w:rPr>
          <w:bCs/>
          <w:lang w:val="ro-RO"/>
        </w:rPr>
        <w:t xml:space="preserve"> – Utilizarea datelor cu caracter personal se referă, dar nu exclusiv, la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w:t>
      </w:r>
      <w:proofErr w:type="spellStart"/>
      <w:r w:rsidRPr="00254F2C">
        <w:rPr>
          <w:bCs/>
          <w:lang w:val="ro-RO"/>
        </w:rPr>
        <w:t>printransmitere</w:t>
      </w:r>
      <w:proofErr w:type="spellEnd"/>
      <w:r w:rsidRPr="00254F2C">
        <w:rPr>
          <w:bCs/>
          <w:lang w:val="ro-RO"/>
        </w:rPr>
        <w:t>, diseminarea sau punerea la dispoziție în orice alt mod, alinierea sau combinarea, restricționarea, ștergerea sau distrugerea.</w:t>
      </w:r>
    </w:p>
    <w:p w14:paraId="79FB35A5" w14:textId="77777777" w:rsidR="00341B3F" w:rsidRPr="00254F2C" w:rsidRDefault="00341B3F" w:rsidP="00341B3F">
      <w:pPr>
        <w:widowControl w:val="0"/>
        <w:autoSpaceDE w:val="0"/>
        <w:autoSpaceDN w:val="0"/>
        <w:adjustRightInd w:val="0"/>
        <w:jc w:val="both"/>
        <w:rPr>
          <w:bCs/>
          <w:lang w:val="ro-RO"/>
        </w:rPr>
      </w:pPr>
    </w:p>
    <w:p w14:paraId="3545FE11" w14:textId="01F5390D" w:rsidR="00B76F30" w:rsidRPr="00254F2C" w:rsidRDefault="00341B3F" w:rsidP="00341B3F">
      <w:pPr>
        <w:widowControl w:val="0"/>
        <w:autoSpaceDE w:val="0"/>
        <w:autoSpaceDN w:val="0"/>
        <w:adjustRightInd w:val="0"/>
        <w:ind w:firstLine="720"/>
        <w:jc w:val="both"/>
        <w:rPr>
          <w:bCs/>
          <w:lang w:val="ro-RO"/>
        </w:rPr>
      </w:pPr>
      <w:r w:rsidRPr="00254F2C">
        <w:rPr>
          <w:b/>
          <w:bCs/>
          <w:lang w:val="ro-RO"/>
        </w:rPr>
        <w:t xml:space="preserve">Art. </w:t>
      </w:r>
      <w:r w:rsidR="00566EE5">
        <w:rPr>
          <w:b/>
          <w:bCs/>
          <w:lang w:val="ro-RO"/>
        </w:rPr>
        <w:t>101</w:t>
      </w:r>
      <w:r w:rsidRPr="00254F2C">
        <w:rPr>
          <w:b/>
          <w:bCs/>
          <w:lang w:val="ro-RO"/>
        </w:rPr>
        <w:t>.</w:t>
      </w:r>
      <w:r w:rsidRPr="00254F2C">
        <w:rPr>
          <w:bCs/>
          <w:lang w:val="ro-RO"/>
        </w:rPr>
        <w:t xml:space="preserve"> – Având în vedere importanța specială pe care societatea o acordă protecției datelor cu caracter personal, încălcarea a obligației de respectare a regulilor privind protecția datelor constituie o abatere disciplinară gravă, care poate atrage cea mai aspră sancțiune disciplinară încă de la prima abatere de acest fel.</w:t>
      </w:r>
    </w:p>
    <w:p w14:paraId="5930A738" w14:textId="77777777" w:rsidR="00341B3F" w:rsidRPr="00254F2C" w:rsidRDefault="00341B3F" w:rsidP="00341B3F">
      <w:pPr>
        <w:widowControl w:val="0"/>
        <w:autoSpaceDE w:val="0"/>
        <w:autoSpaceDN w:val="0"/>
        <w:adjustRightInd w:val="0"/>
        <w:jc w:val="both"/>
        <w:rPr>
          <w:b/>
          <w:bCs/>
          <w:lang w:val="ro-RO"/>
        </w:rPr>
      </w:pPr>
    </w:p>
    <w:bookmarkEnd w:id="31"/>
    <w:p w14:paraId="74D260C2" w14:textId="77777777" w:rsidR="001B0845" w:rsidRDefault="001B0845" w:rsidP="00B76F30">
      <w:pPr>
        <w:widowControl w:val="0"/>
        <w:autoSpaceDE w:val="0"/>
        <w:autoSpaceDN w:val="0"/>
        <w:adjustRightInd w:val="0"/>
        <w:jc w:val="both"/>
        <w:rPr>
          <w:b/>
          <w:bCs/>
          <w:lang w:val="ro-RO"/>
        </w:rPr>
      </w:pPr>
    </w:p>
    <w:p w14:paraId="6128FA8A" w14:textId="77777777" w:rsidR="001B0845" w:rsidRDefault="001B0845" w:rsidP="00B76F30">
      <w:pPr>
        <w:widowControl w:val="0"/>
        <w:autoSpaceDE w:val="0"/>
        <w:autoSpaceDN w:val="0"/>
        <w:adjustRightInd w:val="0"/>
        <w:jc w:val="both"/>
        <w:rPr>
          <w:b/>
          <w:bCs/>
          <w:lang w:val="ro-RO"/>
        </w:rPr>
      </w:pPr>
    </w:p>
    <w:p w14:paraId="3A8BEF67" w14:textId="45D6EC03" w:rsidR="00B76F30" w:rsidRPr="00254F2C" w:rsidRDefault="00B76F30" w:rsidP="00B76F30">
      <w:pPr>
        <w:widowControl w:val="0"/>
        <w:autoSpaceDE w:val="0"/>
        <w:autoSpaceDN w:val="0"/>
        <w:adjustRightInd w:val="0"/>
        <w:jc w:val="both"/>
        <w:rPr>
          <w:b/>
          <w:bCs/>
          <w:lang w:val="ro-RO"/>
        </w:rPr>
      </w:pPr>
      <w:r w:rsidRPr="00254F2C">
        <w:rPr>
          <w:b/>
          <w:bCs/>
          <w:lang w:val="ro-RO"/>
        </w:rPr>
        <w:t>XIV. DISPOZIŢII FINALE</w:t>
      </w:r>
    </w:p>
    <w:p w14:paraId="256C1704" w14:textId="77777777" w:rsidR="00B76F30" w:rsidRPr="00254F2C" w:rsidRDefault="00B76F30" w:rsidP="00B76F30">
      <w:pPr>
        <w:widowControl w:val="0"/>
        <w:autoSpaceDE w:val="0"/>
        <w:autoSpaceDN w:val="0"/>
        <w:adjustRightInd w:val="0"/>
        <w:jc w:val="both"/>
        <w:rPr>
          <w:lang w:val="ro-RO"/>
        </w:rPr>
      </w:pPr>
    </w:p>
    <w:p w14:paraId="3EBBAAB4" w14:textId="35F9CDE1" w:rsidR="00B76F30" w:rsidRPr="00254F2C" w:rsidRDefault="00BA7505" w:rsidP="00341B3F">
      <w:pPr>
        <w:widowControl w:val="0"/>
        <w:autoSpaceDE w:val="0"/>
        <w:autoSpaceDN w:val="0"/>
        <w:adjustRightInd w:val="0"/>
        <w:ind w:firstLine="720"/>
        <w:jc w:val="both"/>
        <w:rPr>
          <w:lang w:val="ro-RO"/>
        </w:rPr>
      </w:pPr>
      <w:r w:rsidRPr="00254F2C">
        <w:rPr>
          <w:b/>
          <w:bCs/>
          <w:lang w:val="ro-RO"/>
        </w:rPr>
        <w:t xml:space="preserve">Art. </w:t>
      </w:r>
      <w:r w:rsidR="00566EE5">
        <w:rPr>
          <w:b/>
          <w:bCs/>
          <w:lang w:val="ro-RO"/>
        </w:rPr>
        <w:t>102</w:t>
      </w:r>
      <w:r w:rsidR="00B76F30" w:rsidRPr="00254F2C">
        <w:rPr>
          <w:b/>
          <w:bCs/>
          <w:lang w:val="ro-RO"/>
        </w:rPr>
        <w:t>.</w:t>
      </w:r>
      <w:r w:rsidR="00B76F30" w:rsidRPr="00254F2C">
        <w:rPr>
          <w:lang w:val="ro-RO"/>
        </w:rPr>
        <w:t xml:space="preserve"> – (1) Prezentul </w:t>
      </w:r>
      <w:r w:rsidR="00B76F30" w:rsidRPr="00254F2C">
        <w:rPr>
          <w:iCs/>
          <w:lang w:val="ro-RO"/>
        </w:rPr>
        <w:t>Regulament intern</w:t>
      </w:r>
      <w:r w:rsidR="00B76F30" w:rsidRPr="00254F2C">
        <w:rPr>
          <w:lang w:val="ro-RO"/>
        </w:rPr>
        <w:t xml:space="preserve"> are la bază prevederile </w:t>
      </w:r>
      <w:proofErr w:type="spellStart"/>
      <w:r w:rsidR="00B76F30" w:rsidRPr="00254F2C">
        <w:rPr>
          <w:lang w:val="ro-RO"/>
        </w:rPr>
        <w:t>legislaţiei</w:t>
      </w:r>
      <w:proofErr w:type="spellEnd"/>
      <w:r w:rsidR="00B76F30" w:rsidRPr="00254F2C">
        <w:rPr>
          <w:lang w:val="ro-RO"/>
        </w:rPr>
        <w:t xml:space="preserve"> în vigoare.</w:t>
      </w:r>
    </w:p>
    <w:p w14:paraId="40908259"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Regulamentul se completează cu </w:t>
      </w:r>
      <w:proofErr w:type="spellStart"/>
      <w:r w:rsidRPr="00254F2C">
        <w:rPr>
          <w:lang w:val="ro-RO"/>
        </w:rPr>
        <w:t>dispoziţiile</w:t>
      </w:r>
      <w:proofErr w:type="spellEnd"/>
      <w:r w:rsidRPr="00254F2C">
        <w:rPr>
          <w:lang w:val="ro-RO"/>
        </w:rPr>
        <w:t xml:space="preserve"> cuprinse în Codul muncii </w:t>
      </w:r>
      <w:proofErr w:type="spellStart"/>
      <w:r w:rsidRPr="00254F2C">
        <w:rPr>
          <w:lang w:val="ro-RO"/>
        </w:rPr>
        <w:t>şi</w:t>
      </w:r>
      <w:proofErr w:type="spellEnd"/>
      <w:r w:rsidRPr="00254F2C">
        <w:rPr>
          <w:lang w:val="ro-RO"/>
        </w:rPr>
        <w:t xml:space="preserve"> în celelalte acte normative în vigoare.</w:t>
      </w:r>
    </w:p>
    <w:p w14:paraId="02E56AB3" w14:textId="77777777" w:rsidR="00B76F30" w:rsidRPr="00254F2C" w:rsidRDefault="00B76F30" w:rsidP="00B76F30">
      <w:pPr>
        <w:widowControl w:val="0"/>
        <w:autoSpaceDE w:val="0"/>
        <w:autoSpaceDN w:val="0"/>
        <w:adjustRightInd w:val="0"/>
        <w:jc w:val="both"/>
        <w:rPr>
          <w:lang w:val="ro-RO"/>
        </w:rPr>
      </w:pPr>
    </w:p>
    <w:p w14:paraId="12184AA9" w14:textId="22A77D1E" w:rsidR="00B76F30" w:rsidRPr="00254F2C" w:rsidRDefault="00BA7505" w:rsidP="00125DE3">
      <w:pPr>
        <w:widowControl w:val="0"/>
        <w:autoSpaceDE w:val="0"/>
        <w:autoSpaceDN w:val="0"/>
        <w:adjustRightInd w:val="0"/>
        <w:ind w:firstLine="720"/>
        <w:jc w:val="both"/>
        <w:rPr>
          <w:lang w:val="ro-RO"/>
        </w:rPr>
      </w:pPr>
      <w:r w:rsidRPr="00254F2C">
        <w:rPr>
          <w:b/>
          <w:bCs/>
          <w:lang w:val="ro-RO"/>
        </w:rPr>
        <w:t>Art. 10</w:t>
      </w:r>
      <w:r w:rsidR="00566EE5">
        <w:rPr>
          <w:b/>
          <w:bCs/>
          <w:lang w:val="ro-RO"/>
        </w:rPr>
        <w:t>3</w:t>
      </w:r>
      <w:r w:rsidR="00B76F30" w:rsidRPr="00254F2C">
        <w:rPr>
          <w:b/>
          <w:bCs/>
          <w:lang w:val="ro-RO"/>
        </w:rPr>
        <w:t>.</w:t>
      </w:r>
      <w:r w:rsidR="00B76F30" w:rsidRPr="00254F2C">
        <w:rPr>
          <w:lang w:val="ro-RO"/>
        </w:rPr>
        <w:t xml:space="preserve"> – Prezentul </w:t>
      </w:r>
      <w:r w:rsidR="00B76F30" w:rsidRPr="00254F2C">
        <w:rPr>
          <w:iCs/>
          <w:lang w:val="ro-RO"/>
        </w:rPr>
        <w:t>Regulament intern</w:t>
      </w:r>
      <w:r w:rsidR="00B76F30" w:rsidRPr="00254F2C">
        <w:rPr>
          <w:lang w:val="ro-RO"/>
        </w:rPr>
        <w:t xml:space="preserve"> a fost aprobat în </w:t>
      </w:r>
      <w:proofErr w:type="spellStart"/>
      <w:r w:rsidR="00B76F30" w:rsidRPr="00254F2C">
        <w:rPr>
          <w:lang w:val="ro-RO"/>
        </w:rPr>
        <w:t>şedinţa</w:t>
      </w:r>
      <w:proofErr w:type="spellEnd"/>
      <w:r w:rsidR="00B76F30" w:rsidRPr="00254F2C">
        <w:rPr>
          <w:lang w:val="ro-RO"/>
        </w:rPr>
        <w:t xml:space="preserve"> </w:t>
      </w:r>
      <w:r w:rsidR="00125DE3">
        <w:rPr>
          <w:lang w:val="ro-RO"/>
        </w:rPr>
        <w:t>Consiliului de Admi</w:t>
      </w:r>
      <w:r w:rsidR="00DC41BE">
        <w:rPr>
          <w:lang w:val="ro-RO"/>
        </w:rPr>
        <w:t>ni</w:t>
      </w:r>
      <w:r w:rsidR="00125DE3">
        <w:rPr>
          <w:lang w:val="ro-RO"/>
        </w:rPr>
        <w:t xml:space="preserve">strație al Școlii Gimnaziale ”Aurel Mosora” </w:t>
      </w:r>
      <w:r w:rsidR="00B76F30" w:rsidRPr="00254F2C">
        <w:rPr>
          <w:lang w:val="ro-RO"/>
        </w:rPr>
        <w:t xml:space="preserve">din data de </w:t>
      </w:r>
      <w:r w:rsidR="00125DE3">
        <w:rPr>
          <w:lang w:val="ro-RO"/>
        </w:rPr>
        <w:t>________________.</w:t>
      </w:r>
    </w:p>
    <w:p w14:paraId="48F4F6E2" w14:textId="1D6E051A" w:rsidR="00B76F30" w:rsidRPr="00254F2C" w:rsidRDefault="00B76F30" w:rsidP="00341B3F">
      <w:pPr>
        <w:widowControl w:val="0"/>
        <w:autoSpaceDE w:val="0"/>
        <w:autoSpaceDN w:val="0"/>
        <w:adjustRightInd w:val="0"/>
        <w:ind w:firstLine="720"/>
        <w:jc w:val="both"/>
        <w:rPr>
          <w:lang w:val="ro-RO"/>
        </w:rPr>
      </w:pPr>
      <w:r w:rsidRPr="00254F2C">
        <w:rPr>
          <w:b/>
          <w:bCs/>
          <w:lang w:val="ro-RO"/>
        </w:rPr>
        <w:t>Art. 10</w:t>
      </w:r>
      <w:r w:rsidR="00566EE5">
        <w:rPr>
          <w:b/>
          <w:bCs/>
          <w:lang w:val="ro-RO"/>
        </w:rPr>
        <w:t>4</w:t>
      </w:r>
      <w:r w:rsidRPr="00254F2C">
        <w:rPr>
          <w:b/>
          <w:bCs/>
          <w:lang w:val="ro-RO"/>
        </w:rPr>
        <w:t>.</w:t>
      </w:r>
      <w:r w:rsidRPr="00254F2C">
        <w:rPr>
          <w:lang w:val="ro-RO"/>
        </w:rPr>
        <w:t xml:space="preserve"> – Regulamentul intră în vigoare în termen de 5 zile de la data semnării lui. La aceeași dată, se abrogă anteriorul </w:t>
      </w:r>
      <w:r w:rsidRPr="00254F2C">
        <w:rPr>
          <w:iCs/>
          <w:lang w:val="ro-RO"/>
        </w:rPr>
        <w:t>Regulament intern</w:t>
      </w:r>
      <w:r w:rsidRPr="00254F2C">
        <w:rPr>
          <w:lang w:val="ro-RO"/>
        </w:rPr>
        <w:t xml:space="preserve"> a Angajatorului.</w:t>
      </w:r>
    </w:p>
    <w:p w14:paraId="78B00C7F" w14:textId="77777777" w:rsidR="00B76F30" w:rsidRPr="00254F2C" w:rsidRDefault="00B76F30" w:rsidP="00B76F30">
      <w:pPr>
        <w:widowControl w:val="0"/>
        <w:autoSpaceDE w:val="0"/>
        <w:autoSpaceDN w:val="0"/>
        <w:adjustRightInd w:val="0"/>
        <w:jc w:val="both"/>
        <w:rPr>
          <w:lang w:val="ro-RO"/>
        </w:rPr>
      </w:pPr>
    </w:p>
    <w:p w14:paraId="14DC6085" w14:textId="7872820A" w:rsidR="00B76F30" w:rsidRPr="00254F2C" w:rsidRDefault="00B76F30" w:rsidP="00341B3F">
      <w:pPr>
        <w:widowControl w:val="0"/>
        <w:autoSpaceDE w:val="0"/>
        <w:autoSpaceDN w:val="0"/>
        <w:adjustRightInd w:val="0"/>
        <w:ind w:firstLine="720"/>
        <w:jc w:val="both"/>
        <w:rPr>
          <w:lang w:val="ro-RO"/>
        </w:rPr>
      </w:pPr>
      <w:r w:rsidRPr="00254F2C">
        <w:rPr>
          <w:b/>
          <w:bCs/>
          <w:lang w:val="ro-RO"/>
        </w:rPr>
        <w:t>Art. 10</w:t>
      </w:r>
      <w:r w:rsidR="00566EE5">
        <w:rPr>
          <w:b/>
          <w:bCs/>
          <w:lang w:val="ro-RO"/>
        </w:rPr>
        <w:t>5</w:t>
      </w:r>
      <w:r w:rsidRPr="00254F2C">
        <w:rPr>
          <w:b/>
          <w:bCs/>
          <w:lang w:val="ro-RO"/>
        </w:rPr>
        <w:t>.</w:t>
      </w:r>
      <w:r w:rsidRPr="00254F2C">
        <w:rPr>
          <w:lang w:val="ro-RO"/>
        </w:rPr>
        <w:t xml:space="preserve"> – (1) </w:t>
      </w:r>
      <w:r w:rsidRPr="00254F2C">
        <w:rPr>
          <w:iCs/>
          <w:lang w:val="ro-RO"/>
        </w:rPr>
        <w:t>Regulamentul intern</w:t>
      </w:r>
      <w:r w:rsidRPr="00254F2C">
        <w:rPr>
          <w:lang w:val="ro-RO"/>
        </w:rPr>
        <w:t xml:space="preserve"> va putea fi modificat atunci când apar acte normative noi privitoare la organizarea și disciplina muncii, precum </w:t>
      </w:r>
      <w:proofErr w:type="spellStart"/>
      <w:r w:rsidRPr="00254F2C">
        <w:rPr>
          <w:lang w:val="ro-RO"/>
        </w:rPr>
        <w:t>şi</w:t>
      </w:r>
      <w:proofErr w:type="spellEnd"/>
      <w:r w:rsidRPr="00254F2C">
        <w:rPr>
          <w:lang w:val="ro-RO"/>
        </w:rPr>
        <w:t xml:space="preserve"> ori de câte ori interesele Angajatorului o impun.</w:t>
      </w:r>
    </w:p>
    <w:p w14:paraId="656F95DF" w14:textId="77777777" w:rsidR="00B76F30" w:rsidRPr="00254F2C" w:rsidRDefault="00B76F30" w:rsidP="00B76F30">
      <w:pPr>
        <w:widowControl w:val="0"/>
        <w:autoSpaceDE w:val="0"/>
        <w:autoSpaceDN w:val="0"/>
        <w:adjustRightInd w:val="0"/>
        <w:jc w:val="both"/>
        <w:rPr>
          <w:lang w:val="ro-RO"/>
        </w:rPr>
      </w:pPr>
    </w:p>
    <w:p w14:paraId="04D577C3" w14:textId="48F31E1A"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(2) Propunerile de modificare </w:t>
      </w:r>
      <w:proofErr w:type="spellStart"/>
      <w:r w:rsidRPr="00254F2C">
        <w:rPr>
          <w:lang w:val="ro-RO"/>
        </w:rPr>
        <w:t>şi</w:t>
      </w:r>
      <w:proofErr w:type="spellEnd"/>
      <w:r w:rsidRPr="00254F2C">
        <w:rPr>
          <w:lang w:val="ro-RO"/>
        </w:rPr>
        <w:t xml:space="preserve"> completare vor fi prezentate </w:t>
      </w:r>
      <w:proofErr w:type="spellStart"/>
      <w:r w:rsidRPr="00254F2C">
        <w:rPr>
          <w:lang w:val="ro-RO"/>
        </w:rPr>
        <w:t>reprezentanţilor</w:t>
      </w:r>
      <w:proofErr w:type="spellEnd"/>
      <w:r w:rsidRPr="00254F2C">
        <w:rPr>
          <w:lang w:val="ro-RO"/>
        </w:rPr>
        <w:t xml:space="preserve"> </w:t>
      </w:r>
      <w:r w:rsidR="001B0845">
        <w:rPr>
          <w:lang w:val="ro-RO"/>
        </w:rPr>
        <w:t>s</w:t>
      </w:r>
      <w:r w:rsidRPr="00254F2C">
        <w:rPr>
          <w:lang w:val="ro-RO"/>
        </w:rPr>
        <w:t>indicat</w:t>
      </w:r>
      <w:r w:rsidR="001B0845">
        <w:rPr>
          <w:lang w:val="ro-RO"/>
        </w:rPr>
        <w:t>elor din unitate.</w:t>
      </w:r>
    </w:p>
    <w:p w14:paraId="0C602EF6" w14:textId="77777777" w:rsidR="00B76F30" w:rsidRPr="00254F2C" w:rsidRDefault="00B76F30" w:rsidP="00341B3F">
      <w:pPr>
        <w:widowControl w:val="0"/>
        <w:autoSpaceDE w:val="0"/>
        <w:autoSpaceDN w:val="0"/>
        <w:adjustRightInd w:val="0"/>
        <w:ind w:firstLine="720"/>
        <w:jc w:val="both"/>
        <w:rPr>
          <w:lang w:val="ro-RO"/>
        </w:rPr>
      </w:pPr>
      <w:r w:rsidRPr="00254F2C">
        <w:rPr>
          <w:lang w:val="ro-RO"/>
        </w:rPr>
        <w:t xml:space="preserve">(3) Dacă modificările sunt </w:t>
      </w:r>
      <w:proofErr w:type="spellStart"/>
      <w:r w:rsidRPr="00254F2C">
        <w:rPr>
          <w:lang w:val="ro-RO"/>
        </w:rPr>
        <w:t>substanţiale</w:t>
      </w:r>
      <w:proofErr w:type="spellEnd"/>
      <w:r w:rsidRPr="00254F2C">
        <w:rPr>
          <w:lang w:val="ro-RO"/>
        </w:rPr>
        <w:t xml:space="preserve">, </w:t>
      </w:r>
      <w:r w:rsidRPr="00254F2C">
        <w:rPr>
          <w:iCs/>
          <w:lang w:val="ro-RO"/>
        </w:rPr>
        <w:t>Regulamentul intern</w:t>
      </w:r>
      <w:r w:rsidRPr="00254F2C">
        <w:rPr>
          <w:lang w:val="ro-RO"/>
        </w:rPr>
        <w:t xml:space="preserve"> va fi revizuit, dându-se textelor o nouă numerotare.</w:t>
      </w:r>
    </w:p>
    <w:p w14:paraId="60F652E8" w14:textId="77777777" w:rsidR="00B76F30" w:rsidRPr="00254F2C" w:rsidRDefault="00B76F30" w:rsidP="00B76F30">
      <w:pPr>
        <w:widowControl w:val="0"/>
        <w:autoSpaceDE w:val="0"/>
        <w:autoSpaceDN w:val="0"/>
        <w:adjustRightInd w:val="0"/>
        <w:jc w:val="both"/>
        <w:rPr>
          <w:lang w:val="ro-RO"/>
        </w:rPr>
      </w:pPr>
    </w:p>
    <w:p w14:paraId="64D76951" w14:textId="77777777" w:rsidR="00B76F30" w:rsidRPr="00254F2C" w:rsidRDefault="00B76F30" w:rsidP="00B76F30">
      <w:pPr>
        <w:widowControl w:val="0"/>
        <w:autoSpaceDE w:val="0"/>
        <w:autoSpaceDN w:val="0"/>
        <w:adjustRightInd w:val="0"/>
        <w:jc w:val="both"/>
        <w:rPr>
          <w:lang w:val="ro-RO"/>
        </w:rPr>
      </w:pPr>
    </w:p>
    <w:p w14:paraId="6526647C" w14:textId="77777777" w:rsidR="001B0845" w:rsidRPr="00B162CD" w:rsidRDefault="001B0845" w:rsidP="001B0845">
      <w:pPr>
        <w:rPr>
          <w:lang w:val="ro-RO"/>
        </w:rPr>
      </w:pPr>
    </w:p>
    <w:p w14:paraId="0CE9DF4A" w14:textId="77777777" w:rsidR="001B0845" w:rsidRPr="00B162CD" w:rsidRDefault="001B0845" w:rsidP="001B0845">
      <w:pPr>
        <w:rPr>
          <w:lang w:val="ro-RO"/>
        </w:rPr>
      </w:pPr>
      <w:r w:rsidRPr="00B162CD">
        <w:rPr>
          <w:lang w:val="ro-RO"/>
        </w:rPr>
        <w:t xml:space="preserve">           Director,</w:t>
      </w:r>
      <w:r w:rsidRPr="00B162CD">
        <w:rPr>
          <w:lang w:val="ro-RO"/>
        </w:rPr>
        <w:tab/>
      </w:r>
      <w:r w:rsidRPr="00B162CD">
        <w:rPr>
          <w:lang w:val="ro-RO"/>
        </w:rPr>
        <w:tab/>
      </w:r>
      <w:r w:rsidRPr="00B162CD">
        <w:rPr>
          <w:lang w:val="ro-RO"/>
        </w:rPr>
        <w:tab/>
      </w:r>
      <w:r w:rsidRPr="00B162CD">
        <w:rPr>
          <w:lang w:val="ro-RO"/>
        </w:rPr>
        <w:tab/>
        <w:t xml:space="preserve">             Reprezentanți sindicat,</w:t>
      </w:r>
    </w:p>
    <w:p w14:paraId="0327BF20" w14:textId="77777777" w:rsidR="001B0845" w:rsidRPr="00B162CD" w:rsidRDefault="001B0845" w:rsidP="001B0845">
      <w:pPr>
        <w:rPr>
          <w:lang w:val="ro-RO"/>
        </w:rPr>
      </w:pPr>
    </w:p>
    <w:p w14:paraId="26DBECAB" w14:textId="38BCE621" w:rsidR="001B0845" w:rsidRPr="00B162CD" w:rsidRDefault="001B0845" w:rsidP="001B0845">
      <w:pPr>
        <w:rPr>
          <w:lang w:val="ro-RO"/>
        </w:rPr>
      </w:pPr>
      <w:r w:rsidRPr="00B162CD">
        <w:rPr>
          <w:lang w:val="ro-RO"/>
        </w:rPr>
        <w:t>Prof. Stan Lauren</w:t>
      </w:r>
      <w:r w:rsidR="00FC6C31">
        <w:rPr>
          <w:lang w:val="ro-RO"/>
        </w:rPr>
        <w:t>ț</w:t>
      </w:r>
      <w:r w:rsidRPr="00B162CD">
        <w:rPr>
          <w:lang w:val="ro-RO"/>
        </w:rPr>
        <w:t>iu</w:t>
      </w:r>
      <w:r w:rsidRPr="00B162CD">
        <w:rPr>
          <w:lang w:val="ro-RO"/>
        </w:rPr>
        <w:tab/>
      </w:r>
      <w:r w:rsidRPr="00B162CD">
        <w:rPr>
          <w:lang w:val="ro-RO"/>
        </w:rPr>
        <w:tab/>
      </w:r>
      <w:r>
        <w:rPr>
          <w:lang w:val="ro-RO"/>
        </w:rPr>
        <w:tab/>
      </w:r>
      <w:r>
        <w:rPr>
          <w:lang w:val="ro-RO"/>
        </w:rPr>
        <w:tab/>
      </w:r>
      <w:r w:rsidRPr="00B162CD">
        <w:rPr>
          <w:lang w:val="ro-RO"/>
        </w:rPr>
        <w:t xml:space="preserve">prof. </w:t>
      </w:r>
      <w:proofErr w:type="spellStart"/>
      <w:r w:rsidRPr="00B162CD">
        <w:rPr>
          <w:lang w:val="ro-RO"/>
        </w:rPr>
        <w:t>Zg</w:t>
      </w:r>
      <w:r w:rsidR="00FC6C31">
        <w:rPr>
          <w:lang w:val="ro-RO"/>
        </w:rPr>
        <w:t>ă</w:t>
      </w:r>
      <w:r w:rsidRPr="00B162CD">
        <w:rPr>
          <w:lang w:val="ro-RO"/>
        </w:rPr>
        <w:t>v</w:t>
      </w:r>
      <w:r w:rsidR="00FC6C31">
        <w:rPr>
          <w:lang w:val="ro-RO"/>
        </w:rPr>
        <w:t>î</w:t>
      </w:r>
      <w:r w:rsidRPr="00B162CD">
        <w:rPr>
          <w:lang w:val="ro-RO"/>
        </w:rPr>
        <w:t>rdici</w:t>
      </w:r>
      <w:proofErr w:type="spellEnd"/>
      <w:r w:rsidRPr="00B162CD">
        <w:rPr>
          <w:lang w:val="ro-RO"/>
        </w:rPr>
        <w:t xml:space="preserve"> Adina – Sindicatul “Spiru Haret”</w:t>
      </w:r>
    </w:p>
    <w:p w14:paraId="5E131EE2" w14:textId="77777777" w:rsidR="001B0845" w:rsidRPr="00B162CD" w:rsidRDefault="001B0845" w:rsidP="001B0845">
      <w:pPr>
        <w:rPr>
          <w:lang w:val="ro-RO"/>
        </w:rPr>
      </w:pPr>
    </w:p>
    <w:p w14:paraId="389337B4" w14:textId="77777777" w:rsidR="001B0845" w:rsidRDefault="001B0845" w:rsidP="001B0845">
      <w:pPr>
        <w:pStyle w:val="Frspaiere"/>
        <w:rPr>
          <w:rFonts w:eastAsiaTheme="minorHAnsi" w:cs="Times New Roman"/>
          <w:lang w:eastAsia="en-US"/>
        </w:rPr>
      </w:pPr>
      <w:r w:rsidRPr="00B162CD">
        <w:rPr>
          <w:rFonts w:eastAsiaTheme="minorHAnsi" w:cs="Times New Roman"/>
          <w:lang w:eastAsia="en-US"/>
        </w:rPr>
        <w:t xml:space="preserve">                                                   </w:t>
      </w:r>
      <w:r>
        <w:rPr>
          <w:rFonts w:eastAsiaTheme="minorHAnsi" w:cs="Times New Roman"/>
          <w:lang w:eastAsia="en-US"/>
        </w:rPr>
        <w:t xml:space="preserve">     </w:t>
      </w:r>
      <w:r>
        <w:rPr>
          <w:rFonts w:eastAsiaTheme="minorHAnsi" w:cs="Times New Roman"/>
          <w:lang w:eastAsia="en-US"/>
        </w:rPr>
        <w:tab/>
      </w:r>
      <w:r>
        <w:rPr>
          <w:rFonts w:eastAsiaTheme="minorHAnsi" w:cs="Times New Roman"/>
          <w:lang w:eastAsia="en-US"/>
        </w:rPr>
        <w:tab/>
      </w:r>
      <w:r>
        <w:rPr>
          <w:rFonts w:eastAsiaTheme="minorHAnsi" w:cs="Times New Roman"/>
          <w:lang w:eastAsia="en-US"/>
        </w:rPr>
        <w:tab/>
      </w:r>
    </w:p>
    <w:p w14:paraId="02E8C373" w14:textId="77777777" w:rsidR="001B0845" w:rsidRDefault="001B0845" w:rsidP="001B0845">
      <w:pPr>
        <w:pStyle w:val="Frspaiere"/>
        <w:rPr>
          <w:rFonts w:eastAsiaTheme="minorHAnsi" w:cs="Times New Roman"/>
          <w:lang w:eastAsia="en-US"/>
        </w:rPr>
      </w:pPr>
    </w:p>
    <w:p w14:paraId="052868C7" w14:textId="77777777" w:rsidR="001B0845" w:rsidRDefault="001B0845" w:rsidP="001B0845">
      <w:pPr>
        <w:pStyle w:val="Frspaiere"/>
        <w:rPr>
          <w:rFonts w:eastAsiaTheme="minorHAnsi" w:cs="Times New Roman"/>
          <w:lang w:eastAsia="en-US"/>
        </w:rPr>
      </w:pPr>
    </w:p>
    <w:p w14:paraId="42D0D0C1" w14:textId="77777777" w:rsidR="001B0845" w:rsidRDefault="001B0845" w:rsidP="001B0845">
      <w:pPr>
        <w:pStyle w:val="Frspaiere"/>
        <w:rPr>
          <w:rFonts w:eastAsiaTheme="minorHAnsi" w:cs="Times New Roman"/>
          <w:lang w:eastAsia="en-US"/>
        </w:rPr>
      </w:pPr>
    </w:p>
    <w:p w14:paraId="1E94AEE0" w14:textId="2DDC3B19" w:rsidR="001B0845" w:rsidRPr="001B0845" w:rsidRDefault="001B0845" w:rsidP="001B0845">
      <w:pPr>
        <w:pStyle w:val="Frspaiere"/>
        <w:ind w:left="3600" w:firstLine="720"/>
        <w:rPr>
          <w:rFonts w:ascii="Times New Roman" w:eastAsiaTheme="minorHAnsi" w:hAnsi="Times New Roman" w:cs="Times New Roman"/>
          <w:lang w:eastAsia="en-US"/>
        </w:rPr>
      </w:pPr>
      <w:r>
        <w:rPr>
          <w:rFonts w:ascii="Times New Roman" w:eastAsiaTheme="minorHAnsi" w:hAnsi="Times New Roman" w:cs="Times New Roman"/>
          <w:lang w:eastAsia="en-US"/>
        </w:rPr>
        <w:t>p</w:t>
      </w:r>
      <w:r w:rsidRPr="001B0845">
        <w:rPr>
          <w:rFonts w:ascii="Times New Roman" w:eastAsiaTheme="minorHAnsi" w:hAnsi="Times New Roman" w:cs="Times New Roman"/>
          <w:lang w:eastAsia="en-US"/>
        </w:rPr>
        <w:t xml:space="preserve">rof. </w:t>
      </w:r>
      <w:proofErr w:type="spellStart"/>
      <w:r w:rsidRPr="001B0845">
        <w:rPr>
          <w:rFonts w:ascii="Times New Roman" w:eastAsiaTheme="minorHAnsi" w:hAnsi="Times New Roman" w:cs="Times New Roman"/>
          <w:lang w:eastAsia="en-US"/>
        </w:rPr>
        <w:t>B</w:t>
      </w:r>
      <w:r w:rsidR="00FC6C31">
        <w:rPr>
          <w:rFonts w:ascii="Times New Roman" w:eastAsiaTheme="minorHAnsi" w:hAnsi="Times New Roman" w:cs="Times New Roman"/>
          <w:lang w:eastAsia="en-US"/>
        </w:rPr>
        <w:t>ă</w:t>
      </w:r>
      <w:r w:rsidRPr="001B0845">
        <w:rPr>
          <w:rFonts w:ascii="Times New Roman" w:eastAsiaTheme="minorHAnsi" w:hAnsi="Times New Roman" w:cs="Times New Roman"/>
          <w:lang w:eastAsia="en-US"/>
        </w:rPr>
        <w:t>dic</w:t>
      </w:r>
      <w:proofErr w:type="spellEnd"/>
      <w:r w:rsidRPr="001B0845">
        <w:rPr>
          <w:rFonts w:ascii="Times New Roman" w:eastAsiaTheme="minorHAnsi" w:hAnsi="Times New Roman" w:cs="Times New Roman"/>
          <w:lang w:eastAsia="en-US"/>
        </w:rPr>
        <w:t xml:space="preserve"> Lucian </w:t>
      </w:r>
      <w:r w:rsidR="00FC6C31">
        <w:rPr>
          <w:rFonts w:ascii="Times New Roman" w:eastAsiaTheme="minorHAnsi" w:hAnsi="Times New Roman" w:cs="Times New Roman"/>
          <w:lang w:eastAsia="en-US"/>
        </w:rPr>
        <w:t>–</w:t>
      </w:r>
      <w:r w:rsidRPr="001B0845">
        <w:rPr>
          <w:rFonts w:ascii="Times New Roman" w:eastAsiaTheme="minorHAnsi" w:hAnsi="Times New Roman" w:cs="Times New Roman"/>
          <w:lang w:eastAsia="en-US"/>
        </w:rPr>
        <w:t xml:space="preserve"> </w:t>
      </w:r>
      <w:proofErr w:type="spellStart"/>
      <w:r w:rsidR="00FC6C31">
        <w:rPr>
          <w:rFonts w:ascii="Times New Roman" w:eastAsiaTheme="minorHAnsi" w:hAnsi="Times New Roman" w:cs="Times New Roman"/>
          <w:lang w:eastAsia="en-US"/>
        </w:rPr>
        <w:t>Sindicatul</w:t>
      </w:r>
      <w:proofErr w:type="spellEnd"/>
      <w:r w:rsidR="00FC6C31">
        <w:rPr>
          <w:rFonts w:ascii="Times New Roman" w:eastAsiaTheme="minorHAnsi" w:hAnsi="Times New Roman" w:cs="Times New Roman"/>
          <w:lang w:eastAsia="en-US"/>
        </w:rPr>
        <w:t xml:space="preserve"> </w:t>
      </w:r>
      <w:r w:rsidRPr="001B0845">
        <w:rPr>
          <w:rFonts w:ascii="Times New Roman" w:eastAsiaTheme="minorHAnsi" w:hAnsi="Times New Roman" w:cs="Times New Roman"/>
          <w:lang w:eastAsia="en-US"/>
        </w:rPr>
        <w:t>FSLI</w:t>
      </w:r>
    </w:p>
    <w:p w14:paraId="49059AFF" w14:textId="77777777" w:rsidR="001B0845" w:rsidRPr="00B162CD" w:rsidRDefault="001B0845" w:rsidP="001B0845">
      <w:pPr>
        <w:pStyle w:val="Frspaiere"/>
        <w:rPr>
          <w:rFonts w:cs="Times New Roman"/>
        </w:rPr>
      </w:pPr>
    </w:p>
    <w:p w14:paraId="7717F762" w14:textId="77777777" w:rsidR="001B0845" w:rsidRPr="00B162CD" w:rsidRDefault="001B0845" w:rsidP="001B0845">
      <w:pPr>
        <w:rPr>
          <w:noProof/>
          <w:lang w:val="ro-RO"/>
        </w:rPr>
      </w:pPr>
    </w:p>
    <w:p w14:paraId="120C7F74" w14:textId="77777777" w:rsidR="00B76F30" w:rsidRDefault="00B76F30" w:rsidP="00B76F30">
      <w:pPr>
        <w:widowControl w:val="0"/>
        <w:tabs>
          <w:tab w:val="left" w:pos="3465"/>
        </w:tabs>
        <w:autoSpaceDE w:val="0"/>
        <w:autoSpaceDN w:val="0"/>
        <w:adjustRightInd w:val="0"/>
        <w:jc w:val="both"/>
        <w:rPr>
          <w:lang w:val="ro-RO"/>
        </w:rPr>
      </w:pPr>
    </w:p>
    <w:p w14:paraId="58890140" w14:textId="77777777" w:rsidR="001B0845" w:rsidRDefault="001B0845" w:rsidP="00B76F30">
      <w:pPr>
        <w:widowControl w:val="0"/>
        <w:tabs>
          <w:tab w:val="left" w:pos="3465"/>
        </w:tabs>
        <w:autoSpaceDE w:val="0"/>
        <w:autoSpaceDN w:val="0"/>
        <w:adjustRightInd w:val="0"/>
        <w:jc w:val="both"/>
        <w:rPr>
          <w:lang w:val="ro-RO"/>
        </w:rPr>
      </w:pPr>
    </w:p>
    <w:p w14:paraId="71827E4D" w14:textId="77777777" w:rsidR="00566EE5" w:rsidRDefault="00566EE5" w:rsidP="00B76F30">
      <w:pPr>
        <w:widowControl w:val="0"/>
        <w:tabs>
          <w:tab w:val="left" w:pos="3465"/>
        </w:tabs>
        <w:autoSpaceDE w:val="0"/>
        <w:autoSpaceDN w:val="0"/>
        <w:adjustRightInd w:val="0"/>
        <w:jc w:val="both"/>
        <w:rPr>
          <w:lang w:val="ro-RO"/>
        </w:rPr>
      </w:pPr>
    </w:p>
    <w:p w14:paraId="0D5F7DD8" w14:textId="77777777" w:rsidR="00566EE5" w:rsidRDefault="00566EE5" w:rsidP="00B76F30">
      <w:pPr>
        <w:widowControl w:val="0"/>
        <w:tabs>
          <w:tab w:val="left" w:pos="3465"/>
        </w:tabs>
        <w:autoSpaceDE w:val="0"/>
        <w:autoSpaceDN w:val="0"/>
        <w:adjustRightInd w:val="0"/>
        <w:jc w:val="both"/>
        <w:rPr>
          <w:lang w:val="ro-RO"/>
        </w:rPr>
      </w:pPr>
    </w:p>
    <w:p w14:paraId="6CA34FBB" w14:textId="77777777" w:rsidR="00566EE5" w:rsidRDefault="00566EE5" w:rsidP="00B76F30">
      <w:pPr>
        <w:widowControl w:val="0"/>
        <w:tabs>
          <w:tab w:val="left" w:pos="3465"/>
        </w:tabs>
        <w:autoSpaceDE w:val="0"/>
        <w:autoSpaceDN w:val="0"/>
        <w:adjustRightInd w:val="0"/>
        <w:jc w:val="both"/>
        <w:rPr>
          <w:lang w:val="ro-RO"/>
        </w:rPr>
      </w:pPr>
    </w:p>
    <w:p w14:paraId="5D01F5B3" w14:textId="77777777" w:rsidR="00566EE5" w:rsidRDefault="00566EE5" w:rsidP="00B76F30">
      <w:pPr>
        <w:widowControl w:val="0"/>
        <w:tabs>
          <w:tab w:val="left" w:pos="3465"/>
        </w:tabs>
        <w:autoSpaceDE w:val="0"/>
        <w:autoSpaceDN w:val="0"/>
        <w:adjustRightInd w:val="0"/>
        <w:jc w:val="both"/>
        <w:rPr>
          <w:lang w:val="ro-RO"/>
        </w:rPr>
      </w:pPr>
    </w:p>
    <w:p w14:paraId="2404DBB9" w14:textId="77777777" w:rsidR="00566EE5" w:rsidRDefault="00566EE5" w:rsidP="00B76F30">
      <w:pPr>
        <w:widowControl w:val="0"/>
        <w:tabs>
          <w:tab w:val="left" w:pos="3465"/>
        </w:tabs>
        <w:autoSpaceDE w:val="0"/>
        <w:autoSpaceDN w:val="0"/>
        <w:adjustRightInd w:val="0"/>
        <w:jc w:val="both"/>
        <w:rPr>
          <w:lang w:val="ro-RO"/>
        </w:rPr>
      </w:pPr>
    </w:p>
    <w:p w14:paraId="3C1811D7" w14:textId="77777777" w:rsidR="00566EE5" w:rsidRDefault="00566EE5" w:rsidP="00B76F30">
      <w:pPr>
        <w:widowControl w:val="0"/>
        <w:tabs>
          <w:tab w:val="left" w:pos="3465"/>
        </w:tabs>
        <w:autoSpaceDE w:val="0"/>
        <w:autoSpaceDN w:val="0"/>
        <w:adjustRightInd w:val="0"/>
        <w:jc w:val="both"/>
        <w:rPr>
          <w:lang w:val="ro-RO"/>
        </w:rPr>
      </w:pPr>
    </w:p>
    <w:p w14:paraId="56E7EC43" w14:textId="77777777" w:rsidR="001B0845" w:rsidRDefault="001B0845" w:rsidP="00B76F30">
      <w:pPr>
        <w:widowControl w:val="0"/>
        <w:tabs>
          <w:tab w:val="left" w:pos="3465"/>
        </w:tabs>
        <w:autoSpaceDE w:val="0"/>
        <w:autoSpaceDN w:val="0"/>
        <w:adjustRightInd w:val="0"/>
        <w:jc w:val="both"/>
        <w:rPr>
          <w:lang w:val="ro-RO"/>
        </w:rPr>
      </w:pPr>
    </w:p>
    <w:p w14:paraId="60D8DEA8" w14:textId="77777777" w:rsidR="001B0845" w:rsidRDefault="001B0845" w:rsidP="00B76F30">
      <w:pPr>
        <w:widowControl w:val="0"/>
        <w:tabs>
          <w:tab w:val="left" w:pos="3465"/>
        </w:tabs>
        <w:autoSpaceDE w:val="0"/>
        <w:autoSpaceDN w:val="0"/>
        <w:adjustRightInd w:val="0"/>
        <w:jc w:val="both"/>
        <w:rPr>
          <w:lang w:val="ro-RO"/>
        </w:rPr>
      </w:pPr>
    </w:p>
    <w:p w14:paraId="28C2927F" w14:textId="77777777" w:rsidR="00C61328" w:rsidRPr="00254F2C" w:rsidRDefault="00C61328" w:rsidP="00C61328">
      <w:pPr>
        <w:widowControl w:val="0"/>
        <w:jc w:val="both"/>
        <w:rPr>
          <w:lang w:val="ro-RO"/>
        </w:rPr>
      </w:pPr>
      <w:r w:rsidRPr="00254F2C">
        <w:rPr>
          <w:lang w:val="ro-RO"/>
        </w:rPr>
        <w:t>Notă</w:t>
      </w:r>
    </w:p>
    <w:p w14:paraId="4B7AE36F" w14:textId="7AB4D63E" w:rsidR="00C61328" w:rsidRDefault="00C61328" w:rsidP="00C61328">
      <w:pPr>
        <w:widowControl w:val="0"/>
        <w:ind w:firstLine="720"/>
        <w:jc w:val="both"/>
        <w:rPr>
          <w:lang w:val="ro-RO"/>
        </w:rPr>
      </w:pPr>
      <w:r w:rsidRPr="00254F2C">
        <w:rPr>
          <w:lang w:val="ro-RO"/>
        </w:rPr>
        <w:t xml:space="preserve">Aducerea la </w:t>
      </w:r>
      <w:proofErr w:type="spellStart"/>
      <w:r w:rsidRPr="00254F2C">
        <w:rPr>
          <w:lang w:val="ro-RO"/>
        </w:rPr>
        <w:t>cunoştinţa</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a prevederilor regulamentului intern se realiz</w:t>
      </w:r>
      <w:r>
        <w:rPr>
          <w:lang w:val="ro-RO"/>
        </w:rPr>
        <w:t>ează</w:t>
      </w:r>
      <w:r w:rsidRPr="00254F2C">
        <w:rPr>
          <w:lang w:val="ro-RO"/>
        </w:rPr>
        <w:t xml:space="preserve"> pe suport </w:t>
      </w:r>
      <w:r>
        <w:rPr>
          <w:lang w:val="ro-RO"/>
        </w:rPr>
        <w:t xml:space="preserve">de </w:t>
      </w:r>
      <w:r w:rsidRPr="00254F2C">
        <w:rPr>
          <w:lang w:val="ro-RO"/>
        </w:rPr>
        <w:t xml:space="preserve">hârtie </w:t>
      </w:r>
      <w:r>
        <w:rPr>
          <w:lang w:val="ro-RO"/>
        </w:rPr>
        <w:t>și</w:t>
      </w:r>
      <w:r w:rsidRPr="00254F2C">
        <w:rPr>
          <w:lang w:val="ro-RO"/>
        </w:rPr>
        <w:t xml:space="preserve"> în format electronic, în acest din urmă caz, documentul poat</w:t>
      </w:r>
      <w:r>
        <w:rPr>
          <w:lang w:val="ro-RO"/>
        </w:rPr>
        <w:t>e</w:t>
      </w:r>
      <w:r w:rsidRPr="00254F2C">
        <w:rPr>
          <w:lang w:val="ro-RO"/>
        </w:rPr>
        <w:t xml:space="preserve"> fi stocat </w:t>
      </w:r>
      <w:proofErr w:type="spellStart"/>
      <w:r w:rsidRPr="00254F2C">
        <w:rPr>
          <w:lang w:val="ro-RO"/>
        </w:rPr>
        <w:t>şi</w:t>
      </w:r>
      <w:proofErr w:type="spellEnd"/>
      <w:r w:rsidRPr="00254F2C">
        <w:rPr>
          <w:lang w:val="ro-RO"/>
        </w:rPr>
        <w:t xml:space="preserve"> printat de către </w:t>
      </w:r>
      <w:r>
        <w:rPr>
          <w:lang w:val="ro-RO"/>
        </w:rPr>
        <w:t>salariat</w:t>
      </w:r>
      <w:r w:rsidRPr="00254F2C">
        <w:rPr>
          <w:lang w:val="ro-RO"/>
        </w:rPr>
        <w:t>.</w:t>
      </w:r>
    </w:p>
    <w:p w14:paraId="4473F63C" w14:textId="77777777" w:rsidR="00C61328" w:rsidRDefault="00C61328" w:rsidP="00C61328">
      <w:pPr>
        <w:widowControl w:val="0"/>
        <w:ind w:firstLine="720"/>
        <w:jc w:val="both"/>
        <w:rPr>
          <w:lang w:val="ro-RO"/>
        </w:rPr>
      </w:pPr>
    </w:p>
    <w:p w14:paraId="2FBA3EA1" w14:textId="77777777" w:rsidR="00C61328" w:rsidRPr="00254F2C" w:rsidRDefault="00C61328" w:rsidP="00C61328">
      <w:pPr>
        <w:widowControl w:val="0"/>
        <w:ind w:firstLine="720"/>
        <w:jc w:val="both"/>
        <w:rPr>
          <w:lang w:val="ro-RO"/>
        </w:rPr>
      </w:pPr>
      <w:r w:rsidRPr="00254F2C">
        <w:rPr>
          <w:lang w:val="ro-RO"/>
        </w:rPr>
        <w:t xml:space="preserve">Regulamentul intern produce efecte de la momentul luării la </w:t>
      </w:r>
      <w:proofErr w:type="spellStart"/>
      <w:r w:rsidRPr="00254F2C">
        <w:rPr>
          <w:lang w:val="ro-RO"/>
        </w:rPr>
        <w:t>cunoştinţă</w:t>
      </w:r>
      <w:proofErr w:type="spellEnd"/>
      <w:r w:rsidRPr="00254F2C">
        <w:rPr>
          <w:lang w:val="ro-RO"/>
        </w:rPr>
        <w:t xml:space="preserve"> a acestuia.</w:t>
      </w:r>
    </w:p>
    <w:p w14:paraId="6A053F85" w14:textId="77777777" w:rsidR="001B0845" w:rsidRDefault="001B0845" w:rsidP="00B76F30">
      <w:pPr>
        <w:widowControl w:val="0"/>
        <w:tabs>
          <w:tab w:val="left" w:pos="3465"/>
        </w:tabs>
        <w:autoSpaceDE w:val="0"/>
        <w:autoSpaceDN w:val="0"/>
        <w:adjustRightInd w:val="0"/>
        <w:jc w:val="both"/>
        <w:rPr>
          <w:lang w:val="ro-RO"/>
        </w:rPr>
      </w:pPr>
    </w:p>
    <w:p w14:paraId="2EA62A14" w14:textId="77777777" w:rsidR="00566EE5" w:rsidRDefault="00566EE5" w:rsidP="00B76F30">
      <w:pPr>
        <w:widowControl w:val="0"/>
        <w:tabs>
          <w:tab w:val="left" w:pos="3465"/>
        </w:tabs>
        <w:autoSpaceDE w:val="0"/>
        <w:autoSpaceDN w:val="0"/>
        <w:adjustRightInd w:val="0"/>
        <w:jc w:val="both"/>
        <w:rPr>
          <w:lang w:val="ro-RO"/>
        </w:rPr>
      </w:pPr>
    </w:p>
    <w:p w14:paraId="6C3CDB18" w14:textId="77777777" w:rsidR="00566EE5" w:rsidRDefault="00566EE5" w:rsidP="00B76F30">
      <w:pPr>
        <w:widowControl w:val="0"/>
        <w:tabs>
          <w:tab w:val="left" w:pos="3465"/>
        </w:tabs>
        <w:autoSpaceDE w:val="0"/>
        <w:autoSpaceDN w:val="0"/>
        <w:adjustRightInd w:val="0"/>
        <w:jc w:val="both"/>
        <w:rPr>
          <w:lang w:val="ro-RO"/>
        </w:rPr>
      </w:pPr>
    </w:p>
    <w:p w14:paraId="30397437" w14:textId="77777777" w:rsidR="00566EE5" w:rsidRDefault="00566EE5" w:rsidP="00B76F30">
      <w:pPr>
        <w:widowControl w:val="0"/>
        <w:tabs>
          <w:tab w:val="left" w:pos="3465"/>
        </w:tabs>
        <w:autoSpaceDE w:val="0"/>
        <w:autoSpaceDN w:val="0"/>
        <w:adjustRightInd w:val="0"/>
        <w:jc w:val="both"/>
        <w:rPr>
          <w:lang w:val="ro-RO"/>
        </w:rPr>
      </w:pPr>
    </w:p>
    <w:p w14:paraId="670B3871" w14:textId="77777777" w:rsidR="00566EE5" w:rsidRDefault="00566EE5" w:rsidP="00B76F30">
      <w:pPr>
        <w:widowControl w:val="0"/>
        <w:tabs>
          <w:tab w:val="left" w:pos="3465"/>
        </w:tabs>
        <w:autoSpaceDE w:val="0"/>
        <w:autoSpaceDN w:val="0"/>
        <w:adjustRightInd w:val="0"/>
        <w:jc w:val="both"/>
        <w:rPr>
          <w:lang w:val="ro-RO"/>
        </w:rPr>
      </w:pPr>
    </w:p>
    <w:p w14:paraId="5C0DB783" w14:textId="77777777" w:rsidR="00566EE5" w:rsidRDefault="00566EE5" w:rsidP="00B76F30">
      <w:pPr>
        <w:widowControl w:val="0"/>
        <w:tabs>
          <w:tab w:val="left" w:pos="3465"/>
        </w:tabs>
        <w:autoSpaceDE w:val="0"/>
        <w:autoSpaceDN w:val="0"/>
        <w:adjustRightInd w:val="0"/>
        <w:jc w:val="both"/>
        <w:rPr>
          <w:lang w:val="ro-RO"/>
        </w:rPr>
      </w:pPr>
    </w:p>
    <w:p w14:paraId="39929A0C" w14:textId="77777777" w:rsidR="00566EE5" w:rsidRDefault="00566EE5" w:rsidP="00B76F30">
      <w:pPr>
        <w:widowControl w:val="0"/>
        <w:tabs>
          <w:tab w:val="left" w:pos="3465"/>
        </w:tabs>
        <w:autoSpaceDE w:val="0"/>
        <w:autoSpaceDN w:val="0"/>
        <w:adjustRightInd w:val="0"/>
        <w:jc w:val="both"/>
        <w:rPr>
          <w:lang w:val="ro-RO"/>
        </w:rPr>
      </w:pPr>
    </w:p>
    <w:p w14:paraId="6E459753" w14:textId="77777777" w:rsidR="00566EE5" w:rsidRDefault="00566EE5" w:rsidP="00B76F30">
      <w:pPr>
        <w:widowControl w:val="0"/>
        <w:tabs>
          <w:tab w:val="left" w:pos="3465"/>
        </w:tabs>
        <w:autoSpaceDE w:val="0"/>
        <w:autoSpaceDN w:val="0"/>
        <w:adjustRightInd w:val="0"/>
        <w:jc w:val="both"/>
        <w:rPr>
          <w:lang w:val="ro-RO"/>
        </w:rPr>
      </w:pPr>
    </w:p>
    <w:p w14:paraId="53316C31" w14:textId="77777777" w:rsidR="00566EE5" w:rsidRDefault="00566EE5" w:rsidP="00B76F30">
      <w:pPr>
        <w:widowControl w:val="0"/>
        <w:tabs>
          <w:tab w:val="left" w:pos="3465"/>
        </w:tabs>
        <w:autoSpaceDE w:val="0"/>
        <w:autoSpaceDN w:val="0"/>
        <w:adjustRightInd w:val="0"/>
        <w:jc w:val="both"/>
        <w:rPr>
          <w:lang w:val="ro-RO"/>
        </w:rPr>
      </w:pPr>
    </w:p>
    <w:p w14:paraId="53567DBB" w14:textId="77777777" w:rsidR="00566EE5" w:rsidRDefault="00566EE5" w:rsidP="00B76F30">
      <w:pPr>
        <w:widowControl w:val="0"/>
        <w:tabs>
          <w:tab w:val="left" w:pos="3465"/>
        </w:tabs>
        <w:autoSpaceDE w:val="0"/>
        <w:autoSpaceDN w:val="0"/>
        <w:adjustRightInd w:val="0"/>
        <w:jc w:val="both"/>
        <w:rPr>
          <w:lang w:val="ro-RO"/>
        </w:rPr>
      </w:pPr>
    </w:p>
    <w:p w14:paraId="1984C09E" w14:textId="77777777" w:rsidR="00566EE5" w:rsidRDefault="00566EE5" w:rsidP="00B76F30">
      <w:pPr>
        <w:widowControl w:val="0"/>
        <w:tabs>
          <w:tab w:val="left" w:pos="3465"/>
        </w:tabs>
        <w:autoSpaceDE w:val="0"/>
        <w:autoSpaceDN w:val="0"/>
        <w:adjustRightInd w:val="0"/>
        <w:jc w:val="both"/>
        <w:rPr>
          <w:lang w:val="ro-RO"/>
        </w:rPr>
      </w:pPr>
    </w:p>
    <w:p w14:paraId="2A26F176" w14:textId="77777777" w:rsidR="00566EE5" w:rsidRDefault="00566EE5" w:rsidP="00B76F30">
      <w:pPr>
        <w:widowControl w:val="0"/>
        <w:tabs>
          <w:tab w:val="left" w:pos="3465"/>
        </w:tabs>
        <w:autoSpaceDE w:val="0"/>
        <w:autoSpaceDN w:val="0"/>
        <w:adjustRightInd w:val="0"/>
        <w:jc w:val="both"/>
        <w:rPr>
          <w:lang w:val="ro-RO"/>
        </w:rPr>
      </w:pPr>
    </w:p>
    <w:p w14:paraId="215D7B8E" w14:textId="77777777" w:rsidR="00566EE5" w:rsidRDefault="00566EE5" w:rsidP="00B76F30">
      <w:pPr>
        <w:widowControl w:val="0"/>
        <w:tabs>
          <w:tab w:val="left" w:pos="3465"/>
        </w:tabs>
        <w:autoSpaceDE w:val="0"/>
        <w:autoSpaceDN w:val="0"/>
        <w:adjustRightInd w:val="0"/>
        <w:jc w:val="both"/>
        <w:rPr>
          <w:lang w:val="ro-RO"/>
        </w:rPr>
      </w:pPr>
    </w:p>
    <w:p w14:paraId="7DB86FA7" w14:textId="77777777" w:rsidR="00566EE5" w:rsidRDefault="00566EE5" w:rsidP="00B76F30">
      <w:pPr>
        <w:widowControl w:val="0"/>
        <w:tabs>
          <w:tab w:val="left" w:pos="3465"/>
        </w:tabs>
        <w:autoSpaceDE w:val="0"/>
        <w:autoSpaceDN w:val="0"/>
        <w:adjustRightInd w:val="0"/>
        <w:jc w:val="both"/>
        <w:rPr>
          <w:lang w:val="ro-RO"/>
        </w:rPr>
      </w:pPr>
    </w:p>
    <w:p w14:paraId="04823EEA" w14:textId="45CA32CC" w:rsidR="00B76F30" w:rsidRPr="00254F2C" w:rsidRDefault="00C61328" w:rsidP="00B76F30">
      <w:pPr>
        <w:widowControl w:val="0"/>
        <w:tabs>
          <w:tab w:val="left" w:pos="3465"/>
        </w:tabs>
        <w:autoSpaceDE w:val="0"/>
        <w:autoSpaceDN w:val="0"/>
        <w:adjustRightInd w:val="0"/>
        <w:jc w:val="right"/>
        <w:rPr>
          <w:lang w:val="ro-RO"/>
        </w:rPr>
      </w:pPr>
      <w:r>
        <w:rPr>
          <w:bCs/>
          <w:lang w:val="ro-RO"/>
        </w:rPr>
        <w:t>A</w:t>
      </w:r>
      <w:r w:rsidR="00B76F30" w:rsidRPr="00254F2C">
        <w:rPr>
          <w:bCs/>
          <w:lang w:val="ro-RO"/>
        </w:rPr>
        <w:t>nexa nr. 1</w:t>
      </w:r>
    </w:p>
    <w:p w14:paraId="13B44C36" w14:textId="77777777" w:rsidR="00B76F30" w:rsidRPr="00254F2C" w:rsidRDefault="00B76F30" w:rsidP="00B76F30">
      <w:pPr>
        <w:widowControl w:val="0"/>
        <w:tabs>
          <w:tab w:val="left" w:pos="3465"/>
        </w:tabs>
        <w:autoSpaceDE w:val="0"/>
        <w:autoSpaceDN w:val="0"/>
        <w:adjustRightInd w:val="0"/>
        <w:jc w:val="both"/>
        <w:rPr>
          <w:lang w:val="ro-RO"/>
        </w:rPr>
      </w:pPr>
    </w:p>
    <w:p w14:paraId="06DC65BF" w14:textId="77777777" w:rsidR="00B76F30" w:rsidRPr="00254F2C" w:rsidRDefault="00B76F30" w:rsidP="00B76F30">
      <w:pPr>
        <w:widowControl w:val="0"/>
        <w:tabs>
          <w:tab w:val="left" w:pos="3465"/>
        </w:tabs>
        <w:autoSpaceDE w:val="0"/>
        <w:autoSpaceDN w:val="0"/>
        <w:adjustRightInd w:val="0"/>
        <w:jc w:val="both"/>
        <w:rPr>
          <w:lang w:val="ro-RO"/>
        </w:rPr>
      </w:pPr>
    </w:p>
    <w:p w14:paraId="503817B8" w14:textId="77777777" w:rsidR="00B76F30" w:rsidRPr="00254F2C" w:rsidRDefault="00B76F30" w:rsidP="00B76F30">
      <w:pPr>
        <w:widowControl w:val="0"/>
        <w:tabs>
          <w:tab w:val="left" w:pos="3465"/>
        </w:tabs>
        <w:autoSpaceDE w:val="0"/>
        <w:autoSpaceDN w:val="0"/>
        <w:adjustRightInd w:val="0"/>
        <w:jc w:val="center"/>
        <w:rPr>
          <w:b/>
          <w:lang w:val="ro-RO"/>
        </w:rPr>
      </w:pPr>
      <w:r w:rsidRPr="00254F2C">
        <w:rPr>
          <w:b/>
          <w:lang w:val="ro-RO"/>
        </w:rPr>
        <w:t>Program de lucru inegal</w:t>
      </w:r>
    </w:p>
    <w:p w14:paraId="12F2C4B0" w14:textId="77777777" w:rsidR="00B76F30" w:rsidRPr="00254F2C" w:rsidRDefault="00B76F30" w:rsidP="00B76F30">
      <w:pPr>
        <w:widowControl w:val="0"/>
        <w:tabs>
          <w:tab w:val="left" w:pos="3465"/>
        </w:tabs>
        <w:autoSpaceDE w:val="0"/>
        <w:autoSpaceDN w:val="0"/>
        <w:adjustRightInd w:val="0"/>
        <w:jc w:val="both"/>
        <w:rPr>
          <w:lang w:val="ro-RO"/>
        </w:rPr>
      </w:pPr>
    </w:p>
    <w:p w14:paraId="06705B6C"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Conform art. 119 din Codul muncii astfel cum a fost modificat prin Ordonanța de urgență a Guvernului nr. 53/2017, angajatorul are obligația de a ține la locul de muncă evidența orelor de muncă prestate zilnic de fiecare salariat, cu evidențierea orei de începere și a celei de sfârșit al programului de lucru, și de a supune controlului inspectorilor de muncă această evidență, ori de câte ori se solicită acest lucru.</w:t>
      </w:r>
    </w:p>
    <w:p w14:paraId="1F6FFCA7" w14:textId="77777777" w:rsidR="00B76F30" w:rsidRPr="00254F2C" w:rsidRDefault="00B76F30" w:rsidP="00B76F30">
      <w:pPr>
        <w:widowControl w:val="0"/>
        <w:tabs>
          <w:tab w:val="left" w:pos="3465"/>
        </w:tabs>
        <w:autoSpaceDE w:val="0"/>
        <w:autoSpaceDN w:val="0"/>
        <w:adjustRightInd w:val="0"/>
        <w:jc w:val="both"/>
        <w:rPr>
          <w:lang w:val="ro-RO"/>
        </w:rPr>
      </w:pPr>
    </w:p>
    <w:p w14:paraId="263C51E9"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Programul desfășurat în unitate este inegal.</w:t>
      </w:r>
    </w:p>
    <w:p w14:paraId="731F16CE"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Astfel, munca în baza unui contract de munca cu program de lucru inegal este reglementată în dispozițiile art. 113 și 116 din Codul muncii, republicat.</w:t>
      </w:r>
    </w:p>
    <w:p w14:paraId="0ABAE1C3"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Potrivit art. 113 alin. (1) din Codul muncii, republicat, repartizarea timpului de munca în cadrul săptămânii este, de regulă, uniformă, de 8 ore pe zi timp de 5 zile, cu două zile de repaus.</w:t>
      </w:r>
    </w:p>
    <w:p w14:paraId="3E73B24F"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Alin. (2) din același articol prevede că în funcție de specificul unității sau al muncii prestate, se poate opta și pentru o repartizare inegală a timpului de muncă, cu respectarea duratei normale a timpului de muncă de 40 de ore pe săptămână.</w:t>
      </w:r>
    </w:p>
    <w:p w14:paraId="778C4A93"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Așadar, în cazul contractelor de muncă cu repartizarea inegală a programului de lucru timpul de muncă trebuie să fie de 40 de ore pe săptămână.</w:t>
      </w:r>
    </w:p>
    <w:p w14:paraId="5C15ED5A" w14:textId="77777777" w:rsidR="00B76F30" w:rsidRPr="00254F2C" w:rsidRDefault="00B76F30" w:rsidP="00B76F30">
      <w:pPr>
        <w:widowControl w:val="0"/>
        <w:tabs>
          <w:tab w:val="left" w:pos="3465"/>
        </w:tabs>
        <w:autoSpaceDE w:val="0"/>
        <w:autoSpaceDN w:val="0"/>
        <w:adjustRightInd w:val="0"/>
        <w:jc w:val="both"/>
        <w:rPr>
          <w:lang w:val="ro-RO"/>
        </w:rPr>
      </w:pPr>
    </w:p>
    <w:p w14:paraId="503F6A97" w14:textId="77777777" w:rsidR="00B76F30" w:rsidRPr="00254F2C" w:rsidRDefault="00B76F30" w:rsidP="00B76F30">
      <w:pPr>
        <w:widowControl w:val="0"/>
        <w:tabs>
          <w:tab w:val="left" w:pos="3465"/>
        </w:tabs>
        <w:autoSpaceDE w:val="0"/>
        <w:autoSpaceDN w:val="0"/>
        <w:adjustRightInd w:val="0"/>
        <w:jc w:val="both"/>
        <w:rPr>
          <w:b/>
          <w:lang w:val="ro-RO"/>
        </w:rPr>
      </w:pPr>
      <w:r w:rsidRPr="00254F2C">
        <w:rPr>
          <w:b/>
          <w:lang w:val="ro-RO"/>
        </w:rPr>
        <w:t>Programul de lucru inegal poate funcționa numai dacă este specificat expres în contractul individual de muncă (art. 116 alin. (2) din Codul muncii).</w:t>
      </w:r>
    </w:p>
    <w:p w14:paraId="2BE8F4FA"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Astfel, programul de lucru inegal trebuie să fie prevăzut în contractul individual de muncă în sensul că acest program trebuie să fie indicat în contract cu numărul de ore zilnic precum și ora la care începe și ora la care se sfârșește.</w:t>
      </w:r>
    </w:p>
    <w:p w14:paraId="230AF7A9" w14:textId="77777777" w:rsidR="00B76F30" w:rsidRPr="00254F2C" w:rsidRDefault="00B76F30" w:rsidP="00B76F30">
      <w:pPr>
        <w:widowControl w:val="0"/>
        <w:tabs>
          <w:tab w:val="left" w:pos="3465"/>
        </w:tabs>
        <w:autoSpaceDE w:val="0"/>
        <w:autoSpaceDN w:val="0"/>
        <w:adjustRightInd w:val="0"/>
        <w:jc w:val="both"/>
        <w:rPr>
          <w:lang w:val="ro-RO"/>
        </w:rPr>
      </w:pPr>
    </w:p>
    <w:p w14:paraId="76CBC3E4"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Modificarea programului de lucru și a duratei zilnice a muncii prevăzute în contractul individual de muncă poate avea loc prin încheierea unui act adițional la contractul individual de muncă.</w:t>
      </w:r>
    </w:p>
    <w:p w14:paraId="0226F632"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Potrivit art. 116 alin. (2) din Codul muncii, modul concret de stabilire a programului de lucru inegal în cadrul săptămânii de lucru de 40 de ore, precum și în cadrul săptămânii de lucru comprimate va fi negociat prin contractul colectiv de muncă la nivelul angajatorului sau, în absența acestuia, va fi prevăzut în regulamentul intern.</w:t>
      </w:r>
    </w:p>
    <w:p w14:paraId="2BBF9317"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Astfel, separat de prevederea din CIM, modul concret de stabilire a programului de lucru inegal în cadrul săptămânii de lucru de 40 de ore va fi negociat prin contractul colectiv de muncă la nivelul angajatorului iar dacă nu există contract colectiv de muncă se va stabili prin regulamentul intern.</w:t>
      </w:r>
    </w:p>
    <w:p w14:paraId="6F7A924D" w14:textId="77777777" w:rsidR="00B76F30" w:rsidRPr="00254F2C" w:rsidRDefault="00B76F30" w:rsidP="00B76F30">
      <w:pPr>
        <w:widowControl w:val="0"/>
        <w:tabs>
          <w:tab w:val="left" w:pos="3465"/>
        </w:tabs>
        <w:autoSpaceDE w:val="0"/>
        <w:autoSpaceDN w:val="0"/>
        <w:adjustRightInd w:val="0"/>
        <w:jc w:val="both"/>
        <w:rPr>
          <w:lang w:val="ro-RO"/>
        </w:rPr>
      </w:pPr>
    </w:p>
    <w:p w14:paraId="4C4B869D" w14:textId="77777777"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 xml:space="preserve">În unitatea </w:t>
      </w:r>
      <w:proofErr w:type="spellStart"/>
      <w:r w:rsidRPr="00254F2C">
        <w:rPr>
          <w:lang w:val="ro-RO"/>
        </w:rPr>
        <w:t>noatră</w:t>
      </w:r>
      <w:proofErr w:type="spellEnd"/>
      <w:r w:rsidRPr="00254F2C">
        <w:rPr>
          <w:lang w:val="ro-RO"/>
        </w:rPr>
        <w:t xml:space="preserve"> programul de lucru inegal se va desfășura astfel:</w:t>
      </w:r>
    </w:p>
    <w:p w14:paraId="08780B95" w14:textId="45C2780F" w:rsidR="00B76F30" w:rsidRPr="00254F2C" w:rsidRDefault="00B76F30" w:rsidP="00B76F30">
      <w:pPr>
        <w:widowControl w:val="0"/>
        <w:tabs>
          <w:tab w:val="left" w:pos="3465"/>
        </w:tabs>
        <w:autoSpaceDE w:val="0"/>
        <w:autoSpaceDN w:val="0"/>
        <w:adjustRightInd w:val="0"/>
        <w:jc w:val="both"/>
        <w:rPr>
          <w:lang w:val="ro-RO"/>
        </w:rPr>
      </w:pPr>
      <w:r w:rsidRPr="00254F2C">
        <w:rPr>
          <w:lang w:val="ro-RO"/>
        </w:rPr>
        <w:lastRenderedPageBreak/>
        <w:t xml:space="preserve">Luni – </w:t>
      </w:r>
      <w:r w:rsidR="00C61328">
        <w:rPr>
          <w:lang w:val="ro-RO"/>
        </w:rPr>
        <w:t>conform orar cadru didactic</w:t>
      </w:r>
      <w:r w:rsidRPr="00254F2C">
        <w:rPr>
          <w:lang w:val="ro-RO"/>
        </w:rPr>
        <w:t>;</w:t>
      </w:r>
    </w:p>
    <w:p w14:paraId="6E3E21F6" w14:textId="77777777" w:rsidR="00C61328" w:rsidRPr="00254F2C" w:rsidRDefault="00B76F30" w:rsidP="00C61328">
      <w:pPr>
        <w:widowControl w:val="0"/>
        <w:tabs>
          <w:tab w:val="left" w:pos="3465"/>
        </w:tabs>
        <w:autoSpaceDE w:val="0"/>
        <w:autoSpaceDN w:val="0"/>
        <w:adjustRightInd w:val="0"/>
        <w:jc w:val="both"/>
        <w:rPr>
          <w:lang w:val="ro-RO"/>
        </w:rPr>
      </w:pPr>
      <w:proofErr w:type="spellStart"/>
      <w:r w:rsidRPr="00254F2C">
        <w:rPr>
          <w:lang w:val="ro-RO"/>
        </w:rPr>
        <w:t>Marti</w:t>
      </w:r>
      <w:proofErr w:type="spellEnd"/>
      <w:r w:rsidRPr="00254F2C">
        <w:rPr>
          <w:lang w:val="ro-RO"/>
        </w:rPr>
        <w:t xml:space="preserve"> – </w:t>
      </w:r>
      <w:r w:rsidR="00C61328">
        <w:rPr>
          <w:lang w:val="ro-RO"/>
        </w:rPr>
        <w:t>conform orar cadru didactic</w:t>
      </w:r>
      <w:r w:rsidR="00C61328" w:rsidRPr="00254F2C">
        <w:rPr>
          <w:lang w:val="ro-RO"/>
        </w:rPr>
        <w:t>;</w:t>
      </w:r>
    </w:p>
    <w:p w14:paraId="32ADAE3D" w14:textId="77777777" w:rsidR="00C61328" w:rsidRPr="00254F2C" w:rsidRDefault="00B76F30" w:rsidP="00C61328">
      <w:pPr>
        <w:widowControl w:val="0"/>
        <w:tabs>
          <w:tab w:val="left" w:pos="3465"/>
        </w:tabs>
        <w:autoSpaceDE w:val="0"/>
        <w:autoSpaceDN w:val="0"/>
        <w:adjustRightInd w:val="0"/>
        <w:jc w:val="both"/>
        <w:rPr>
          <w:lang w:val="ro-RO"/>
        </w:rPr>
      </w:pPr>
      <w:r w:rsidRPr="00254F2C">
        <w:rPr>
          <w:lang w:val="ro-RO"/>
        </w:rPr>
        <w:t xml:space="preserve">Miercuri – </w:t>
      </w:r>
      <w:r w:rsidR="00C61328">
        <w:rPr>
          <w:lang w:val="ro-RO"/>
        </w:rPr>
        <w:t>conform orar cadru didactic</w:t>
      </w:r>
      <w:r w:rsidR="00C61328" w:rsidRPr="00254F2C">
        <w:rPr>
          <w:lang w:val="ro-RO"/>
        </w:rPr>
        <w:t>;</w:t>
      </w:r>
    </w:p>
    <w:p w14:paraId="7DA6BD0D" w14:textId="349009DD" w:rsidR="00B76F30" w:rsidRPr="00254F2C" w:rsidRDefault="00B76F30" w:rsidP="00B76F30">
      <w:pPr>
        <w:widowControl w:val="0"/>
        <w:tabs>
          <w:tab w:val="left" w:pos="3465"/>
        </w:tabs>
        <w:autoSpaceDE w:val="0"/>
        <w:autoSpaceDN w:val="0"/>
        <w:adjustRightInd w:val="0"/>
        <w:jc w:val="both"/>
        <w:rPr>
          <w:lang w:val="ro-RO"/>
        </w:rPr>
      </w:pPr>
      <w:r w:rsidRPr="00254F2C">
        <w:rPr>
          <w:lang w:val="ro-RO"/>
        </w:rPr>
        <w:t xml:space="preserve">Joi – </w:t>
      </w:r>
      <w:r w:rsidR="00C61328">
        <w:rPr>
          <w:lang w:val="ro-RO"/>
        </w:rPr>
        <w:t>conform orar cadru didactic;</w:t>
      </w:r>
    </w:p>
    <w:p w14:paraId="1C4E9478" w14:textId="77777777" w:rsidR="00C61328" w:rsidRPr="00254F2C" w:rsidRDefault="00B76F30" w:rsidP="00C61328">
      <w:pPr>
        <w:widowControl w:val="0"/>
        <w:tabs>
          <w:tab w:val="left" w:pos="3465"/>
        </w:tabs>
        <w:autoSpaceDE w:val="0"/>
        <w:autoSpaceDN w:val="0"/>
        <w:adjustRightInd w:val="0"/>
        <w:jc w:val="both"/>
        <w:rPr>
          <w:lang w:val="ro-RO"/>
        </w:rPr>
      </w:pPr>
      <w:r w:rsidRPr="00254F2C">
        <w:rPr>
          <w:lang w:val="ro-RO"/>
        </w:rPr>
        <w:t xml:space="preserve">Vineri – </w:t>
      </w:r>
      <w:r w:rsidR="00C61328">
        <w:rPr>
          <w:lang w:val="ro-RO"/>
        </w:rPr>
        <w:t>conform orar cadru didactic</w:t>
      </w:r>
      <w:r w:rsidR="00C61328" w:rsidRPr="00254F2C">
        <w:rPr>
          <w:lang w:val="ro-RO"/>
        </w:rPr>
        <w:t>;</w:t>
      </w:r>
    </w:p>
    <w:p w14:paraId="6C42A1BD" w14:textId="0DA28009" w:rsidR="00B76F30" w:rsidRPr="00254F2C" w:rsidRDefault="00B76F30" w:rsidP="00B76F30">
      <w:pPr>
        <w:widowControl w:val="0"/>
        <w:tabs>
          <w:tab w:val="left" w:pos="3465"/>
        </w:tabs>
        <w:autoSpaceDE w:val="0"/>
        <w:autoSpaceDN w:val="0"/>
        <w:adjustRightInd w:val="0"/>
        <w:jc w:val="both"/>
        <w:rPr>
          <w:lang w:val="ro-RO"/>
        </w:rPr>
      </w:pPr>
    </w:p>
    <w:p w14:paraId="374D1475" w14:textId="196EF570" w:rsidR="00B76F30" w:rsidRPr="00254F2C" w:rsidRDefault="001B0845" w:rsidP="00B76F30">
      <w:pPr>
        <w:widowControl w:val="0"/>
        <w:tabs>
          <w:tab w:val="left" w:pos="3465"/>
        </w:tabs>
        <w:autoSpaceDE w:val="0"/>
        <w:autoSpaceDN w:val="0"/>
        <w:adjustRightInd w:val="0"/>
        <w:jc w:val="right"/>
        <w:rPr>
          <w:lang w:val="ro-RO"/>
        </w:rPr>
      </w:pPr>
      <w:r>
        <w:rPr>
          <w:bCs/>
          <w:lang w:val="ro-RO"/>
        </w:rPr>
        <w:t>Ane</w:t>
      </w:r>
      <w:r w:rsidR="00B76F30" w:rsidRPr="00254F2C">
        <w:rPr>
          <w:bCs/>
          <w:lang w:val="ro-RO"/>
        </w:rPr>
        <w:t>xa nr. 2</w:t>
      </w:r>
    </w:p>
    <w:p w14:paraId="23169975" w14:textId="77777777" w:rsidR="00B76F30" w:rsidRPr="00254F2C" w:rsidRDefault="00B76F30" w:rsidP="00B76F30">
      <w:pPr>
        <w:widowControl w:val="0"/>
        <w:tabs>
          <w:tab w:val="left" w:pos="3465"/>
        </w:tabs>
        <w:autoSpaceDE w:val="0"/>
        <w:autoSpaceDN w:val="0"/>
        <w:adjustRightInd w:val="0"/>
        <w:jc w:val="both"/>
        <w:rPr>
          <w:lang w:val="ro-RO"/>
        </w:rPr>
      </w:pPr>
    </w:p>
    <w:p w14:paraId="3509E5E3" w14:textId="77777777" w:rsidR="00B76F30" w:rsidRPr="00254F2C" w:rsidRDefault="00B76F30" w:rsidP="00B76F30">
      <w:pPr>
        <w:widowControl w:val="0"/>
        <w:tabs>
          <w:tab w:val="left" w:pos="3465"/>
        </w:tabs>
        <w:autoSpaceDE w:val="0"/>
        <w:autoSpaceDN w:val="0"/>
        <w:adjustRightInd w:val="0"/>
        <w:jc w:val="center"/>
        <w:rPr>
          <w:b/>
          <w:lang w:val="ro-RO"/>
        </w:rPr>
      </w:pPr>
      <w:r w:rsidRPr="00254F2C">
        <w:rPr>
          <w:b/>
          <w:lang w:val="ro-RO"/>
        </w:rPr>
        <w:t>Planificarea concediilor de odihnă</w:t>
      </w:r>
    </w:p>
    <w:p w14:paraId="57C4FAC6" w14:textId="77777777" w:rsidR="00B76F30" w:rsidRPr="00254F2C" w:rsidRDefault="00B76F30" w:rsidP="00B76F30">
      <w:pPr>
        <w:widowControl w:val="0"/>
        <w:tabs>
          <w:tab w:val="left" w:pos="3465"/>
        </w:tabs>
        <w:autoSpaceDE w:val="0"/>
        <w:autoSpaceDN w:val="0"/>
        <w:adjustRightInd w:val="0"/>
        <w:jc w:val="both"/>
        <w:rPr>
          <w:lang w:val="ro-RO"/>
        </w:rPr>
      </w:pPr>
    </w:p>
    <w:p w14:paraId="3AD55872" w14:textId="77777777" w:rsidR="00B76F30" w:rsidRPr="00254F2C" w:rsidRDefault="00B76F30" w:rsidP="00B76F30">
      <w:pPr>
        <w:widowControl w:val="0"/>
        <w:tabs>
          <w:tab w:val="left" w:pos="3465"/>
        </w:tabs>
        <w:autoSpaceDE w:val="0"/>
        <w:autoSpaceDN w:val="0"/>
        <w:adjustRightInd w:val="0"/>
        <w:jc w:val="both"/>
        <w:rPr>
          <w:lang w:val="ro-RO"/>
        </w:rPr>
      </w:pPr>
    </w:p>
    <w:p w14:paraId="25AED114" w14:textId="77777777" w:rsidR="00B76F30" w:rsidRPr="00254F2C" w:rsidRDefault="00B76F30" w:rsidP="00B76F30">
      <w:pPr>
        <w:widowControl w:val="0"/>
        <w:tabs>
          <w:tab w:val="left" w:pos="3465"/>
        </w:tabs>
        <w:autoSpaceDE w:val="0"/>
        <w:autoSpaceDN w:val="0"/>
        <w:adjustRightInd w:val="0"/>
        <w:jc w:val="both"/>
        <w:rPr>
          <w:lang w:val="ro-RO"/>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198"/>
        <w:gridCol w:w="4050"/>
        <w:gridCol w:w="1350"/>
        <w:gridCol w:w="900"/>
        <w:gridCol w:w="1827"/>
      </w:tblGrid>
      <w:tr w:rsidR="00B76F30" w:rsidRPr="00254F2C" w14:paraId="16933FE0" w14:textId="77777777" w:rsidTr="001F22C3">
        <w:tc>
          <w:tcPr>
            <w:tcW w:w="530" w:type="dxa"/>
          </w:tcPr>
          <w:p w14:paraId="3E97A091"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Nr. crt.</w:t>
            </w:r>
          </w:p>
        </w:tc>
        <w:tc>
          <w:tcPr>
            <w:tcW w:w="1198" w:type="dxa"/>
          </w:tcPr>
          <w:p w14:paraId="59F7AC45"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Marcă</w:t>
            </w:r>
          </w:p>
        </w:tc>
        <w:tc>
          <w:tcPr>
            <w:tcW w:w="4050" w:type="dxa"/>
          </w:tcPr>
          <w:p w14:paraId="0D98CBDB"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Numele și prenumele</w:t>
            </w:r>
          </w:p>
        </w:tc>
        <w:tc>
          <w:tcPr>
            <w:tcW w:w="2250" w:type="dxa"/>
            <w:gridSpan w:val="2"/>
          </w:tcPr>
          <w:p w14:paraId="39D13C8B" w14:textId="239AFB0C" w:rsidR="00B76F30" w:rsidRPr="00254F2C" w:rsidRDefault="00B76F30" w:rsidP="001F22C3">
            <w:pPr>
              <w:widowControl w:val="0"/>
              <w:tabs>
                <w:tab w:val="left" w:pos="3465"/>
              </w:tabs>
              <w:autoSpaceDE w:val="0"/>
              <w:autoSpaceDN w:val="0"/>
              <w:adjustRightInd w:val="0"/>
              <w:jc w:val="center"/>
              <w:rPr>
                <w:lang w:val="ro-RO"/>
              </w:rPr>
            </w:pPr>
            <w:r w:rsidRPr="00254F2C">
              <w:rPr>
                <w:lang w:val="ro-RO"/>
              </w:rPr>
              <w:t>Nr. zile CO/20</w:t>
            </w:r>
            <w:r w:rsidR="001B0845">
              <w:rPr>
                <w:lang w:val="ro-RO"/>
              </w:rPr>
              <w:t>26</w:t>
            </w:r>
          </w:p>
        </w:tc>
        <w:tc>
          <w:tcPr>
            <w:tcW w:w="1827" w:type="dxa"/>
          </w:tcPr>
          <w:p w14:paraId="2B0C6BE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Zile CO rămase de efectuat</w:t>
            </w:r>
          </w:p>
        </w:tc>
      </w:tr>
      <w:tr w:rsidR="00B76F30" w:rsidRPr="00254F2C" w14:paraId="1BF90588" w14:textId="77777777" w:rsidTr="001F22C3">
        <w:tc>
          <w:tcPr>
            <w:tcW w:w="530" w:type="dxa"/>
          </w:tcPr>
          <w:p w14:paraId="2A06438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w:t>
            </w:r>
          </w:p>
        </w:tc>
        <w:tc>
          <w:tcPr>
            <w:tcW w:w="1198" w:type="dxa"/>
          </w:tcPr>
          <w:p w14:paraId="4D585825"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513A6AB1"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491BEDAE"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4F79FCD5"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15E5624E"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6A50D27D" w14:textId="77777777" w:rsidTr="001F22C3">
        <w:tc>
          <w:tcPr>
            <w:tcW w:w="530" w:type="dxa"/>
          </w:tcPr>
          <w:p w14:paraId="3B55F8EA"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w:t>
            </w:r>
          </w:p>
        </w:tc>
        <w:tc>
          <w:tcPr>
            <w:tcW w:w="1198" w:type="dxa"/>
          </w:tcPr>
          <w:p w14:paraId="6C3AFFE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2E78F58D"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7170DC97"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11CB79CE"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460C8B82"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2085F29F" w14:textId="77777777" w:rsidTr="001F22C3">
        <w:tc>
          <w:tcPr>
            <w:tcW w:w="530" w:type="dxa"/>
          </w:tcPr>
          <w:p w14:paraId="39A8049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3.</w:t>
            </w:r>
          </w:p>
        </w:tc>
        <w:tc>
          <w:tcPr>
            <w:tcW w:w="1198" w:type="dxa"/>
          </w:tcPr>
          <w:p w14:paraId="7DC3EB84"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602F13AC"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09129CE8"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2A1A2794"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486D348D"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73BCB6A5" w14:textId="77777777" w:rsidTr="001F22C3">
        <w:tc>
          <w:tcPr>
            <w:tcW w:w="530" w:type="dxa"/>
          </w:tcPr>
          <w:p w14:paraId="4DB978BB"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4.</w:t>
            </w:r>
          </w:p>
        </w:tc>
        <w:tc>
          <w:tcPr>
            <w:tcW w:w="1198" w:type="dxa"/>
          </w:tcPr>
          <w:p w14:paraId="5F5975E6"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60CDBD7"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365A6E12"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463D6D66"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3D9AB91F"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4313F0ED" w14:textId="77777777" w:rsidTr="001F22C3">
        <w:tc>
          <w:tcPr>
            <w:tcW w:w="530" w:type="dxa"/>
          </w:tcPr>
          <w:p w14:paraId="29B7D6B9"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5.</w:t>
            </w:r>
          </w:p>
        </w:tc>
        <w:tc>
          <w:tcPr>
            <w:tcW w:w="1198" w:type="dxa"/>
          </w:tcPr>
          <w:p w14:paraId="0CB53793"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1F21B701"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6B766878"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892ABE5"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DD94409"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755472AC" w14:textId="77777777" w:rsidTr="001F22C3">
        <w:tc>
          <w:tcPr>
            <w:tcW w:w="530" w:type="dxa"/>
          </w:tcPr>
          <w:p w14:paraId="6F0E7E0D"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6.</w:t>
            </w:r>
          </w:p>
        </w:tc>
        <w:tc>
          <w:tcPr>
            <w:tcW w:w="1198" w:type="dxa"/>
          </w:tcPr>
          <w:p w14:paraId="1A069D47"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ACC7DA5"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61FCD60A"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BAC3931"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591AD46E"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14790066" w14:textId="77777777" w:rsidTr="001F22C3">
        <w:tc>
          <w:tcPr>
            <w:tcW w:w="530" w:type="dxa"/>
          </w:tcPr>
          <w:p w14:paraId="43C03435"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7.</w:t>
            </w:r>
          </w:p>
        </w:tc>
        <w:tc>
          <w:tcPr>
            <w:tcW w:w="1198" w:type="dxa"/>
          </w:tcPr>
          <w:p w14:paraId="3F9FBBAE"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6DEFE7A9"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27973C5A"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6FF30935"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59B51F27"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449E416" w14:textId="77777777" w:rsidTr="001F22C3">
        <w:tc>
          <w:tcPr>
            <w:tcW w:w="530" w:type="dxa"/>
          </w:tcPr>
          <w:p w14:paraId="01110BBF"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8.</w:t>
            </w:r>
          </w:p>
        </w:tc>
        <w:tc>
          <w:tcPr>
            <w:tcW w:w="1198" w:type="dxa"/>
          </w:tcPr>
          <w:p w14:paraId="05FC44D4"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39E93376"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42680EEA"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2D1107D1"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0165AA7B"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529FD06" w14:textId="77777777" w:rsidTr="001F22C3">
        <w:tc>
          <w:tcPr>
            <w:tcW w:w="530" w:type="dxa"/>
          </w:tcPr>
          <w:p w14:paraId="11BFEAB3"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9.</w:t>
            </w:r>
          </w:p>
        </w:tc>
        <w:tc>
          <w:tcPr>
            <w:tcW w:w="1198" w:type="dxa"/>
          </w:tcPr>
          <w:p w14:paraId="0A9B97AE"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E16A45A"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15ABBA05"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780C1F2D"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0415033D"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4D8D28E7" w14:textId="77777777" w:rsidTr="001F22C3">
        <w:tc>
          <w:tcPr>
            <w:tcW w:w="530" w:type="dxa"/>
          </w:tcPr>
          <w:p w14:paraId="26DC9C0F"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10.</w:t>
            </w:r>
          </w:p>
        </w:tc>
        <w:tc>
          <w:tcPr>
            <w:tcW w:w="1198" w:type="dxa"/>
          </w:tcPr>
          <w:p w14:paraId="785BACD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700363B6"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4D153D9E"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42E9C405"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1D11C3B1"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7180185F" w14:textId="77777777" w:rsidTr="001F22C3">
        <w:tc>
          <w:tcPr>
            <w:tcW w:w="530" w:type="dxa"/>
          </w:tcPr>
          <w:p w14:paraId="3B670A53"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11.</w:t>
            </w:r>
          </w:p>
        </w:tc>
        <w:tc>
          <w:tcPr>
            <w:tcW w:w="1198" w:type="dxa"/>
          </w:tcPr>
          <w:p w14:paraId="7B03D4E9"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5D0BE8C7"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2CEDF721"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402E88DA"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5444E132"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5394DDEF" w14:textId="77777777" w:rsidTr="001F22C3">
        <w:tc>
          <w:tcPr>
            <w:tcW w:w="530" w:type="dxa"/>
          </w:tcPr>
          <w:p w14:paraId="5A33F337"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12.</w:t>
            </w:r>
          </w:p>
        </w:tc>
        <w:tc>
          <w:tcPr>
            <w:tcW w:w="1198" w:type="dxa"/>
          </w:tcPr>
          <w:p w14:paraId="160664D1"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E56659E"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23852103"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455035EC"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313183AA"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69B37AF3" w14:textId="77777777" w:rsidTr="001F22C3">
        <w:tc>
          <w:tcPr>
            <w:tcW w:w="530" w:type="dxa"/>
          </w:tcPr>
          <w:p w14:paraId="1112F71D"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13.</w:t>
            </w:r>
          </w:p>
        </w:tc>
        <w:tc>
          <w:tcPr>
            <w:tcW w:w="1198" w:type="dxa"/>
          </w:tcPr>
          <w:p w14:paraId="1F9ECC7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2A176653"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5EBD373F"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1BFD5577"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0C46715"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58FB8C55" w14:textId="77777777" w:rsidTr="001F22C3">
        <w:tc>
          <w:tcPr>
            <w:tcW w:w="530" w:type="dxa"/>
          </w:tcPr>
          <w:p w14:paraId="2580B2D1"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14.</w:t>
            </w:r>
          </w:p>
        </w:tc>
        <w:tc>
          <w:tcPr>
            <w:tcW w:w="1198" w:type="dxa"/>
          </w:tcPr>
          <w:p w14:paraId="5558BD0A"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858FC8D"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18DD97D9"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08172585"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7B070FF1"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4521C1C6" w14:textId="77777777" w:rsidTr="001F22C3">
        <w:tc>
          <w:tcPr>
            <w:tcW w:w="530" w:type="dxa"/>
          </w:tcPr>
          <w:p w14:paraId="4543756A"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15.</w:t>
            </w:r>
          </w:p>
        </w:tc>
        <w:tc>
          <w:tcPr>
            <w:tcW w:w="1198" w:type="dxa"/>
          </w:tcPr>
          <w:p w14:paraId="47FC49D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34AA5B68"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0681807F"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12B4834"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47DB1FA"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24FB386E" w14:textId="77777777" w:rsidTr="001F22C3">
        <w:tc>
          <w:tcPr>
            <w:tcW w:w="530" w:type="dxa"/>
          </w:tcPr>
          <w:p w14:paraId="3B13AFBB"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16.</w:t>
            </w:r>
          </w:p>
        </w:tc>
        <w:tc>
          <w:tcPr>
            <w:tcW w:w="1198" w:type="dxa"/>
          </w:tcPr>
          <w:p w14:paraId="7D497ADD"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6FB59A3"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73AA84AC"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6FB0BF1B"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AA05C20"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1F43952F" w14:textId="77777777" w:rsidTr="001F22C3">
        <w:tc>
          <w:tcPr>
            <w:tcW w:w="530" w:type="dxa"/>
          </w:tcPr>
          <w:p w14:paraId="54B090A7"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17.</w:t>
            </w:r>
          </w:p>
        </w:tc>
        <w:tc>
          <w:tcPr>
            <w:tcW w:w="1198" w:type="dxa"/>
          </w:tcPr>
          <w:p w14:paraId="14AA3575"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60D1745C"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5E69E9BA"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20386B86"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2F81BD30"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3CA4BD3" w14:textId="77777777" w:rsidTr="001F22C3">
        <w:tc>
          <w:tcPr>
            <w:tcW w:w="530" w:type="dxa"/>
          </w:tcPr>
          <w:p w14:paraId="7EBEEF22"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18.</w:t>
            </w:r>
          </w:p>
        </w:tc>
        <w:tc>
          <w:tcPr>
            <w:tcW w:w="1198" w:type="dxa"/>
          </w:tcPr>
          <w:p w14:paraId="7DE8DAFE"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692634FD"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79CBAB58"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15793C38"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707DD86"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05C3B46D" w14:textId="77777777" w:rsidTr="001F22C3">
        <w:tc>
          <w:tcPr>
            <w:tcW w:w="530" w:type="dxa"/>
          </w:tcPr>
          <w:p w14:paraId="72CBB7F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19.</w:t>
            </w:r>
          </w:p>
        </w:tc>
        <w:tc>
          <w:tcPr>
            <w:tcW w:w="1198" w:type="dxa"/>
          </w:tcPr>
          <w:p w14:paraId="0C5C6DA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50E82026"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74262246"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75FDDAC7"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26BEEE2B"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580AED77" w14:textId="77777777" w:rsidTr="001F22C3">
        <w:tc>
          <w:tcPr>
            <w:tcW w:w="530" w:type="dxa"/>
          </w:tcPr>
          <w:p w14:paraId="3FED740B"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20.</w:t>
            </w:r>
          </w:p>
        </w:tc>
        <w:tc>
          <w:tcPr>
            <w:tcW w:w="1198" w:type="dxa"/>
          </w:tcPr>
          <w:p w14:paraId="1389978D"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2087AFA0"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106957D5"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45B3D87"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2B5431E5"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69BEBFE7" w14:textId="77777777" w:rsidTr="001F22C3">
        <w:tc>
          <w:tcPr>
            <w:tcW w:w="530" w:type="dxa"/>
          </w:tcPr>
          <w:p w14:paraId="3644CED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21.</w:t>
            </w:r>
          </w:p>
        </w:tc>
        <w:tc>
          <w:tcPr>
            <w:tcW w:w="1198" w:type="dxa"/>
          </w:tcPr>
          <w:p w14:paraId="08BEE093"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1DBA272B"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097D6634"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2AC69A9B"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2025EB40"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4E1470E7" w14:textId="77777777" w:rsidTr="001F22C3">
        <w:tc>
          <w:tcPr>
            <w:tcW w:w="530" w:type="dxa"/>
          </w:tcPr>
          <w:p w14:paraId="55D4EFF6"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22.</w:t>
            </w:r>
          </w:p>
        </w:tc>
        <w:tc>
          <w:tcPr>
            <w:tcW w:w="1198" w:type="dxa"/>
          </w:tcPr>
          <w:p w14:paraId="6506918C"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80A9840"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597FBAC5"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142D0A82"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1EF8E922"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8B31739" w14:textId="77777777" w:rsidTr="001F22C3">
        <w:tc>
          <w:tcPr>
            <w:tcW w:w="530" w:type="dxa"/>
          </w:tcPr>
          <w:p w14:paraId="013C2690"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23.</w:t>
            </w:r>
          </w:p>
        </w:tc>
        <w:tc>
          <w:tcPr>
            <w:tcW w:w="1198" w:type="dxa"/>
          </w:tcPr>
          <w:p w14:paraId="7BA01137"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6C15FF2"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038A9AC3"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775FE821"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35592A28"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5BB2496D" w14:textId="77777777" w:rsidTr="001F22C3">
        <w:tc>
          <w:tcPr>
            <w:tcW w:w="530" w:type="dxa"/>
          </w:tcPr>
          <w:p w14:paraId="498EC59D"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24.</w:t>
            </w:r>
          </w:p>
        </w:tc>
        <w:tc>
          <w:tcPr>
            <w:tcW w:w="1198" w:type="dxa"/>
          </w:tcPr>
          <w:p w14:paraId="0540050F"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40ECEF2"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4725B9C2"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0D5428E3"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70B14508"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416DD8E" w14:textId="77777777" w:rsidTr="001F22C3">
        <w:tc>
          <w:tcPr>
            <w:tcW w:w="530" w:type="dxa"/>
          </w:tcPr>
          <w:p w14:paraId="61B7CECF"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25.</w:t>
            </w:r>
          </w:p>
        </w:tc>
        <w:tc>
          <w:tcPr>
            <w:tcW w:w="1198" w:type="dxa"/>
          </w:tcPr>
          <w:p w14:paraId="6385D0D6"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1FA98254"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44F98929"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40FD006"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5DAC3FC2"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078C5CD0" w14:textId="77777777" w:rsidTr="001F22C3">
        <w:tc>
          <w:tcPr>
            <w:tcW w:w="530" w:type="dxa"/>
          </w:tcPr>
          <w:p w14:paraId="6C3E4F86"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26.</w:t>
            </w:r>
          </w:p>
        </w:tc>
        <w:tc>
          <w:tcPr>
            <w:tcW w:w="1198" w:type="dxa"/>
          </w:tcPr>
          <w:p w14:paraId="2D7DB7B3"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AFD16C8"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6A5FDECE"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7AF3711B"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84704B4"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448FC419" w14:textId="77777777" w:rsidTr="001F22C3">
        <w:tc>
          <w:tcPr>
            <w:tcW w:w="530" w:type="dxa"/>
          </w:tcPr>
          <w:p w14:paraId="2ED14EDC"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27.</w:t>
            </w:r>
          </w:p>
        </w:tc>
        <w:tc>
          <w:tcPr>
            <w:tcW w:w="1198" w:type="dxa"/>
          </w:tcPr>
          <w:p w14:paraId="2ECB29B6"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30BF226"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3C557D23"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36AE7FAE"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5F65197D"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5762EF20" w14:textId="77777777" w:rsidTr="001F22C3">
        <w:tc>
          <w:tcPr>
            <w:tcW w:w="530" w:type="dxa"/>
          </w:tcPr>
          <w:p w14:paraId="5A62DE4E"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28.</w:t>
            </w:r>
          </w:p>
        </w:tc>
        <w:tc>
          <w:tcPr>
            <w:tcW w:w="1198" w:type="dxa"/>
          </w:tcPr>
          <w:p w14:paraId="1DF72D68"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2E95A4CE"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3DE04B40"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60B3BCFA"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6A659DC8"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6F5359AD" w14:textId="77777777" w:rsidTr="001F22C3">
        <w:tc>
          <w:tcPr>
            <w:tcW w:w="530" w:type="dxa"/>
          </w:tcPr>
          <w:p w14:paraId="097C86EE"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29.</w:t>
            </w:r>
          </w:p>
        </w:tc>
        <w:tc>
          <w:tcPr>
            <w:tcW w:w="1198" w:type="dxa"/>
          </w:tcPr>
          <w:p w14:paraId="095105F2"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045DD236"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1E560510"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650CE710"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3B09501E" w14:textId="77777777" w:rsidR="00B76F30" w:rsidRPr="00254F2C" w:rsidRDefault="00B76F30" w:rsidP="001F22C3">
            <w:pPr>
              <w:widowControl w:val="0"/>
              <w:tabs>
                <w:tab w:val="left" w:pos="3465"/>
              </w:tabs>
              <w:autoSpaceDE w:val="0"/>
              <w:autoSpaceDN w:val="0"/>
              <w:adjustRightInd w:val="0"/>
              <w:jc w:val="both"/>
              <w:rPr>
                <w:lang w:val="ro-RO"/>
              </w:rPr>
            </w:pPr>
          </w:p>
        </w:tc>
      </w:tr>
      <w:tr w:rsidR="00B76F30" w:rsidRPr="00254F2C" w14:paraId="3C554C96" w14:textId="77777777" w:rsidTr="001F22C3">
        <w:tc>
          <w:tcPr>
            <w:tcW w:w="530" w:type="dxa"/>
          </w:tcPr>
          <w:p w14:paraId="6BA42653" w14:textId="77777777" w:rsidR="00B76F30" w:rsidRPr="00254F2C" w:rsidRDefault="00B76F30" w:rsidP="001F22C3">
            <w:pPr>
              <w:widowControl w:val="0"/>
              <w:tabs>
                <w:tab w:val="left" w:pos="3465"/>
              </w:tabs>
              <w:autoSpaceDE w:val="0"/>
              <w:autoSpaceDN w:val="0"/>
              <w:adjustRightInd w:val="0"/>
              <w:jc w:val="both"/>
              <w:rPr>
                <w:lang w:val="ro-RO"/>
              </w:rPr>
            </w:pPr>
            <w:r w:rsidRPr="00254F2C">
              <w:rPr>
                <w:lang w:val="ro-RO"/>
              </w:rPr>
              <w:t>30.</w:t>
            </w:r>
          </w:p>
        </w:tc>
        <w:tc>
          <w:tcPr>
            <w:tcW w:w="1198" w:type="dxa"/>
          </w:tcPr>
          <w:p w14:paraId="135F2E53" w14:textId="77777777" w:rsidR="00B76F30" w:rsidRPr="00254F2C" w:rsidRDefault="00B76F30" w:rsidP="001F22C3">
            <w:pPr>
              <w:widowControl w:val="0"/>
              <w:tabs>
                <w:tab w:val="left" w:pos="3465"/>
              </w:tabs>
              <w:autoSpaceDE w:val="0"/>
              <w:autoSpaceDN w:val="0"/>
              <w:adjustRightInd w:val="0"/>
              <w:jc w:val="both"/>
              <w:rPr>
                <w:lang w:val="ro-RO"/>
              </w:rPr>
            </w:pPr>
          </w:p>
        </w:tc>
        <w:tc>
          <w:tcPr>
            <w:tcW w:w="4050" w:type="dxa"/>
          </w:tcPr>
          <w:p w14:paraId="4580D67B" w14:textId="77777777" w:rsidR="00B76F30" w:rsidRPr="00254F2C" w:rsidRDefault="00B76F30" w:rsidP="001F22C3">
            <w:pPr>
              <w:widowControl w:val="0"/>
              <w:tabs>
                <w:tab w:val="left" w:pos="3465"/>
              </w:tabs>
              <w:autoSpaceDE w:val="0"/>
              <w:autoSpaceDN w:val="0"/>
              <w:adjustRightInd w:val="0"/>
              <w:jc w:val="both"/>
              <w:rPr>
                <w:lang w:val="ro-RO"/>
              </w:rPr>
            </w:pPr>
          </w:p>
        </w:tc>
        <w:tc>
          <w:tcPr>
            <w:tcW w:w="1350" w:type="dxa"/>
          </w:tcPr>
          <w:p w14:paraId="7AB10C97" w14:textId="77777777" w:rsidR="00B76F30" w:rsidRPr="00254F2C" w:rsidRDefault="00B76F30" w:rsidP="001F22C3">
            <w:pPr>
              <w:widowControl w:val="0"/>
              <w:tabs>
                <w:tab w:val="left" w:pos="3465"/>
              </w:tabs>
              <w:autoSpaceDE w:val="0"/>
              <w:autoSpaceDN w:val="0"/>
              <w:adjustRightInd w:val="0"/>
              <w:jc w:val="both"/>
              <w:rPr>
                <w:lang w:val="ro-RO"/>
              </w:rPr>
            </w:pPr>
          </w:p>
        </w:tc>
        <w:tc>
          <w:tcPr>
            <w:tcW w:w="900" w:type="dxa"/>
          </w:tcPr>
          <w:p w14:paraId="753CE9E0" w14:textId="77777777" w:rsidR="00B76F30" w:rsidRPr="00254F2C" w:rsidRDefault="00B76F30" w:rsidP="001F22C3">
            <w:pPr>
              <w:widowControl w:val="0"/>
              <w:tabs>
                <w:tab w:val="left" w:pos="3465"/>
              </w:tabs>
              <w:autoSpaceDE w:val="0"/>
              <w:autoSpaceDN w:val="0"/>
              <w:adjustRightInd w:val="0"/>
              <w:jc w:val="both"/>
              <w:rPr>
                <w:lang w:val="ro-RO"/>
              </w:rPr>
            </w:pPr>
          </w:p>
        </w:tc>
        <w:tc>
          <w:tcPr>
            <w:tcW w:w="1827" w:type="dxa"/>
          </w:tcPr>
          <w:p w14:paraId="3CE51B4E" w14:textId="77777777" w:rsidR="00B76F30" w:rsidRPr="00254F2C" w:rsidRDefault="00B76F30" w:rsidP="001F22C3">
            <w:pPr>
              <w:widowControl w:val="0"/>
              <w:tabs>
                <w:tab w:val="left" w:pos="3465"/>
              </w:tabs>
              <w:autoSpaceDE w:val="0"/>
              <w:autoSpaceDN w:val="0"/>
              <w:adjustRightInd w:val="0"/>
              <w:jc w:val="both"/>
              <w:rPr>
                <w:lang w:val="ro-RO"/>
              </w:rPr>
            </w:pPr>
          </w:p>
        </w:tc>
      </w:tr>
    </w:tbl>
    <w:p w14:paraId="36A1A142" w14:textId="77777777" w:rsidR="00B76F30" w:rsidRPr="00254F2C" w:rsidRDefault="00B76F30" w:rsidP="00B76F30">
      <w:pPr>
        <w:widowControl w:val="0"/>
        <w:tabs>
          <w:tab w:val="left" w:pos="3465"/>
        </w:tabs>
        <w:autoSpaceDE w:val="0"/>
        <w:autoSpaceDN w:val="0"/>
        <w:adjustRightInd w:val="0"/>
        <w:jc w:val="both"/>
        <w:rPr>
          <w:lang w:val="ro-RO"/>
        </w:rPr>
      </w:pPr>
    </w:p>
    <w:p w14:paraId="71B435B8" w14:textId="77777777" w:rsidR="00B76F30" w:rsidRPr="00254F2C" w:rsidRDefault="00B76F30" w:rsidP="00B76F30">
      <w:pPr>
        <w:widowControl w:val="0"/>
        <w:tabs>
          <w:tab w:val="left" w:pos="3465"/>
        </w:tabs>
        <w:autoSpaceDE w:val="0"/>
        <w:autoSpaceDN w:val="0"/>
        <w:adjustRightInd w:val="0"/>
        <w:jc w:val="both"/>
        <w:rPr>
          <w:lang w:val="ro-RO"/>
        </w:rPr>
      </w:pPr>
    </w:p>
    <w:p w14:paraId="297DBE65" w14:textId="77777777" w:rsidR="00B76F30" w:rsidRPr="00254F2C" w:rsidRDefault="00B76F30" w:rsidP="00B76F30">
      <w:pPr>
        <w:widowControl w:val="0"/>
        <w:tabs>
          <w:tab w:val="left" w:pos="3465"/>
        </w:tabs>
        <w:autoSpaceDE w:val="0"/>
        <w:autoSpaceDN w:val="0"/>
        <w:adjustRightInd w:val="0"/>
        <w:jc w:val="both"/>
        <w:rPr>
          <w:sz w:val="18"/>
          <w:szCs w:val="18"/>
          <w:lang w:val="ro-RO"/>
        </w:rPr>
      </w:pPr>
      <w:r w:rsidRPr="00254F2C">
        <w:rPr>
          <w:sz w:val="18"/>
          <w:szCs w:val="18"/>
          <w:lang w:val="ro-RO"/>
        </w:rPr>
        <w:t xml:space="preserve">REPREZENTANŢI LEGALI ANGAJATOR, </w:t>
      </w:r>
      <w:r w:rsidRPr="00254F2C">
        <w:rPr>
          <w:sz w:val="18"/>
          <w:szCs w:val="18"/>
          <w:lang w:val="ro-RO"/>
        </w:rPr>
        <w:tab/>
      </w:r>
      <w:r w:rsidRPr="00254F2C">
        <w:rPr>
          <w:sz w:val="18"/>
          <w:szCs w:val="18"/>
          <w:lang w:val="ro-RO"/>
        </w:rPr>
        <w:tab/>
      </w:r>
      <w:r w:rsidRPr="00254F2C">
        <w:rPr>
          <w:sz w:val="18"/>
          <w:szCs w:val="18"/>
          <w:lang w:val="ro-RO"/>
        </w:rPr>
        <w:tab/>
      </w:r>
      <w:r w:rsidRPr="00254F2C">
        <w:rPr>
          <w:sz w:val="18"/>
          <w:szCs w:val="18"/>
          <w:lang w:val="ro-RO"/>
        </w:rPr>
        <w:tab/>
        <w:t>REPREZENTANT SINDICAT ......./SALARIAŢI,</w:t>
      </w:r>
    </w:p>
    <w:p w14:paraId="57FDE78E" w14:textId="77777777" w:rsidR="00B76F30" w:rsidRPr="00254F2C" w:rsidRDefault="00B76F30" w:rsidP="00B76F30">
      <w:pPr>
        <w:rPr>
          <w:lang w:val="ro-RO"/>
        </w:rPr>
      </w:pPr>
    </w:p>
    <w:p w14:paraId="6E2720F4" w14:textId="77777777" w:rsidR="001B0845" w:rsidRDefault="001B0845" w:rsidP="00B76F30">
      <w:pPr>
        <w:jc w:val="right"/>
        <w:rPr>
          <w:lang w:val="ro-RO"/>
        </w:rPr>
      </w:pPr>
    </w:p>
    <w:p w14:paraId="15BBADAB" w14:textId="77777777" w:rsidR="001B0845" w:rsidRDefault="001B0845" w:rsidP="00B76F30">
      <w:pPr>
        <w:jc w:val="right"/>
        <w:rPr>
          <w:lang w:val="ro-RO"/>
        </w:rPr>
      </w:pPr>
    </w:p>
    <w:p w14:paraId="5C6FA47E" w14:textId="77777777" w:rsidR="001B0845" w:rsidRDefault="001B0845" w:rsidP="00B76F30">
      <w:pPr>
        <w:jc w:val="right"/>
        <w:rPr>
          <w:lang w:val="ro-RO"/>
        </w:rPr>
      </w:pPr>
    </w:p>
    <w:p w14:paraId="07A1C647" w14:textId="77777777" w:rsidR="001B0845" w:rsidRDefault="001B0845" w:rsidP="00B76F30">
      <w:pPr>
        <w:jc w:val="right"/>
        <w:rPr>
          <w:lang w:val="ro-RO"/>
        </w:rPr>
      </w:pPr>
    </w:p>
    <w:p w14:paraId="136B9A30" w14:textId="77777777" w:rsidR="001B0845" w:rsidRDefault="001B0845" w:rsidP="00B76F30">
      <w:pPr>
        <w:jc w:val="right"/>
        <w:rPr>
          <w:lang w:val="ro-RO"/>
        </w:rPr>
      </w:pPr>
    </w:p>
    <w:p w14:paraId="5DCB39B2" w14:textId="47F37A6C" w:rsidR="007017DF" w:rsidRPr="00254F2C" w:rsidRDefault="00E75128" w:rsidP="007017DF">
      <w:pPr>
        <w:jc w:val="right"/>
        <w:rPr>
          <w:lang w:val="ro-RO"/>
        </w:rPr>
      </w:pPr>
      <w:r>
        <w:rPr>
          <w:lang w:val="ro-RO"/>
        </w:rPr>
        <w:t>An</w:t>
      </w:r>
      <w:r w:rsidR="007017DF" w:rsidRPr="00254F2C">
        <w:rPr>
          <w:lang w:val="ro-RO"/>
        </w:rPr>
        <w:t xml:space="preserve">exa nr. </w:t>
      </w:r>
      <w:r>
        <w:rPr>
          <w:lang w:val="ro-RO"/>
        </w:rPr>
        <w:t>3</w:t>
      </w:r>
    </w:p>
    <w:p w14:paraId="58714EE9" w14:textId="77777777" w:rsidR="007017DF" w:rsidRPr="00254F2C" w:rsidRDefault="007017DF" w:rsidP="007017DF">
      <w:pPr>
        <w:jc w:val="both"/>
        <w:rPr>
          <w:lang w:val="ro-RO"/>
        </w:rPr>
      </w:pPr>
    </w:p>
    <w:p w14:paraId="0DED140B" w14:textId="77777777" w:rsidR="007017DF" w:rsidRPr="00254F2C" w:rsidRDefault="007017DF" w:rsidP="007017DF">
      <w:pPr>
        <w:jc w:val="both"/>
        <w:rPr>
          <w:lang w:val="ro-RO"/>
        </w:rPr>
      </w:pPr>
    </w:p>
    <w:p w14:paraId="5B26A3D7" w14:textId="77777777" w:rsidR="007017DF" w:rsidRPr="00254F2C" w:rsidRDefault="007017DF" w:rsidP="007017DF">
      <w:pPr>
        <w:jc w:val="center"/>
        <w:rPr>
          <w:b/>
          <w:lang w:val="ro-RO"/>
        </w:rPr>
      </w:pPr>
      <w:r w:rsidRPr="00254F2C">
        <w:rPr>
          <w:b/>
          <w:lang w:val="ro-RO"/>
        </w:rPr>
        <w:t xml:space="preserve">Procedura de acces online a salariaților sau foștilor salariați la </w:t>
      </w:r>
    </w:p>
    <w:p w14:paraId="746851A2" w14:textId="77777777" w:rsidR="007017DF" w:rsidRPr="00254F2C" w:rsidRDefault="007017DF" w:rsidP="007017DF">
      <w:pPr>
        <w:jc w:val="center"/>
        <w:rPr>
          <w:b/>
          <w:lang w:val="ro-RO"/>
        </w:rPr>
      </w:pPr>
      <w:r w:rsidRPr="00254F2C">
        <w:rPr>
          <w:b/>
          <w:lang w:val="ro-RO"/>
        </w:rPr>
        <w:t>datele din registrul general de evidență a salariaților</w:t>
      </w:r>
    </w:p>
    <w:p w14:paraId="6110AE95" w14:textId="77777777" w:rsidR="007017DF" w:rsidRPr="00254F2C" w:rsidRDefault="007017DF" w:rsidP="007017DF">
      <w:pPr>
        <w:jc w:val="center"/>
        <w:rPr>
          <w:b/>
          <w:lang w:val="ro-RO"/>
        </w:rPr>
      </w:pPr>
    </w:p>
    <w:p w14:paraId="58067859" w14:textId="77777777" w:rsidR="007017DF" w:rsidRPr="00254F2C" w:rsidRDefault="007017DF" w:rsidP="007017DF">
      <w:pPr>
        <w:jc w:val="both"/>
        <w:rPr>
          <w:lang w:val="ro-RO"/>
        </w:rPr>
      </w:pPr>
    </w:p>
    <w:p w14:paraId="0B43CF98" w14:textId="77777777" w:rsidR="007017DF" w:rsidRPr="00254F2C" w:rsidRDefault="007017DF" w:rsidP="007017DF">
      <w:pPr>
        <w:ind w:firstLine="720"/>
        <w:jc w:val="both"/>
        <w:rPr>
          <w:lang w:val="ro-RO"/>
        </w:rPr>
      </w:pPr>
      <w:r w:rsidRPr="00254F2C">
        <w:rPr>
          <w:lang w:val="ro-RO"/>
        </w:rPr>
        <w:t>Procedura reglementează punerea în aplicare a prevederilor art. 34 din Legea nr. 53/2003 – Codul muncii, astfel cum au fost modificate și completate conform Legii nr. 144/2022 pentru modificarea și completarea art. 34 din Legea nr. 53/2003 – Codul muncii.</w:t>
      </w:r>
    </w:p>
    <w:p w14:paraId="437FA4DA" w14:textId="77777777" w:rsidR="007017DF" w:rsidRPr="00254F2C" w:rsidRDefault="007017DF" w:rsidP="007017DF">
      <w:pPr>
        <w:jc w:val="both"/>
        <w:rPr>
          <w:lang w:val="ro-RO"/>
        </w:rPr>
      </w:pPr>
    </w:p>
    <w:p w14:paraId="12E42699" w14:textId="77777777" w:rsidR="007017DF" w:rsidRPr="00254F2C" w:rsidRDefault="007017DF" w:rsidP="007017DF">
      <w:pPr>
        <w:ind w:firstLine="720"/>
        <w:jc w:val="both"/>
        <w:rPr>
          <w:lang w:val="ro-RO"/>
        </w:rPr>
      </w:pPr>
      <w:r w:rsidRPr="00254F2C">
        <w:rPr>
          <w:lang w:val="ro-RO"/>
        </w:rPr>
        <w:t>Art. 1 – (1) În vederea asigurării accesului online al salariatului sau fostului salariat, la datele din registrul general de evidență a salariaților, denumit în continuare registru, referitoare la activitatea desfășurată în baza unui contract individual de muncă, salariatul sau fostul salariat se poate prezenta personal la sediul inspectoratului teritorial de muncă sau prin împuternicit, în vederea obținerii numelui de utilizator și a parolei, după cum urmează:</w:t>
      </w:r>
    </w:p>
    <w:p w14:paraId="55A98888" w14:textId="77777777" w:rsidR="007017DF" w:rsidRPr="00254F2C" w:rsidRDefault="007017DF" w:rsidP="007017DF">
      <w:pPr>
        <w:ind w:firstLine="720"/>
        <w:jc w:val="both"/>
        <w:rPr>
          <w:lang w:val="ro-RO"/>
        </w:rPr>
      </w:pPr>
      <w:r w:rsidRPr="00254F2C">
        <w:rPr>
          <w:lang w:val="ro-RO"/>
        </w:rPr>
        <w:t>a) la inspectoratul teritorial de muncă în a cărui rază teritorială angajatorul își are sediul sau domiciliul;</w:t>
      </w:r>
    </w:p>
    <w:p w14:paraId="63E7B826" w14:textId="77777777" w:rsidR="007017DF" w:rsidRPr="00254F2C" w:rsidRDefault="007017DF" w:rsidP="007017DF">
      <w:pPr>
        <w:ind w:firstLine="720"/>
        <w:jc w:val="both"/>
        <w:rPr>
          <w:lang w:val="ro-RO"/>
        </w:rPr>
      </w:pPr>
      <w:r w:rsidRPr="00254F2C">
        <w:rPr>
          <w:lang w:val="ro-RO"/>
        </w:rPr>
        <w:t>b) la inspectoratul teritorial de muncă în a cărui rază teritorială își desfășoară/și-au desfășurat activitatea salariații unităților fără personalitate juridică care au primit delegare de competență pentru înființarea, completarea și transmiterea registrului;</w:t>
      </w:r>
    </w:p>
    <w:p w14:paraId="4B90757A" w14:textId="77777777" w:rsidR="007017DF" w:rsidRPr="00254F2C" w:rsidRDefault="007017DF" w:rsidP="007017DF">
      <w:pPr>
        <w:ind w:firstLine="720"/>
        <w:jc w:val="both"/>
        <w:rPr>
          <w:lang w:val="ro-RO"/>
        </w:rPr>
      </w:pPr>
      <w:r w:rsidRPr="00254F2C">
        <w:rPr>
          <w:lang w:val="ro-RO"/>
        </w:rPr>
        <w:t>c) inspectoratul teritorial de muncă în a cărui rază teritorială salariatul/fostul salariat are domiciliul, în cazul în care sediul angajatorului a fost/se află în altă localitate decât localitatea de domiciliu a salariatului/fostului salariat.</w:t>
      </w:r>
    </w:p>
    <w:p w14:paraId="7FF7A3D5" w14:textId="77777777" w:rsidR="007017DF" w:rsidRPr="00254F2C" w:rsidRDefault="007017DF" w:rsidP="007017DF">
      <w:pPr>
        <w:ind w:firstLine="720"/>
        <w:jc w:val="both"/>
        <w:rPr>
          <w:lang w:val="ro-RO"/>
        </w:rPr>
      </w:pPr>
      <w:r w:rsidRPr="00254F2C">
        <w:rPr>
          <w:lang w:val="ro-RO"/>
        </w:rPr>
        <w:t>(2) Salariații/foștii salariați care dețin semnătura electronică, semnătură electronică avansată sau semnătură electronică calificată, în vederea obținerii numelui de utilizator și a parolei se pot adresa prin email, utilizând această semnătură, inspectoratului teritorial de muncă în condițiile prevăzute la alin. (1).</w:t>
      </w:r>
    </w:p>
    <w:p w14:paraId="5A550C67" w14:textId="77777777" w:rsidR="007017DF" w:rsidRPr="00254F2C" w:rsidRDefault="007017DF" w:rsidP="007017DF">
      <w:pPr>
        <w:jc w:val="both"/>
        <w:rPr>
          <w:lang w:val="ro-RO"/>
        </w:rPr>
      </w:pPr>
    </w:p>
    <w:p w14:paraId="0BC9A629" w14:textId="77777777" w:rsidR="007017DF" w:rsidRPr="00254F2C" w:rsidRDefault="007017DF" w:rsidP="007017DF">
      <w:pPr>
        <w:ind w:firstLine="720"/>
        <w:jc w:val="both"/>
        <w:rPr>
          <w:lang w:val="ro-RO"/>
        </w:rPr>
      </w:pPr>
      <w:r w:rsidRPr="00254F2C">
        <w:rPr>
          <w:lang w:val="ro-RO"/>
        </w:rPr>
        <w:t>Art. 2 – Obținerea numelui de utilizator și a parolei se face în baza prezentării următoarelor documente:</w:t>
      </w:r>
    </w:p>
    <w:p w14:paraId="51F82519" w14:textId="77777777" w:rsidR="007017DF" w:rsidRPr="00254F2C" w:rsidRDefault="007017DF" w:rsidP="007017DF">
      <w:pPr>
        <w:ind w:firstLine="720"/>
        <w:jc w:val="both"/>
        <w:rPr>
          <w:lang w:val="ro-RO"/>
        </w:rPr>
      </w:pPr>
      <w:r w:rsidRPr="00254F2C">
        <w:rPr>
          <w:lang w:val="ro-RO"/>
        </w:rPr>
        <w:t>a) solicitare scrisă pentru eliberarea numelui de utilizator și a parolei, conform modelului din anexă;</w:t>
      </w:r>
    </w:p>
    <w:p w14:paraId="37B3FE62" w14:textId="77777777" w:rsidR="007017DF" w:rsidRPr="00254F2C" w:rsidRDefault="007017DF" w:rsidP="007017DF">
      <w:pPr>
        <w:ind w:firstLine="720"/>
        <w:jc w:val="both"/>
        <w:rPr>
          <w:lang w:val="ro-RO"/>
        </w:rPr>
      </w:pPr>
      <w:r w:rsidRPr="00254F2C">
        <w:rPr>
          <w:lang w:val="ro-RO"/>
        </w:rPr>
        <w:t>b) cartea de identitate, în original sau scanată, pentru situația prevăzută la art. 2 alin. (2);</w:t>
      </w:r>
    </w:p>
    <w:p w14:paraId="0F32C853" w14:textId="77777777" w:rsidR="007017DF" w:rsidRPr="00254F2C" w:rsidRDefault="007017DF" w:rsidP="007017DF">
      <w:pPr>
        <w:ind w:firstLine="720"/>
        <w:jc w:val="both"/>
        <w:rPr>
          <w:lang w:val="ro-RO"/>
        </w:rPr>
      </w:pPr>
      <w:r w:rsidRPr="00254F2C">
        <w:rPr>
          <w:lang w:val="ro-RO"/>
        </w:rPr>
        <w:t>c) procură specială, pentru cererile formulate de persoana împuternicită, în original, sau duplicat de pe actul original.</w:t>
      </w:r>
    </w:p>
    <w:p w14:paraId="2A3BE003" w14:textId="77777777" w:rsidR="007017DF" w:rsidRPr="00254F2C" w:rsidRDefault="007017DF" w:rsidP="007017DF">
      <w:pPr>
        <w:jc w:val="both"/>
        <w:rPr>
          <w:lang w:val="ro-RO"/>
        </w:rPr>
      </w:pPr>
    </w:p>
    <w:p w14:paraId="560D8DFC" w14:textId="77777777" w:rsidR="007017DF" w:rsidRPr="00254F2C" w:rsidRDefault="007017DF" w:rsidP="007017DF">
      <w:pPr>
        <w:ind w:firstLine="720"/>
        <w:jc w:val="both"/>
        <w:rPr>
          <w:lang w:val="ro-RO"/>
        </w:rPr>
      </w:pPr>
      <w:r w:rsidRPr="00254F2C">
        <w:rPr>
          <w:lang w:val="ro-RO"/>
        </w:rPr>
        <w:t>Art. 3 – Limitele accesului la informațiile din registru se stabilesc cu respectarea prevederilor legale privind protecția datelor cu caracter personal.</w:t>
      </w:r>
    </w:p>
    <w:p w14:paraId="610CCD8B" w14:textId="77777777" w:rsidR="007017DF" w:rsidRPr="00254F2C" w:rsidRDefault="007017DF" w:rsidP="007017DF">
      <w:pPr>
        <w:jc w:val="both"/>
        <w:rPr>
          <w:lang w:val="ro-RO"/>
        </w:rPr>
      </w:pPr>
    </w:p>
    <w:p w14:paraId="433634E6" w14:textId="77777777" w:rsidR="007017DF" w:rsidRPr="00254F2C" w:rsidRDefault="007017DF" w:rsidP="007017DF">
      <w:pPr>
        <w:ind w:firstLine="720"/>
        <w:jc w:val="both"/>
        <w:rPr>
          <w:lang w:val="ro-RO"/>
        </w:rPr>
      </w:pPr>
      <w:r w:rsidRPr="00254F2C">
        <w:rPr>
          <w:lang w:val="ro-RO"/>
        </w:rPr>
        <w:t>Art. 4 – Vechimea în muncă sau în specialitate poate fi dovedită cu extrasul generat online din registru asumat de angajator prin semnătură, care atestă activitatea desfășurată, durata activității, salariul, vechimea în muncă și în specialitate, conform documentelor deținute de angajator.</w:t>
      </w:r>
    </w:p>
    <w:p w14:paraId="11982882" w14:textId="77777777" w:rsidR="007017DF" w:rsidRPr="00254F2C" w:rsidRDefault="007017DF" w:rsidP="007017DF">
      <w:pPr>
        <w:jc w:val="both"/>
        <w:rPr>
          <w:lang w:val="ro-RO"/>
        </w:rPr>
      </w:pPr>
    </w:p>
    <w:p w14:paraId="1556CB9C" w14:textId="77777777" w:rsidR="007017DF" w:rsidRPr="00254F2C" w:rsidRDefault="007017DF" w:rsidP="007017DF">
      <w:pPr>
        <w:ind w:firstLine="720"/>
        <w:jc w:val="both"/>
        <w:rPr>
          <w:lang w:val="ro-RO"/>
        </w:rPr>
      </w:pPr>
      <w:r w:rsidRPr="00254F2C">
        <w:rPr>
          <w:lang w:val="ro-RO"/>
        </w:rPr>
        <w:t>Art. 5 - (1) Până la data achiziționării noului sistem informatic care va permite salariaților/foștilor salariați accesul online la datele din registru, inspectoratele teritoriale de muncă au obligația să elibereze la solicitarea scrisă a acestora, un extras din registru în termen de cel mult 15 zile de la data înregistrării solicitării.</w:t>
      </w:r>
    </w:p>
    <w:p w14:paraId="3DCDE4FB" w14:textId="77777777" w:rsidR="007017DF" w:rsidRPr="00254F2C" w:rsidRDefault="007017DF" w:rsidP="007017DF">
      <w:pPr>
        <w:ind w:firstLine="720"/>
        <w:jc w:val="both"/>
        <w:rPr>
          <w:lang w:val="ro-RO"/>
        </w:rPr>
      </w:pPr>
      <w:r w:rsidRPr="00254F2C">
        <w:rPr>
          <w:lang w:val="ro-RO"/>
        </w:rPr>
        <w:t xml:space="preserve">(2) Inspectoratele teritoriale de muncă vor percepe tariful reglementat prin Ordinul ministrului muncii, familiei, protecției sociale și persoanelor vârstnice nr. 826/2014 privind aprobarea Normativului cu tarifele pentru plata prestărilor de servicii efectuate în domeniile de activitate ale </w:t>
      </w:r>
      <w:proofErr w:type="spellStart"/>
      <w:r w:rsidRPr="00254F2C">
        <w:rPr>
          <w:lang w:val="ro-RO"/>
        </w:rPr>
        <w:t>Inspecţiei</w:t>
      </w:r>
      <w:proofErr w:type="spellEnd"/>
      <w:r w:rsidRPr="00254F2C">
        <w:rPr>
          <w:lang w:val="ro-RO"/>
        </w:rPr>
        <w:t xml:space="preserve"> Muncii.</w:t>
      </w:r>
    </w:p>
    <w:p w14:paraId="1ED64BB3" w14:textId="77777777" w:rsidR="007017DF" w:rsidRPr="00254F2C" w:rsidRDefault="007017DF" w:rsidP="007017DF">
      <w:pPr>
        <w:jc w:val="both"/>
        <w:rPr>
          <w:lang w:val="ro-RO"/>
        </w:rPr>
      </w:pPr>
    </w:p>
    <w:p w14:paraId="1E22D5B1" w14:textId="77777777" w:rsidR="00B76F30" w:rsidRPr="00254F2C" w:rsidRDefault="007017DF" w:rsidP="007017DF">
      <w:pPr>
        <w:ind w:firstLine="720"/>
        <w:jc w:val="both"/>
        <w:rPr>
          <w:lang w:val="ro-RO"/>
        </w:rPr>
      </w:pPr>
      <w:r w:rsidRPr="00254F2C">
        <w:rPr>
          <w:lang w:val="ro-RO"/>
        </w:rPr>
        <w:t>Art. 6 – Prezenta Procedură intră în vigoare odată cu intrarea în exploatare a sistemului informatic aferent Registrului general de evidență a salariaților, a cărui implementare se derulează conform Planului Național de Redresare și Reziliență.</w:t>
      </w:r>
    </w:p>
    <w:p w14:paraId="396C9B9A" w14:textId="77777777" w:rsidR="00F50F13" w:rsidRPr="00254F2C" w:rsidRDefault="00F50F13" w:rsidP="00F50F13">
      <w:pPr>
        <w:jc w:val="both"/>
        <w:rPr>
          <w:lang w:val="ro-RO"/>
        </w:rPr>
      </w:pPr>
    </w:p>
    <w:p w14:paraId="169A348C" w14:textId="77777777" w:rsidR="00F50F13" w:rsidRPr="00254F2C" w:rsidRDefault="00F50F13" w:rsidP="00F50F13">
      <w:pPr>
        <w:jc w:val="both"/>
        <w:rPr>
          <w:lang w:val="ro-RO"/>
        </w:rPr>
      </w:pPr>
    </w:p>
    <w:p w14:paraId="34DE8AEB" w14:textId="77777777" w:rsidR="00F50F13" w:rsidRPr="00254F2C" w:rsidRDefault="00F50F13" w:rsidP="00F50F13">
      <w:pPr>
        <w:jc w:val="both"/>
        <w:rPr>
          <w:lang w:val="ro-RO"/>
        </w:rPr>
      </w:pPr>
    </w:p>
    <w:p w14:paraId="58842BB7" w14:textId="77777777" w:rsidR="00F50F13" w:rsidRPr="00254F2C" w:rsidRDefault="00F50F13" w:rsidP="00F50F13">
      <w:pPr>
        <w:jc w:val="both"/>
        <w:rPr>
          <w:lang w:val="ro-RO"/>
        </w:rPr>
      </w:pPr>
    </w:p>
    <w:p w14:paraId="618DFD38" w14:textId="77777777" w:rsidR="00FA2E22" w:rsidRPr="00254F2C" w:rsidRDefault="00FA2E22" w:rsidP="00F50F13">
      <w:pPr>
        <w:jc w:val="both"/>
        <w:rPr>
          <w:lang w:val="ro-RO"/>
        </w:rPr>
      </w:pPr>
    </w:p>
    <w:p w14:paraId="1F384335" w14:textId="77777777" w:rsidR="00FA2E22" w:rsidRPr="00254F2C" w:rsidRDefault="00FA2E22" w:rsidP="00F50F13">
      <w:pPr>
        <w:jc w:val="both"/>
        <w:rPr>
          <w:lang w:val="ro-RO"/>
        </w:rPr>
      </w:pPr>
    </w:p>
    <w:p w14:paraId="4C771761" w14:textId="77777777" w:rsidR="00FA2E22" w:rsidRPr="00254F2C" w:rsidRDefault="00FA2E22" w:rsidP="00F50F13">
      <w:pPr>
        <w:jc w:val="both"/>
        <w:rPr>
          <w:lang w:val="ro-RO"/>
        </w:rPr>
      </w:pPr>
    </w:p>
    <w:p w14:paraId="0FC8B6E3" w14:textId="77777777" w:rsidR="00FA2E22" w:rsidRPr="00254F2C" w:rsidRDefault="00FA2E22" w:rsidP="00F50F13">
      <w:pPr>
        <w:jc w:val="both"/>
        <w:rPr>
          <w:lang w:val="ro-RO"/>
        </w:rPr>
      </w:pPr>
    </w:p>
    <w:p w14:paraId="221CE35B" w14:textId="77777777" w:rsidR="00FA2E22" w:rsidRDefault="00FA2E22" w:rsidP="00F50F13">
      <w:pPr>
        <w:jc w:val="both"/>
        <w:rPr>
          <w:lang w:val="ro-RO"/>
        </w:rPr>
      </w:pPr>
    </w:p>
    <w:p w14:paraId="403353E6" w14:textId="77777777" w:rsidR="001B0845" w:rsidRDefault="001B0845" w:rsidP="00F50F13">
      <w:pPr>
        <w:jc w:val="both"/>
        <w:rPr>
          <w:lang w:val="ro-RO"/>
        </w:rPr>
      </w:pPr>
    </w:p>
    <w:p w14:paraId="380E4D15" w14:textId="77777777" w:rsidR="001B0845" w:rsidRDefault="001B0845" w:rsidP="00F50F13">
      <w:pPr>
        <w:jc w:val="both"/>
        <w:rPr>
          <w:lang w:val="ro-RO"/>
        </w:rPr>
      </w:pPr>
    </w:p>
    <w:p w14:paraId="55D03A46" w14:textId="77777777" w:rsidR="001B0845" w:rsidRDefault="001B0845" w:rsidP="00F50F13">
      <w:pPr>
        <w:jc w:val="both"/>
        <w:rPr>
          <w:lang w:val="ro-RO"/>
        </w:rPr>
      </w:pPr>
    </w:p>
    <w:p w14:paraId="49F9772E" w14:textId="77777777" w:rsidR="001B0845" w:rsidRDefault="001B0845" w:rsidP="00F50F13">
      <w:pPr>
        <w:jc w:val="both"/>
        <w:rPr>
          <w:lang w:val="ro-RO"/>
        </w:rPr>
      </w:pPr>
    </w:p>
    <w:p w14:paraId="69415325" w14:textId="77777777" w:rsidR="001B0845" w:rsidRDefault="001B0845" w:rsidP="00F50F13">
      <w:pPr>
        <w:jc w:val="both"/>
        <w:rPr>
          <w:lang w:val="ro-RO"/>
        </w:rPr>
      </w:pPr>
    </w:p>
    <w:p w14:paraId="794118B7" w14:textId="77777777" w:rsidR="001B0845" w:rsidRDefault="001B0845" w:rsidP="00F50F13">
      <w:pPr>
        <w:jc w:val="both"/>
        <w:rPr>
          <w:lang w:val="ro-RO"/>
        </w:rPr>
      </w:pPr>
    </w:p>
    <w:p w14:paraId="2025C831" w14:textId="77777777" w:rsidR="001B0845" w:rsidRDefault="001B0845" w:rsidP="00F50F13">
      <w:pPr>
        <w:jc w:val="both"/>
        <w:rPr>
          <w:lang w:val="ro-RO"/>
        </w:rPr>
      </w:pPr>
    </w:p>
    <w:p w14:paraId="45FD14D6" w14:textId="77777777" w:rsidR="001B0845" w:rsidRDefault="001B0845" w:rsidP="00F50F13">
      <w:pPr>
        <w:jc w:val="both"/>
        <w:rPr>
          <w:lang w:val="ro-RO"/>
        </w:rPr>
      </w:pPr>
    </w:p>
    <w:p w14:paraId="5ACCAFF3" w14:textId="77777777" w:rsidR="001B0845" w:rsidRDefault="001B0845" w:rsidP="00F50F13">
      <w:pPr>
        <w:jc w:val="both"/>
        <w:rPr>
          <w:lang w:val="ro-RO"/>
        </w:rPr>
      </w:pPr>
    </w:p>
    <w:p w14:paraId="46367D37" w14:textId="77777777" w:rsidR="001B0845" w:rsidRDefault="001B0845" w:rsidP="00F50F13">
      <w:pPr>
        <w:jc w:val="both"/>
        <w:rPr>
          <w:lang w:val="ro-RO"/>
        </w:rPr>
      </w:pPr>
    </w:p>
    <w:p w14:paraId="31B28591" w14:textId="77777777" w:rsidR="001B0845" w:rsidRDefault="001B0845" w:rsidP="00F50F13">
      <w:pPr>
        <w:jc w:val="both"/>
        <w:rPr>
          <w:lang w:val="ro-RO"/>
        </w:rPr>
      </w:pPr>
    </w:p>
    <w:p w14:paraId="21327699" w14:textId="77777777" w:rsidR="001B0845" w:rsidRDefault="001B0845" w:rsidP="00F50F13">
      <w:pPr>
        <w:jc w:val="both"/>
        <w:rPr>
          <w:lang w:val="ro-RO"/>
        </w:rPr>
      </w:pPr>
    </w:p>
    <w:p w14:paraId="1F94523D" w14:textId="77777777" w:rsidR="001B0845" w:rsidRDefault="001B0845" w:rsidP="00F50F13">
      <w:pPr>
        <w:jc w:val="both"/>
        <w:rPr>
          <w:lang w:val="ro-RO"/>
        </w:rPr>
      </w:pPr>
    </w:p>
    <w:p w14:paraId="2ED68405" w14:textId="77777777" w:rsidR="001B0845" w:rsidRDefault="001B0845" w:rsidP="00F50F13">
      <w:pPr>
        <w:jc w:val="both"/>
        <w:rPr>
          <w:lang w:val="ro-RO"/>
        </w:rPr>
      </w:pPr>
    </w:p>
    <w:p w14:paraId="13471362" w14:textId="77777777" w:rsidR="001B0845" w:rsidRDefault="001B0845" w:rsidP="00F50F13">
      <w:pPr>
        <w:jc w:val="both"/>
        <w:rPr>
          <w:lang w:val="ro-RO"/>
        </w:rPr>
      </w:pPr>
    </w:p>
    <w:p w14:paraId="4D67347D" w14:textId="77777777" w:rsidR="001B0845" w:rsidRDefault="001B0845" w:rsidP="00F50F13">
      <w:pPr>
        <w:jc w:val="both"/>
        <w:rPr>
          <w:lang w:val="ro-RO"/>
        </w:rPr>
      </w:pPr>
    </w:p>
    <w:p w14:paraId="6AB18B8E" w14:textId="77777777" w:rsidR="001B0845" w:rsidRDefault="001B0845" w:rsidP="00F50F13">
      <w:pPr>
        <w:jc w:val="both"/>
        <w:rPr>
          <w:lang w:val="ro-RO"/>
        </w:rPr>
      </w:pPr>
    </w:p>
    <w:p w14:paraId="19A716A5" w14:textId="77777777" w:rsidR="001B0845" w:rsidRDefault="001B0845" w:rsidP="00F50F13">
      <w:pPr>
        <w:jc w:val="both"/>
        <w:rPr>
          <w:lang w:val="ro-RO"/>
        </w:rPr>
      </w:pPr>
    </w:p>
    <w:p w14:paraId="72C151F7" w14:textId="77777777" w:rsidR="001B0845" w:rsidRDefault="001B0845" w:rsidP="00F50F13">
      <w:pPr>
        <w:jc w:val="both"/>
        <w:rPr>
          <w:lang w:val="ro-RO"/>
        </w:rPr>
      </w:pPr>
    </w:p>
    <w:p w14:paraId="2B0FCAD0" w14:textId="77777777" w:rsidR="001B0845" w:rsidRDefault="001B0845" w:rsidP="00F50F13">
      <w:pPr>
        <w:jc w:val="both"/>
        <w:rPr>
          <w:lang w:val="ro-RO"/>
        </w:rPr>
      </w:pPr>
    </w:p>
    <w:p w14:paraId="2ECD3E32" w14:textId="77777777" w:rsidR="001B0845" w:rsidRDefault="001B0845" w:rsidP="00F50F13">
      <w:pPr>
        <w:jc w:val="both"/>
        <w:rPr>
          <w:lang w:val="ro-RO"/>
        </w:rPr>
      </w:pPr>
    </w:p>
    <w:p w14:paraId="7E94DC39" w14:textId="77777777" w:rsidR="001B0845" w:rsidRDefault="001B0845" w:rsidP="00F50F13">
      <w:pPr>
        <w:jc w:val="both"/>
        <w:rPr>
          <w:lang w:val="ro-RO"/>
        </w:rPr>
      </w:pPr>
    </w:p>
    <w:p w14:paraId="0ED4BC89" w14:textId="77777777" w:rsidR="001B0845" w:rsidRDefault="001B0845" w:rsidP="00F50F13">
      <w:pPr>
        <w:jc w:val="both"/>
        <w:rPr>
          <w:lang w:val="ro-RO"/>
        </w:rPr>
      </w:pPr>
    </w:p>
    <w:p w14:paraId="5FC94A82" w14:textId="77777777" w:rsidR="001B0845" w:rsidRDefault="001B0845" w:rsidP="00F50F13">
      <w:pPr>
        <w:jc w:val="both"/>
        <w:rPr>
          <w:lang w:val="ro-RO"/>
        </w:rPr>
      </w:pPr>
    </w:p>
    <w:p w14:paraId="4E23FEC8" w14:textId="77777777" w:rsidR="001B0845" w:rsidRDefault="001B0845" w:rsidP="00F50F13">
      <w:pPr>
        <w:jc w:val="both"/>
        <w:rPr>
          <w:lang w:val="ro-RO"/>
        </w:rPr>
      </w:pPr>
    </w:p>
    <w:p w14:paraId="423B41F9" w14:textId="77777777" w:rsidR="001B0845" w:rsidRDefault="001B0845" w:rsidP="00F50F13">
      <w:pPr>
        <w:jc w:val="both"/>
        <w:rPr>
          <w:lang w:val="ro-RO"/>
        </w:rPr>
      </w:pPr>
    </w:p>
    <w:p w14:paraId="2F74C4BC" w14:textId="77777777" w:rsidR="001B0845" w:rsidRDefault="001B0845" w:rsidP="00F50F13">
      <w:pPr>
        <w:jc w:val="both"/>
        <w:rPr>
          <w:lang w:val="ro-RO"/>
        </w:rPr>
      </w:pPr>
    </w:p>
    <w:p w14:paraId="43E01B25" w14:textId="77777777" w:rsidR="001B0845" w:rsidRDefault="001B0845" w:rsidP="00F50F13">
      <w:pPr>
        <w:jc w:val="both"/>
        <w:rPr>
          <w:lang w:val="ro-RO"/>
        </w:rPr>
      </w:pPr>
    </w:p>
    <w:p w14:paraId="0F8041A4" w14:textId="77777777" w:rsidR="001B0845" w:rsidRPr="00254F2C" w:rsidRDefault="001B0845" w:rsidP="00F50F13">
      <w:pPr>
        <w:jc w:val="both"/>
        <w:rPr>
          <w:lang w:val="ro-RO"/>
        </w:rPr>
      </w:pPr>
    </w:p>
    <w:p w14:paraId="494AD913" w14:textId="77777777" w:rsidR="00FA2E22" w:rsidRPr="00254F2C" w:rsidRDefault="00FA2E22" w:rsidP="00F50F13">
      <w:pPr>
        <w:jc w:val="both"/>
        <w:rPr>
          <w:lang w:val="ro-RO"/>
        </w:rPr>
      </w:pPr>
    </w:p>
    <w:p w14:paraId="57767E86" w14:textId="77777777" w:rsidR="00FA2E22" w:rsidRPr="00254F2C" w:rsidRDefault="00FA2E22" w:rsidP="00F50F13">
      <w:pPr>
        <w:jc w:val="both"/>
        <w:rPr>
          <w:lang w:val="ro-RO"/>
        </w:rPr>
      </w:pPr>
    </w:p>
    <w:p w14:paraId="77E0C599" w14:textId="77777777" w:rsidR="00F50F13" w:rsidRPr="00254F2C" w:rsidRDefault="00F50F13" w:rsidP="00F50F13">
      <w:pPr>
        <w:jc w:val="both"/>
        <w:rPr>
          <w:lang w:val="ro-RO"/>
        </w:rPr>
      </w:pPr>
    </w:p>
    <w:p w14:paraId="05098682" w14:textId="0E2FCD1F" w:rsidR="00F50F13" w:rsidRPr="00254F2C" w:rsidRDefault="00F50F13" w:rsidP="00F50F13">
      <w:pPr>
        <w:jc w:val="right"/>
        <w:rPr>
          <w:lang w:val="ro-RO"/>
        </w:rPr>
      </w:pPr>
      <w:r w:rsidRPr="00254F2C">
        <w:rPr>
          <w:lang w:val="ro-RO"/>
        </w:rPr>
        <w:t xml:space="preserve">Anexa nr. </w:t>
      </w:r>
      <w:r w:rsidR="00E75128">
        <w:rPr>
          <w:lang w:val="ro-RO"/>
        </w:rPr>
        <w:t>4</w:t>
      </w:r>
    </w:p>
    <w:p w14:paraId="5979C985" w14:textId="77777777" w:rsidR="00F50F13" w:rsidRPr="00254F2C" w:rsidRDefault="00F50F13" w:rsidP="00F50F13">
      <w:pPr>
        <w:jc w:val="both"/>
        <w:rPr>
          <w:lang w:val="ro-RO"/>
        </w:rPr>
      </w:pPr>
    </w:p>
    <w:p w14:paraId="3034D82C" w14:textId="77777777" w:rsidR="00F50F13" w:rsidRPr="00254F2C" w:rsidRDefault="00F50F13" w:rsidP="00F50F13">
      <w:pPr>
        <w:jc w:val="center"/>
        <w:rPr>
          <w:b/>
          <w:lang w:val="ro-RO"/>
        </w:rPr>
      </w:pPr>
      <w:r w:rsidRPr="00254F2C">
        <w:rPr>
          <w:b/>
          <w:lang w:val="ro-RO"/>
        </w:rPr>
        <w:t xml:space="preserve">Procedura </w:t>
      </w:r>
      <w:proofErr w:type="spellStart"/>
      <w:r w:rsidRPr="00254F2C">
        <w:rPr>
          <w:b/>
          <w:lang w:val="ro-RO"/>
        </w:rPr>
        <w:t>operaţională</w:t>
      </w:r>
      <w:proofErr w:type="spellEnd"/>
      <w:r w:rsidRPr="00254F2C">
        <w:rPr>
          <w:b/>
          <w:lang w:val="ro-RO"/>
        </w:rPr>
        <w:t xml:space="preserve"> privind transmiterea și soluționarea</w:t>
      </w:r>
    </w:p>
    <w:p w14:paraId="7655D630" w14:textId="77777777" w:rsidR="00F50F13" w:rsidRPr="00254F2C" w:rsidRDefault="00F50F13" w:rsidP="00F50F13">
      <w:pPr>
        <w:jc w:val="center"/>
        <w:rPr>
          <w:b/>
          <w:lang w:val="ro-RO"/>
        </w:rPr>
      </w:pPr>
      <w:r w:rsidRPr="00254F2C">
        <w:rPr>
          <w:b/>
          <w:lang w:val="ro-RO"/>
        </w:rPr>
        <w:t xml:space="preserve">raportărilor </w:t>
      </w:r>
      <w:proofErr w:type="spellStart"/>
      <w:r w:rsidRPr="00254F2C">
        <w:rPr>
          <w:b/>
          <w:lang w:val="ro-RO"/>
        </w:rPr>
        <w:t>avertizorulului</w:t>
      </w:r>
      <w:proofErr w:type="spellEnd"/>
      <w:r w:rsidRPr="00254F2C">
        <w:rPr>
          <w:b/>
          <w:lang w:val="ro-RO"/>
        </w:rPr>
        <w:t xml:space="preserve"> de interes public din cadrul ...................</w:t>
      </w:r>
    </w:p>
    <w:p w14:paraId="5606F735" w14:textId="77777777" w:rsidR="00F50F13" w:rsidRPr="00254F2C" w:rsidRDefault="00F50F13" w:rsidP="00F50F13">
      <w:pPr>
        <w:jc w:val="center"/>
        <w:rPr>
          <w:b/>
          <w:lang w:val="ro-RO"/>
        </w:rPr>
      </w:pPr>
      <w:r w:rsidRPr="00254F2C">
        <w:rPr>
          <w:b/>
          <w:lang w:val="ro-RO"/>
        </w:rPr>
        <w:t>(avertizor de integritate)</w:t>
      </w:r>
    </w:p>
    <w:p w14:paraId="64468B30" w14:textId="77777777" w:rsidR="00F50F13" w:rsidRPr="00254F2C" w:rsidRDefault="00F50F13" w:rsidP="00F50F13">
      <w:pPr>
        <w:jc w:val="both"/>
        <w:rPr>
          <w:lang w:val="ro-RO"/>
        </w:rPr>
      </w:pPr>
    </w:p>
    <w:p w14:paraId="01568F9A" w14:textId="77777777" w:rsidR="00F50F13" w:rsidRPr="00254F2C" w:rsidRDefault="00F50F13" w:rsidP="00F50F13">
      <w:pPr>
        <w:jc w:val="both"/>
        <w:rPr>
          <w:lang w:val="ro-RO"/>
        </w:rPr>
      </w:pPr>
    </w:p>
    <w:p w14:paraId="70CFAE48" w14:textId="77777777" w:rsidR="00F50F13" w:rsidRPr="00254F2C" w:rsidRDefault="00F50F13" w:rsidP="00F50F13">
      <w:pPr>
        <w:jc w:val="center"/>
        <w:rPr>
          <w:b/>
          <w:lang w:val="ro-RO"/>
        </w:rPr>
      </w:pPr>
      <w:r w:rsidRPr="00254F2C">
        <w:rPr>
          <w:b/>
          <w:lang w:val="ro-RO"/>
        </w:rPr>
        <w:t>Lista responsabililor cu elaborarea, verificarea si aprobarea ediției sau, după caz,</w:t>
      </w:r>
    </w:p>
    <w:p w14:paraId="6A5DE7DB" w14:textId="77777777" w:rsidR="00F50F13" w:rsidRPr="00254F2C" w:rsidRDefault="00F50F13" w:rsidP="00F50F13">
      <w:pPr>
        <w:jc w:val="center"/>
        <w:rPr>
          <w:b/>
          <w:lang w:val="ro-RO"/>
        </w:rPr>
      </w:pPr>
      <w:r w:rsidRPr="00254F2C">
        <w:rPr>
          <w:b/>
          <w:lang w:val="ro-RO"/>
        </w:rPr>
        <w:t>a reviziei în cadrul ediției procedurii operaționale</w:t>
      </w:r>
    </w:p>
    <w:p w14:paraId="2F94B0EC" w14:textId="77777777" w:rsidR="00F50F13" w:rsidRPr="00254F2C" w:rsidRDefault="00F50F13" w:rsidP="00F50F13">
      <w:pPr>
        <w:jc w:val="both"/>
        <w:rPr>
          <w:lang w:val="ro-RO"/>
        </w:rPr>
      </w:pPr>
    </w:p>
    <w:p w14:paraId="76542AF1" w14:textId="77777777" w:rsidR="00F50F13" w:rsidRPr="00254F2C" w:rsidRDefault="00F50F13" w:rsidP="00F50F13">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16"/>
        <w:gridCol w:w="1596"/>
        <w:gridCol w:w="1596"/>
        <w:gridCol w:w="1596"/>
        <w:gridCol w:w="1596"/>
      </w:tblGrid>
      <w:tr w:rsidR="00F50F13" w:rsidRPr="00254F2C" w14:paraId="43FBDBCD" w14:textId="77777777" w:rsidTr="00B753AF">
        <w:tc>
          <w:tcPr>
            <w:tcW w:w="576" w:type="dxa"/>
          </w:tcPr>
          <w:p w14:paraId="16005E42" w14:textId="77777777" w:rsidR="00F50F13" w:rsidRPr="00254F2C" w:rsidRDefault="00F50F13" w:rsidP="00B753AF">
            <w:pPr>
              <w:jc w:val="center"/>
              <w:rPr>
                <w:b/>
                <w:lang w:val="ro-RO"/>
              </w:rPr>
            </w:pPr>
            <w:r w:rsidRPr="00254F2C">
              <w:rPr>
                <w:b/>
                <w:lang w:val="ro-RO"/>
              </w:rPr>
              <w:t>Nr. crt.</w:t>
            </w:r>
          </w:p>
        </w:tc>
        <w:tc>
          <w:tcPr>
            <w:tcW w:w="2616" w:type="dxa"/>
          </w:tcPr>
          <w:p w14:paraId="272CC373" w14:textId="77777777" w:rsidR="00F50F13" w:rsidRPr="00254F2C" w:rsidRDefault="00F50F13" w:rsidP="00B753AF">
            <w:pPr>
              <w:jc w:val="center"/>
              <w:rPr>
                <w:b/>
                <w:lang w:val="ro-RO"/>
              </w:rPr>
            </w:pPr>
            <w:r w:rsidRPr="00254F2C">
              <w:rPr>
                <w:b/>
                <w:lang w:val="ro-RO"/>
              </w:rPr>
              <w:t>Elemente privind responsabilii/ operațiunea</w:t>
            </w:r>
          </w:p>
        </w:tc>
        <w:tc>
          <w:tcPr>
            <w:tcW w:w="1596" w:type="dxa"/>
          </w:tcPr>
          <w:p w14:paraId="7B52D277" w14:textId="77777777" w:rsidR="00F50F13" w:rsidRPr="00254F2C" w:rsidRDefault="00F50F13" w:rsidP="00B753AF">
            <w:pPr>
              <w:jc w:val="center"/>
              <w:rPr>
                <w:b/>
                <w:lang w:val="ro-RO"/>
              </w:rPr>
            </w:pPr>
            <w:r w:rsidRPr="00254F2C">
              <w:rPr>
                <w:b/>
                <w:lang w:val="ro-RO"/>
              </w:rPr>
              <w:t>Numele și prenumele</w:t>
            </w:r>
          </w:p>
        </w:tc>
        <w:tc>
          <w:tcPr>
            <w:tcW w:w="1596" w:type="dxa"/>
          </w:tcPr>
          <w:p w14:paraId="33610835" w14:textId="77777777" w:rsidR="00F50F13" w:rsidRPr="00254F2C" w:rsidRDefault="00F50F13" w:rsidP="00B753AF">
            <w:pPr>
              <w:jc w:val="center"/>
              <w:rPr>
                <w:b/>
                <w:lang w:val="ro-RO"/>
              </w:rPr>
            </w:pPr>
            <w:r w:rsidRPr="00254F2C">
              <w:rPr>
                <w:b/>
                <w:lang w:val="ro-RO"/>
              </w:rPr>
              <w:t>Funcția</w:t>
            </w:r>
          </w:p>
        </w:tc>
        <w:tc>
          <w:tcPr>
            <w:tcW w:w="1596" w:type="dxa"/>
          </w:tcPr>
          <w:p w14:paraId="2C849F2A" w14:textId="77777777" w:rsidR="00F50F13" w:rsidRPr="00254F2C" w:rsidRDefault="00F50F13" w:rsidP="00B753AF">
            <w:pPr>
              <w:jc w:val="center"/>
              <w:rPr>
                <w:b/>
                <w:lang w:val="ro-RO"/>
              </w:rPr>
            </w:pPr>
            <w:r w:rsidRPr="00254F2C">
              <w:rPr>
                <w:b/>
                <w:lang w:val="ro-RO"/>
              </w:rPr>
              <w:t>Data</w:t>
            </w:r>
          </w:p>
        </w:tc>
        <w:tc>
          <w:tcPr>
            <w:tcW w:w="1596" w:type="dxa"/>
          </w:tcPr>
          <w:p w14:paraId="76DAD3CA" w14:textId="77777777" w:rsidR="00F50F13" w:rsidRPr="00254F2C" w:rsidRDefault="00F50F13" w:rsidP="00B753AF">
            <w:pPr>
              <w:jc w:val="center"/>
              <w:rPr>
                <w:b/>
                <w:lang w:val="ro-RO"/>
              </w:rPr>
            </w:pPr>
            <w:r w:rsidRPr="00254F2C">
              <w:rPr>
                <w:b/>
                <w:lang w:val="ro-RO"/>
              </w:rPr>
              <w:t>Semnătura</w:t>
            </w:r>
          </w:p>
        </w:tc>
      </w:tr>
      <w:tr w:rsidR="00F50F13" w:rsidRPr="00254F2C" w14:paraId="49FA5117" w14:textId="77777777" w:rsidTr="00B753AF">
        <w:tc>
          <w:tcPr>
            <w:tcW w:w="576" w:type="dxa"/>
          </w:tcPr>
          <w:p w14:paraId="302C2536" w14:textId="77777777" w:rsidR="00F50F13" w:rsidRPr="00254F2C" w:rsidRDefault="00F50F13" w:rsidP="00B753AF">
            <w:pPr>
              <w:jc w:val="both"/>
              <w:rPr>
                <w:lang w:val="ro-RO"/>
              </w:rPr>
            </w:pPr>
            <w:r w:rsidRPr="00254F2C">
              <w:rPr>
                <w:lang w:val="ro-RO"/>
              </w:rPr>
              <w:t>1.1.</w:t>
            </w:r>
          </w:p>
        </w:tc>
        <w:tc>
          <w:tcPr>
            <w:tcW w:w="2616" w:type="dxa"/>
          </w:tcPr>
          <w:p w14:paraId="289C4503" w14:textId="77777777" w:rsidR="00F50F13" w:rsidRPr="00254F2C" w:rsidRDefault="00F50F13" w:rsidP="00B753AF">
            <w:pPr>
              <w:jc w:val="both"/>
              <w:rPr>
                <w:lang w:val="ro-RO"/>
              </w:rPr>
            </w:pPr>
            <w:r w:rsidRPr="00254F2C">
              <w:rPr>
                <w:lang w:val="ro-RO"/>
              </w:rPr>
              <w:t>Elaborat</w:t>
            </w:r>
          </w:p>
        </w:tc>
        <w:tc>
          <w:tcPr>
            <w:tcW w:w="1596" w:type="dxa"/>
          </w:tcPr>
          <w:p w14:paraId="0E104701" w14:textId="77777777" w:rsidR="00F50F13" w:rsidRPr="00254F2C" w:rsidRDefault="00F50F13" w:rsidP="00B753AF">
            <w:pPr>
              <w:jc w:val="both"/>
              <w:rPr>
                <w:lang w:val="ro-RO"/>
              </w:rPr>
            </w:pPr>
          </w:p>
        </w:tc>
        <w:tc>
          <w:tcPr>
            <w:tcW w:w="1596" w:type="dxa"/>
          </w:tcPr>
          <w:p w14:paraId="2180ACB5" w14:textId="77777777" w:rsidR="00F50F13" w:rsidRPr="00254F2C" w:rsidRDefault="00F50F13" w:rsidP="00B753AF">
            <w:pPr>
              <w:jc w:val="both"/>
              <w:rPr>
                <w:lang w:val="ro-RO"/>
              </w:rPr>
            </w:pPr>
          </w:p>
        </w:tc>
        <w:tc>
          <w:tcPr>
            <w:tcW w:w="1596" w:type="dxa"/>
          </w:tcPr>
          <w:p w14:paraId="606E7032" w14:textId="77777777" w:rsidR="00F50F13" w:rsidRPr="00254F2C" w:rsidRDefault="00F50F13" w:rsidP="00B753AF">
            <w:pPr>
              <w:jc w:val="both"/>
              <w:rPr>
                <w:lang w:val="ro-RO"/>
              </w:rPr>
            </w:pPr>
          </w:p>
        </w:tc>
        <w:tc>
          <w:tcPr>
            <w:tcW w:w="1596" w:type="dxa"/>
          </w:tcPr>
          <w:p w14:paraId="07D32335" w14:textId="77777777" w:rsidR="00F50F13" w:rsidRPr="00254F2C" w:rsidRDefault="00F50F13" w:rsidP="00B753AF">
            <w:pPr>
              <w:jc w:val="both"/>
              <w:rPr>
                <w:lang w:val="ro-RO"/>
              </w:rPr>
            </w:pPr>
          </w:p>
        </w:tc>
      </w:tr>
      <w:tr w:rsidR="00F50F13" w:rsidRPr="00254F2C" w14:paraId="5B967DAA" w14:textId="77777777" w:rsidTr="00B753AF">
        <w:tc>
          <w:tcPr>
            <w:tcW w:w="576" w:type="dxa"/>
          </w:tcPr>
          <w:p w14:paraId="2305B8F9" w14:textId="77777777" w:rsidR="00F50F13" w:rsidRPr="00254F2C" w:rsidRDefault="00F50F13" w:rsidP="00B753AF">
            <w:pPr>
              <w:jc w:val="both"/>
              <w:rPr>
                <w:lang w:val="ro-RO"/>
              </w:rPr>
            </w:pPr>
            <w:r w:rsidRPr="00254F2C">
              <w:rPr>
                <w:lang w:val="ro-RO"/>
              </w:rPr>
              <w:t>1.2.</w:t>
            </w:r>
          </w:p>
        </w:tc>
        <w:tc>
          <w:tcPr>
            <w:tcW w:w="2616" w:type="dxa"/>
          </w:tcPr>
          <w:p w14:paraId="2D95E53A" w14:textId="77777777" w:rsidR="00F50F13" w:rsidRPr="00254F2C" w:rsidRDefault="00F50F13" w:rsidP="00B753AF">
            <w:pPr>
              <w:jc w:val="both"/>
              <w:rPr>
                <w:lang w:val="ro-RO"/>
              </w:rPr>
            </w:pPr>
            <w:r w:rsidRPr="00254F2C">
              <w:rPr>
                <w:lang w:val="ro-RO"/>
              </w:rPr>
              <w:t>Verificat</w:t>
            </w:r>
          </w:p>
        </w:tc>
        <w:tc>
          <w:tcPr>
            <w:tcW w:w="1596" w:type="dxa"/>
          </w:tcPr>
          <w:p w14:paraId="6A87A175" w14:textId="77777777" w:rsidR="00F50F13" w:rsidRPr="00254F2C" w:rsidRDefault="00F50F13" w:rsidP="00B753AF">
            <w:pPr>
              <w:jc w:val="both"/>
              <w:rPr>
                <w:lang w:val="ro-RO"/>
              </w:rPr>
            </w:pPr>
          </w:p>
        </w:tc>
        <w:tc>
          <w:tcPr>
            <w:tcW w:w="1596" w:type="dxa"/>
          </w:tcPr>
          <w:p w14:paraId="7049F8F7" w14:textId="77777777" w:rsidR="00F50F13" w:rsidRPr="00254F2C" w:rsidRDefault="00F50F13" w:rsidP="00B753AF">
            <w:pPr>
              <w:jc w:val="both"/>
              <w:rPr>
                <w:lang w:val="ro-RO"/>
              </w:rPr>
            </w:pPr>
          </w:p>
        </w:tc>
        <w:tc>
          <w:tcPr>
            <w:tcW w:w="1596" w:type="dxa"/>
          </w:tcPr>
          <w:p w14:paraId="60E11869" w14:textId="77777777" w:rsidR="00F50F13" w:rsidRPr="00254F2C" w:rsidRDefault="00F50F13" w:rsidP="00B753AF">
            <w:pPr>
              <w:jc w:val="both"/>
              <w:rPr>
                <w:lang w:val="ro-RO"/>
              </w:rPr>
            </w:pPr>
          </w:p>
        </w:tc>
        <w:tc>
          <w:tcPr>
            <w:tcW w:w="1596" w:type="dxa"/>
          </w:tcPr>
          <w:p w14:paraId="36725793" w14:textId="77777777" w:rsidR="00F50F13" w:rsidRPr="00254F2C" w:rsidRDefault="00F50F13" w:rsidP="00B753AF">
            <w:pPr>
              <w:jc w:val="both"/>
              <w:rPr>
                <w:lang w:val="ro-RO"/>
              </w:rPr>
            </w:pPr>
          </w:p>
        </w:tc>
      </w:tr>
      <w:tr w:rsidR="00F50F13" w:rsidRPr="00254F2C" w14:paraId="7015A63B" w14:textId="77777777" w:rsidTr="00B753AF">
        <w:tc>
          <w:tcPr>
            <w:tcW w:w="576" w:type="dxa"/>
          </w:tcPr>
          <w:p w14:paraId="375FC5BD" w14:textId="77777777" w:rsidR="00F50F13" w:rsidRPr="00254F2C" w:rsidRDefault="00F50F13" w:rsidP="00B753AF">
            <w:pPr>
              <w:jc w:val="both"/>
              <w:rPr>
                <w:lang w:val="ro-RO"/>
              </w:rPr>
            </w:pPr>
            <w:r w:rsidRPr="00254F2C">
              <w:rPr>
                <w:lang w:val="ro-RO"/>
              </w:rPr>
              <w:t>1.3.</w:t>
            </w:r>
          </w:p>
        </w:tc>
        <w:tc>
          <w:tcPr>
            <w:tcW w:w="2616" w:type="dxa"/>
          </w:tcPr>
          <w:p w14:paraId="7031BB79" w14:textId="77777777" w:rsidR="00F50F13" w:rsidRPr="00254F2C" w:rsidRDefault="00F50F13" w:rsidP="00B753AF">
            <w:pPr>
              <w:jc w:val="both"/>
              <w:rPr>
                <w:lang w:val="ro-RO"/>
              </w:rPr>
            </w:pPr>
            <w:r w:rsidRPr="00254F2C">
              <w:rPr>
                <w:lang w:val="ro-RO"/>
              </w:rPr>
              <w:t>Aprobat</w:t>
            </w:r>
          </w:p>
        </w:tc>
        <w:tc>
          <w:tcPr>
            <w:tcW w:w="1596" w:type="dxa"/>
          </w:tcPr>
          <w:p w14:paraId="3EF20CAA" w14:textId="77777777" w:rsidR="00F50F13" w:rsidRPr="00254F2C" w:rsidRDefault="00F50F13" w:rsidP="00B753AF">
            <w:pPr>
              <w:jc w:val="both"/>
              <w:rPr>
                <w:lang w:val="ro-RO"/>
              </w:rPr>
            </w:pPr>
          </w:p>
        </w:tc>
        <w:tc>
          <w:tcPr>
            <w:tcW w:w="1596" w:type="dxa"/>
          </w:tcPr>
          <w:p w14:paraId="66DCAB66" w14:textId="77777777" w:rsidR="00F50F13" w:rsidRPr="00254F2C" w:rsidRDefault="00F50F13" w:rsidP="00B753AF">
            <w:pPr>
              <w:jc w:val="both"/>
              <w:rPr>
                <w:lang w:val="ro-RO"/>
              </w:rPr>
            </w:pPr>
          </w:p>
        </w:tc>
        <w:tc>
          <w:tcPr>
            <w:tcW w:w="1596" w:type="dxa"/>
          </w:tcPr>
          <w:p w14:paraId="3AA8597F" w14:textId="77777777" w:rsidR="00F50F13" w:rsidRPr="00254F2C" w:rsidRDefault="00F50F13" w:rsidP="00B753AF">
            <w:pPr>
              <w:jc w:val="both"/>
              <w:rPr>
                <w:lang w:val="ro-RO"/>
              </w:rPr>
            </w:pPr>
          </w:p>
        </w:tc>
        <w:tc>
          <w:tcPr>
            <w:tcW w:w="1596" w:type="dxa"/>
          </w:tcPr>
          <w:p w14:paraId="677E3720" w14:textId="77777777" w:rsidR="00F50F13" w:rsidRPr="00254F2C" w:rsidRDefault="00F50F13" w:rsidP="00B753AF">
            <w:pPr>
              <w:jc w:val="both"/>
              <w:rPr>
                <w:lang w:val="ro-RO"/>
              </w:rPr>
            </w:pPr>
          </w:p>
        </w:tc>
      </w:tr>
      <w:tr w:rsidR="00F50F13" w:rsidRPr="00254F2C" w14:paraId="5ED85627" w14:textId="77777777" w:rsidTr="00B753AF">
        <w:tc>
          <w:tcPr>
            <w:tcW w:w="576" w:type="dxa"/>
          </w:tcPr>
          <w:p w14:paraId="09971CF3" w14:textId="77777777" w:rsidR="00F50F13" w:rsidRPr="00254F2C" w:rsidRDefault="00F50F13" w:rsidP="00B753AF">
            <w:pPr>
              <w:jc w:val="both"/>
              <w:rPr>
                <w:lang w:val="ro-RO"/>
              </w:rPr>
            </w:pPr>
            <w:r w:rsidRPr="00254F2C">
              <w:rPr>
                <w:lang w:val="ro-RO"/>
              </w:rPr>
              <w:t>1.4.</w:t>
            </w:r>
          </w:p>
        </w:tc>
        <w:tc>
          <w:tcPr>
            <w:tcW w:w="2616" w:type="dxa"/>
          </w:tcPr>
          <w:p w14:paraId="053E3EF8" w14:textId="77777777" w:rsidR="00F50F13" w:rsidRPr="00254F2C" w:rsidRDefault="00F50F13" w:rsidP="00B753AF">
            <w:pPr>
              <w:jc w:val="both"/>
              <w:rPr>
                <w:lang w:val="ro-RO"/>
              </w:rPr>
            </w:pPr>
            <w:r w:rsidRPr="00254F2C">
              <w:rPr>
                <w:lang w:val="ro-RO"/>
              </w:rPr>
              <w:t>Revizuit</w:t>
            </w:r>
          </w:p>
        </w:tc>
        <w:tc>
          <w:tcPr>
            <w:tcW w:w="1596" w:type="dxa"/>
          </w:tcPr>
          <w:p w14:paraId="40025569" w14:textId="77777777" w:rsidR="00F50F13" w:rsidRPr="00254F2C" w:rsidRDefault="00F50F13" w:rsidP="00B753AF">
            <w:pPr>
              <w:jc w:val="both"/>
              <w:rPr>
                <w:lang w:val="ro-RO"/>
              </w:rPr>
            </w:pPr>
          </w:p>
        </w:tc>
        <w:tc>
          <w:tcPr>
            <w:tcW w:w="1596" w:type="dxa"/>
          </w:tcPr>
          <w:p w14:paraId="34936228" w14:textId="77777777" w:rsidR="00F50F13" w:rsidRPr="00254F2C" w:rsidRDefault="00F50F13" w:rsidP="00B753AF">
            <w:pPr>
              <w:jc w:val="both"/>
              <w:rPr>
                <w:lang w:val="ro-RO"/>
              </w:rPr>
            </w:pPr>
          </w:p>
        </w:tc>
        <w:tc>
          <w:tcPr>
            <w:tcW w:w="1596" w:type="dxa"/>
          </w:tcPr>
          <w:p w14:paraId="1529572D" w14:textId="77777777" w:rsidR="00F50F13" w:rsidRPr="00254F2C" w:rsidRDefault="00F50F13" w:rsidP="00B753AF">
            <w:pPr>
              <w:jc w:val="both"/>
              <w:rPr>
                <w:lang w:val="ro-RO"/>
              </w:rPr>
            </w:pPr>
          </w:p>
        </w:tc>
        <w:tc>
          <w:tcPr>
            <w:tcW w:w="1596" w:type="dxa"/>
          </w:tcPr>
          <w:p w14:paraId="6E020720" w14:textId="77777777" w:rsidR="00F50F13" w:rsidRPr="00254F2C" w:rsidRDefault="00F50F13" w:rsidP="00B753AF">
            <w:pPr>
              <w:jc w:val="both"/>
              <w:rPr>
                <w:lang w:val="ro-RO"/>
              </w:rPr>
            </w:pPr>
          </w:p>
        </w:tc>
      </w:tr>
    </w:tbl>
    <w:p w14:paraId="2C6DF601" w14:textId="77777777" w:rsidR="00F50F13" w:rsidRPr="00254F2C" w:rsidRDefault="00F50F13" w:rsidP="00F50F13">
      <w:pPr>
        <w:jc w:val="both"/>
        <w:rPr>
          <w:lang w:val="ro-RO"/>
        </w:rPr>
      </w:pPr>
    </w:p>
    <w:p w14:paraId="1183440E" w14:textId="77777777" w:rsidR="00F50F13" w:rsidRPr="00254F2C" w:rsidRDefault="00F50F13" w:rsidP="00F50F13">
      <w:pPr>
        <w:jc w:val="both"/>
        <w:rPr>
          <w:lang w:val="ro-RO"/>
        </w:rPr>
      </w:pPr>
    </w:p>
    <w:p w14:paraId="73D68FB2" w14:textId="77777777" w:rsidR="00F50F13" w:rsidRPr="00254F2C" w:rsidRDefault="00F50F13" w:rsidP="00F50F13">
      <w:pPr>
        <w:jc w:val="center"/>
        <w:rPr>
          <w:b/>
          <w:lang w:val="ro-RO"/>
        </w:rPr>
      </w:pPr>
      <w:r w:rsidRPr="00254F2C">
        <w:rPr>
          <w:b/>
          <w:lang w:val="ro-RO"/>
        </w:rPr>
        <w:t>Situația edițiilor și a reviziilor în cadrul edițiilor procedurii operaționale</w:t>
      </w:r>
    </w:p>
    <w:p w14:paraId="09538BDD" w14:textId="77777777" w:rsidR="00F50F13" w:rsidRPr="00254F2C" w:rsidRDefault="00F50F13" w:rsidP="00F50F13">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516"/>
        <w:gridCol w:w="1537"/>
        <w:gridCol w:w="1532"/>
        <w:gridCol w:w="3468"/>
      </w:tblGrid>
      <w:tr w:rsidR="00F50F13" w:rsidRPr="00254F2C" w14:paraId="0CDA0594" w14:textId="77777777" w:rsidTr="00B753AF">
        <w:tc>
          <w:tcPr>
            <w:tcW w:w="534" w:type="dxa"/>
          </w:tcPr>
          <w:p w14:paraId="65295BD9" w14:textId="77777777" w:rsidR="00F50F13" w:rsidRPr="00254F2C" w:rsidRDefault="00F50F13" w:rsidP="00B753AF">
            <w:pPr>
              <w:jc w:val="both"/>
              <w:rPr>
                <w:b/>
                <w:lang w:val="ro-RO"/>
              </w:rPr>
            </w:pPr>
            <w:r w:rsidRPr="00254F2C">
              <w:rPr>
                <w:b/>
                <w:lang w:val="ro-RO"/>
              </w:rPr>
              <w:t>Nr. crt.</w:t>
            </w:r>
          </w:p>
        </w:tc>
        <w:tc>
          <w:tcPr>
            <w:tcW w:w="2551" w:type="dxa"/>
          </w:tcPr>
          <w:p w14:paraId="7EB5875E" w14:textId="77777777" w:rsidR="00F50F13" w:rsidRPr="00254F2C" w:rsidRDefault="00F50F13" w:rsidP="00B753AF">
            <w:pPr>
              <w:jc w:val="both"/>
              <w:rPr>
                <w:b/>
                <w:lang w:val="ro-RO"/>
              </w:rPr>
            </w:pPr>
            <w:r w:rsidRPr="00254F2C">
              <w:rPr>
                <w:b/>
                <w:lang w:val="ro-RO"/>
              </w:rPr>
              <w:t>Ediția sau, după caz, revizia în cadrul ediției</w:t>
            </w:r>
          </w:p>
        </w:tc>
        <w:tc>
          <w:tcPr>
            <w:tcW w:w="1443" w:type="dxa"/>
          </w:tcPr>
          <w:p w14:paraId="151724CD" w14:textId="77777777" w:rsidR="00F50F13" w:rsidRPr="00254F2C" w:rsidRDefault="00F50F13" w:rsidP="00B753AF">
            <w:pPr>
              <w:jc w:val="both"/>
              <w:rPr>
                <w:b/>
                <w:lang w:val="ro-RO"/>
              </w:rPr>
            </w:pPr>
            <w:r w:rsidRPr="00254F2C">
              <w:rPr>
                <w:b/>
                <w:lang w:val="ro-RO"/>
              </w:rPr>
              <w:t>Componenta revizuită</w:t>
            </w:r>
          </w:p>
        </w:tc>
        <w:tc>
          <w:tcPr>
            <w:tcW w:w="1534" w:type="dxa"/>
          </w:tcPr>
          <w:p w14:paraId="33EB857F" w14:textId="77777777" w:rsidR="00F50F13" w:rsidRPr="00254F2C" w:rsidRDefault="00F50F13" w:rsidP="00B753AF">
            <w:pPr>
              <w:jc w:val="both"/>
              <w:rPr>
                <w:b/>
                <w:lang w:val="ro-RO"/>
              </w:rPr>
            </w:pPr>
            <w:r w:rsidRPr="00254F2C">
              <w:rPr>
                <w:b/>
                <w:lang w:val="ro-RO"/>
              </w:rPr>
              <w:t>Modalitatea reviziei</w:t>
            </w:r>
          </w:p>
        </w:tc>
        <w:tc>
          <w:tcPr>
            <w:tcW w:w="3514" w:type="dxa"/>
          </w:tcPr>
          <w:p w14:paraId="6D6D1560" w14:textId="77777777" w:rsidR="00F50F13" w:rsidRPr="00254F2C" w:rsidRDefault="00F50F13" w:rsidP="00B753AF">
            <w:pPr>
              <w:jc w:val="both"/>
              <w:rPr>
                <w:b/>
                <w:lang w:val="ro-RO"/>
              </w:rPr>
            </w:pPr>
            <w:r w:rsidRPr="00254F2C">
              <w:rPr>
                <w:b/>
                <w:lang w:val="ro-RO"/>
              </w:rPr>
              <w:t>Data de la care se aplică prevederile ediției sau reviziei</w:t>
            </w:r>
          </w:p>
        </w:tc>
      </w:tr>
      <w:tr w:rsidR="00F50F13" w:rsidRPr="00254F2C" w14:paraId="731D5E15" w14:textId="77777777" w:rsidTr="00B753AF">
        <w:tc>
          <w:tcPr>
            <w:tcW w:w="534" w:type="dxa"/>
          </w:tcPr>
          <w:p w14:paraId="2314C26E" w14:textId="77777777" w:rsidR="00F50F13" w:rsidRPr="00254F2C" w:rsidRDefault="00F50F13" w:rsidP="00B753AF">
            <w:pPr>
              <w:jc w:val="center"/>
              <w:rPr>
                <w:lang w:val="ro-RO"/>
              </w:rPr>
            </w:pPr>
            <w:r w:rsidRPr="00254F2C">
              <w:rPr>
                <w:lang w:val="ro-RO"/>
              </w:rPr>
              <w:t>0</w:t>
            </w:r>
          </w:p>
        </w:tc>
        <w:tc>
          <w:tcPr>
            <w:tcW w:w="2551" w:type="dxa"/>
          </w:tcPr>
          <w:p w14:paraId="6E73AA42" w14:textId="77777777" w:rsidR="00F50F13" w:rsidRPr="00254F2C" w:rsidRDefault="00F50F13" w:rsidP="00B753AF">
            <w:pPr>
              <w:jc w:val="center"/>
              <w:rPr>
                <w:lang w:val="ro-RO"/>
              </w:rPr>
            </w:pPr>
            <w:r w:rsidRPr="00254F2C">
              <w:rPr>
                <w:lang w:val="ro-RO"/>
              </w:rPr>
              <w:t>1</w:t>
            </w:r>
          </w:p>
        </w:tc>
        <w:tc>
          <w:tcPr>
            <w:tcW w:w="1443" w:type="dxa"/>
          </w:tcPr>
          <w:p w14:paraId="66579DEF" w14:textId="77777777" w:rsidR="00F50F13" w:rsidRPr="00254F2C" w:rsidRDefault="00F50F13" w:rsidP="00B753AF">
            <w:pPr>
              <w:jc w:val="center"/>
              <w:rPr>
                <w:lang w:val="ro-RO"/>
              </w:rPr>
            </w:pPr>
            <w:r w:rsidRPr="00254F2C">
              <w:rPr>
                <w:lang w:val="ro-RO"/>
              </w:rPr>
              <w:t>2</w:t>
            </w:r>
          </w:p>
        </w:tc>
        <w:tc>
          <w:tcPr>
            <w:tcW w:w="1534" w:type="dxa"/>
          </w:tcPr>
          <w:p w14:paraId="4A52D2AF" w14:textId="77777777" w:rsidR="00F50F13" w:rsidRPr="00254F2C" w:rsidRDefault="00F50F13" w:rsidP="00B753AF">
            <w:pPr>
              <w:jc w:val="center"/>
              <w:rPr>
                <w:lang w:val="ro-RO"/>
              </w:rPr>
            </w:pPr>
            <w:r w:rsidRPr="00254F2C">
              <w:rPr>
                <w:lang w:val="ro-RO"/>
              </w:rPr>
              <w:t>3</w:t>
            </w:r>
          </w:p>
        </w:tc>
        <w:tc>
          <w:tcPr>
            <w:tcW w:w="3514" w:type="dxa"/>
          </w:tcPr>
          <w:p w14:paraId="66695CE3" w14:textId="77777777" w:rsidR="00F50F13" w:rsidRPr="00254F2C" w:rsidRDefault="00F50F13" w:rsidP="00B753AF">
            <w:pPr>
              <w:jc w:val="center"/>
              <w:rPr>
                <w:lang w:val="ro-RO"/>
              </w:rPr>
            </w:pPr>
            <w:r w:rsidRPr="00254F2C">
              <w:rPr>
                <w:lang w:val="ro-RO"/>
              </w:rPr>
              <w:t>4</w:t>
            </w:r>
          </w:p>
        </w:tc>
      </w:tr>
      <w:tr w:rsidR="00F50F13" w:rsidRPr="00254F2C" w14:paraId="733C8160" w14:textId="77777777" w:rsidTr="00B753AF">
        <w:tc>
          <w:tcPr>
            <w:tcW w:w="534" w:type="dxa"/>
          </w:tcPr>
          <w:p w14:paraId="48AF41DE" w14:textId="77777777" w:rsidR="00F50F13" w:rsidRPr="00254F2C" w:rsidRDefault="00F50F13" w:rsidP="00B753AF">
            <w:pPr>
              <w:jc w:val="both"/>
              <w:rPr>
                <w:lang w:val="ro-RO"/>
              </w:rPr>
            </w:pPr>
            <w:r w:rsidRPr="00254F2C">
              <w:rPr>
                <w:lang w:val="ro-RO"/>
              </w:rPr>
              <w:t>2.1.</w:t>
            </w:r>
          </w:p>
        </w:tc>
        <w:tc>
          <w:tcPr>
            <w:tcW w:w="2551" w:type="dxa"/>
          </w:tcPr>
          <w:p w14:paraId="067EAD68" w14:textId="77777777" w:rsidR="00F50F13" w:rsidRPr="00254F2C" w:rsidRDefault="00F50F13" w:rsidP="00B753AF">
            <w:pPr>
              <w:jc w:val="both"/>
              <w:rPr>
                <w:lang w:val="ro-RO"/>
              </w:rPr>
            </w:pPr>
            <w:r w:rsidRPr="00254F2C">
              <w:rPr>
                <w:lang w:val="ro-RO"/>
              </w:rPr>
              <w:t>Ediția I</w:t>
            </w:r>
          </w:p>
        </w:tc>
        <w:tc>
          <w:tcPr>
            <w:tcW w:w="1443" w:type="dxa"/>
          </w:tcPr>
          <w:p w14:paraId="44CF1465" w14:textId="77777777" w:rsidR="00F50F13" w:rsidRPr="00254F2C" w:rsidRDefault="00F50F13" w:rsidP="00B753AF">
            <w:pPr>
              <w:jc w:val="both"/>
              <w:rPr>
                <w:lang w:val="ro-RO"/>
              </w:rPr>
            </w:pPr>
          </w:p>
        </w:tc>
        <w:tc>
          <w:tcPr>
            <w:tcW w:w="1534" w:type="dxa"/>
          </w:tcPr>
          <w:p w14:paraId="574E4793" w14:textId="77777777" w:rsidR="00F50F13" w:rsidRPr="00254F2C" w:rsidRDefault="00F50F13" w:rsidP="00B753AF">
            <w:pPr>
              <w:jc w:val="both"/>
              <w:rPr>
                <w:lang w:val="ro-RO"/>
              </w:rPr>
            </w:pPr>
          </w:p>
        </w:tc>
        <w:tc>
          <w:tcPr>
            <w:tcW w:w="3514" w:type="dxa"/>
          </w:tcPr>
          <w:p w14:paraId="711CA6EB" w14:textId="77777777" w:rsidR="00F50F13" w:rsidRPr="00254F2C" w:rsidRDefault="00F50F13" w:rsidP="00B753AF">
            <w:pPr>
              <w:jc w:val="both"/>
              <w:rPr>
                <w:lang w:val="ro-RO"/>
              </w:rPr>
            </w:pPr>
          </w:p>
        </w:tc>
      </w:tr>
      <w:tr w:rsidR="00F50F13" w:rsidRPr="00254F2C" w14:paraId="086BE56F" w14:textId="77777777" w:rsidTr="00B753AF">
        <w:tc>
          <w:tcPr>
            <w:tcW w:w="534" w:type="dxa"/>
          </w:tcPr>
          <w:p w14:paraId="733C3163" w14:textId="77777777" w:rsidR="00F50F13" w:rsidRPr="00254F2C" w:rsidRDefault="00F50F13" w:rsidP="00B753AF">
            <w:pPr>
              <w:jc w:val="both"/>
              <w:rPr>
                <w:lang w:val="ro-RO"/>
              </w:rPr>
            </w:pPr>
            <w:r w:rsidRPr="00254F2C">
              <w:rPr>
                <w:lang w:val="ro-RO"/>
              </w:rPr>
              <w:t>2.2.</w:t>
            </w:r>
          </w:p>
        </w:tc>
        <w:tc>
          <w:tcPr>
            <w:tcW w:w="2551" w:type="dxa"/>
          </w:tcPr>
          <w:p w14:paraId="673FAA5C" w14:textId="77777777" w:rsidR="00F50F13" w:rsidRPr="00254F2C" w:rsidRDefault="00F50F13" w:rsidP="00B753AF">
            <w:pPr>
              <w:jc w:val="both"/>
              <w:rPr>
                <w:lang w:val="ro-RO"/>
              </w:rPr>
            </w:pPr>
            <w:r w:rsidRPr="00254F2C">
              <w:rPr>
                <w:lang w:val="ro-RO"/>
              </w:rPr>
              <w:t>Revizia 1</w:t>
            </w:r>
          </w:p>
        </w:tc>
        <w:tc>
          <w:tcPr>
            <w:tcW w:w="1443" w:type="dxa"/>
          </w:tcPr>
          <w:p w14:paraId="10776DF5" w14:textId="77777777" w:rsidR="00F50F13" w:rsidRPr="00254F2C" w:rsidRDefault="00F50F13" w:rsidP="00B753AF">
            <w:pPr>
              <w:jc w:val="both"/>
              <w:rPr>
                <w:lang w:val="ro-RO"/>
              </w:rPr>
            </w:pPr>
          </w:p>
        </w:tc>
        <w:tc>
          <w:tcPr>
            <w:tcW w:w="1534" w:type="dxa"/>
          </w:tcPr>
          <w:p w14:paraId="50C1FE02" w14:textId="77777777" w:rsidR="00F50F13" w:rsidRPr="00254F2C" w:rsidRDefault="00F50F13" w:rsidP="00B753AF">
            <w:pPr>
              <w:jc w:val="both"/>
              <w:rPr>
                <w:lang w:val="ro-RO"/>
              </w:rPr>
            </w:pPr>
          </w:p>
        </w:tc>
        <w:tc>
          <w:tcPr>
            <w:tcW w:w="3514" w:type="dxa"/>
          </w:tcPr>
          <w:p w14:paraId="3D3A80CC" w14:textId="77777777" w:rsidR="00F50F13" w:rsidRPr="00254F2C" w:rsidRDefault="00F50F13" w:rsidP="00B753AF">
            <w:pPr>
              <w:jc w:val="both"/>
              <w:rPr>
                <w:lang w:val="ro-RO"/>
              </w:rPr>
            </w:pPr>
          </w:p>
        </w:tc>
      </w:tr>
      <w:tr w:rsidR="00F50F13" w:rsidRPr="00254F2C" w14:paraId="018A9F6F" w14:textId="77777777" w:rsidTr="00B753AF">
        <w:tc>
          <w:tcPr>
            <w:tcW w:w="534" w:type="dxa"/>
          </w:tcPr>
          <w:p w14:paraId="2E4D8634" w14:textId="77777777" w:rsidR="00F50F13" w:rsidRPr="00254F2C" w:rsidRDefault="00F50F13" w:rsidP="00B753AF">
            <w:pPr>
              <w:jc w:val="both"/>
              <w:rPr>
                <w:lang w:val="ro-RO"/>
              </w:rPr>
            </w:pPr>
            <w:r w:rsidRPr="00254F2C">
              <w:rPr>
                <w:lang w:val="ro-RO"/>
              </w:rPr>
              <w:t>...</w:t>
            </w:r>
          </w:p>
        </w:tc>
        <w:tc>
          <w:tcPr>
            <w:tcW w:w="2551" w:type="dxa"/>
          </w:tcPr>
          <w:p w14:paraId="6F22392D" w14:textId="77777777" w:rsidR="00F50F13" w:rsidRPr="00254F2C" w:rsidRDefault="00F50F13" w:rsidP="00B753AF">
            <w:pPr>
              <w:jc w:val="both"/>
              <w:rPr>
                <w:lang w:val="ro-RO"/>
              </w:rPr>
            </w:pPr>
            <w:r w:rsidRPr="00254F2C">
              <w:rPr>
                <w:lang w:val="ro-RO"/>
              </w:rPr>
              <w:t>Revizia ...</w:t>
            </w:r>
          </w:p>
        </w:tc>
        <w:tc>
          <w:tcPr>
            <w:tcW w:w="1443" w:type="dxa"/>
          </w:tcPr>
          <w:p w14:paraId="0EF86DB5" w14:textId="77777777" w:rsidR="00F50F13" w:rsidRPr="00254F2C" w:rsidRDefault="00F50F13" w:rsidP="00B753AF">
            <w:pPr>
              <w:jc w:val="both"/>
              <w:rPr>
                <w:lang w:val="ro-RO"/>
              </w:rPr>
            </w:pPr>
          </w:p>
        </w:tc>
        <w:tc>
          <w:tcPr>
            <w:tcW w:w="1534" w:type="dxa"/>
          </w:tcPr>
          <w:p w14:paraId="6B95840E" w14:textId="77777777" w:rsidR="00F50F13" w:rsidRPr="00254F2C" w:rsidRDefault="00F50F13" w:rsidP="00B753AF">
            <w:pPr>
              <w:jc w:val="both"/>
              <w:rPr>
                <w:lang w:val="ro-RO"/>
              </w:rPr>
            </w:pPr>
          </w:p>
        </w:tc>
        <w:tc>
          <w:tcPr>
            <w:tcW w:w="3514" w:type="dxa"/>
          </w:tcPr>
          <w:p w14:paraId="61F7FBFA" w14:textId="77777777" w:rsidR="00F50F13" w:rsidRPr="00254F2C" w:rsidRDefault="00F50F13" w:rsidP="00B753AF">
            <w:pPr>
              <w:jc w:val="both"/>
              <w:rPr>
                <w:lang w:val="ro-RO"/>
              </w:rPr>
            </w:pPr>
          </w:p>
        </w:tc>
      </w:tr>
      <w:tr w:rsidR="00F50F13" w:rsidRPr="00254F2C" w14:paraId="1A206A28" w14:textId="77777777" w:rsidTr="00B753AF">
        <w:tc>
          <w:tcPr>
            <w:tcW w:w="534" w:type="dxa"/>
          </w:tcPr>
          <w:p w14:paraId="3E13113C" w14:textId="77777777" w:rsidR="00F50F13" w:rsidRPr="00254F2C" w:rsidRDefault="00F50F13" w:rsidP="00B753AF">
            <w:pPr>
              <w:jc w:val="both"/>
              <w:rPr>
                <w:lang w:val="ro-RO"/>
              </w:rPr>
            </w:pPr>
          </w:p>
        </w:tc>
        <w:tc>
          <w:tcPr>
            <w:tcW w:w="2551" w:type="dxa"/>
          </w:tcPr>
          <w:p w14:paraId="7C88EF34" w14:textId="77777777" w:rsidR="00F50F13" w:rsidRPr="00254F2C" w:rsidRDefault="00F50F13" w:rsidP="00B753AF">
            <w:pPr>
              <w:jc w:val="both"/>
              <w:rPr>
                <w:lang w:val="ro-RO"/>
              </w:rPr>
            </w:pPr>
            <w:r w:rsidRPr="00254F2C">
              <w:rPr>
                <w:lang w:val="ro-RO"/>
              </w:rPr>
              <w:t>Ediția a II-a</w:t>
            </w:r>
          </w:p>
        </w:tc>
        <w:tc>
          <w:tcPr>
            <w:tcW w:w="1443" w:type="dxa"/>
          </w:tcPr>
          <w:p w14:paraId="2C4DA357" w14:textId="77777777" w:rsidR="00F50F13" w:rsidRPr="00254F2C" w:rsidRDefault="00F50F13" w:rsidP="00B753AF">
            <w:pPr>
              <w:jc w:val="both"/>
              <w:rPr>
                <w:lang w:val="ro-RO"/>
              </w:rPr>
            </w:pPr>
          </w:p>
        </w:tc>
        <w:tc>
          <w:tcPr>
            <w:tcW w:w="1534" w:type="dxa"/>
          </w:tcPr>
          <w:p w14:paraId="3980076A" w14:textId="77777777" w:rsidR="00F50F13" w:rsidRPr="00254F2C" w:rsidRDefault="00F50F13" w:rsidP="00B753AF">
            <w:pPr>
              <w:jc w:val="both"/>
              <w:rPr>
                <w:lang w:val="ro-RO"/>
              </w:rPr>
            </w:pPr>
          </w:p>
        </w:tc>
        <w:tc>
          <w:tcPr>
            <w:tcW w:w="3514" w:type="dxa"/>
          </w:tcPr>
          <w:p w14:paraId="7FA939EE" w14:textId="77777777" w:rsidR="00F50F13" w:rsidRPr="00254F2C" w:rsidRDefault="00F50F13" w:rsidP="00B753AF">
            <w:pPr>
              <w:jc w:val="both"/>
              <w:rPr>
                <w:lang w:val="ro-RO"/>
              </w:rPr>
            </w:pPr>
          </w:p>
        </w:tc>
      </w:tr>
      <w:tr w:rsidR="00F50F13" w:rsidRPr="00254F2C" w14:paraId="49C7D861" w14:textId="77777777" w:rsidTr="00B753AF">
        <w:tc>
          <w:tcPr>
            <w:tcW w:w="534" w:type="dxa"/>
          </w:tcPr>
          <w:p w14:paraId="68953C66" w14:textId="77777777" w:rsidR="00F50F13" w:rsidRPr="00254F2C" w:rsidRDefault="00F50F13" w:rsidP="00B753AF">
            <w:pPr>
              <w:jc w:val="both"/>
              <w:rPr>
                <w:lang w:val="ro-RO"/>
              </w:rPr>
            </w:pPr>
          </w:p>
        </w:tc>
        <w:tc>
          <w:tcPr>
            <w:tcW w:w="2551" w:type="dxa"/>
          </w:tcPr>
          <w:p w14:paraId="403AF3EA" w14:textId="77777777" w:rsidR="00F50F13" w:rsidRPr="00254F2C" w:rsidRDefault="00F50F13" w:rsidP="00B753AF">
            <w:pPr>
              <w:jc w:val="both"/>
              <w:rPr>
                <w:lang w:val="ro-RO"/>
              </w:rPr>
            </w:pPr>
            <w:r w:rsidRPr="00254F2C">
              <w:rPr>
                <w:lang w:val="ro-RO"/>
              </w:rPr>
              <w:t>Revizia 1</w:t>
            </w:r>
          </w:p>
        </w:tc>
        <w:tc>
          <w:tcPr>
            <w:tcW w:w="1443" w:type="dxa"/>
          </w:tcPr>
          <w:p w14:paraId="30AC3033" w14:textId="77777777" w:rsidR="00F50F13" w:rsidRPr="00254F2C" w:rsidRDefault="00F50F13" w:rsidP="00B753AF">
            <w:pPr>
              <w:jc w:val="both"/>
              <w:rPr>
                <w:lang w:val="ro-RO"/>
              </w:rPr>
            </w:pPr>
          </w:p>
        </w:tc>
        <w:tc>
          <w:tcPr>
            <w:tcW w:w="1534" w:type="dxa"/>
          </w:tcPr>
          <w:p w14:paraId="58C1E659" w14:textId="77777777" w:rsidR="00F50F13" w:rsidRPr="00254F2C" w:rsidRDefault="00F50F13" w:rsidP="00B753AF">
            <w:pPr>
              <w:jc w:val="both"/>
              <w:rPr>
                <w:lang w:val="ro-RO"/>
              </w:rPr>
            </w:pPr>
          </w:p>
        </w:tc>
        <w:tc>
          <w:tcPr>
            <w:tcW w:w="3514" w:type="dxa"/>
          </w:tcPr>
          <w:p w14:paraId="21AECBA9" w14:textId="77777777" w:rsidR="00F50F13" w:rsidRPr="00254F2C" w:rsidRDefault="00F50F13" w:rsidP="00B753AF">
            <w:pPr>
              <w:jc w:val="both"/>
              <w:rPr>
                <w:lang w:val="ro-RO"/>
              </w:rPr>
            </w:pPr>
          </w:p>
        </w:tc>
      </w:tr>
      <w:tr w:rsidR="00F50F13" w:rsidRPr="00254F2C" w14:paraId="72FAF12C" w14:textId="77777777" w:rsidTr="00B753AF">
        <w:tc>
          <w:tcPr>
            <w:tcW w:w="534" w:type="dxa"/>
          </w:tcPr>
          <w:p w14:paraId="12C4CDBE" w14:textId="77777777" w:rsidR="00F50F13" w:rsidRPr="00254F2C" w:rsidRDefault="00F50F13" w:rsidP="00B753AF">
            <w:pPr>
              <w:jc w:val="both"/>
              <w:rPr>
                <w:lang w:val="ro-RO"/>
              </w:rPr>
            </w:pPr>
          </w:p>
        </w:tc>
        <w:tc>
          <w:tcPr>
            <w:tcW w:w="2551" w:type="dxa"/>
          </w:tcPr>
          <w:p w14:paraId="2315B6F6" w14:textId="77777777" w:rsidR="00F50F13" w:rsidRPr="00254F2C" w:rsidRDefault="00F50F13" w:rsidP="00B753AF">
            <w:pPr>
              <w:jc w:val="both"/>
              <w:rPr>
                <w:lang w:val="ro-RO"/>
              </w:rPr>
            </w:pPr>
            <w:r w:rsidRPr="00254F2C">
              <w:rPr>
                <w:lang w:val="ro-RO"/>
              </w:rPr>
              <w:t>Revizia ...</w:t>
            </w:r>
          </w:p>
        </w:tc>
        <w:tc>
          <w:tcPr>
            <w:tcW w:w="1443" w:type="dxa"/>
          </w:tcPr>
          <w:p w14:paraId="1318B30B" w14:textId="77777777" w:rsidR="00F50F13" w:rsidRPr="00254F2C" w:rsidRDefault="00F50F13" w:rsidP="00B753AF">
            <w:pPr>
              <w:jc w:val="both"/>
              <w:rPr>
                <w:lang w:val="ro-RO"/>
              </w:rPr>
            </w:pPr>
          </w:p>
        </w:tc>
        <w:tc>
          <w:tcPr>
            <w:tcW w:w="1534" w:type="dxa"/>
          </w:tcPr>
          <w:p w14:paraId="35995EE6" w14:textId="77777777" w:rsidR="00F50F13" w:rsidRPr="00254F2C" w:rsidRDefault="00F50F13" w:rsidP="00B753AF">
            <w:pPr>
              <w:jc w:val="both"/>
              <w:rPr>
                <w:lang w:val="ro-RO"/>
              </w:rPr>
            </w:pPr>
          </w:p>
        </w:tc>
        <w:tc>
          <w:tcPr>
            <w:tcW w:w="3514" w:type="dxa"/>
          </w:tcPr>
          <w:p w14:paraId="57DA7658" w14:textId="77777777" w:rsidR="00F50F13" w:rsidRPr="00254F2C" w:rsidRDefault="00F50F13" w:rsidP="00B753AF">
            <w:pPr>
              <w:jc w:val="both"/>
              <w:rPr>
                <w:lang w:val="ro-RO"/>
              </w:rPr>
            </w:pPr>
          </w:p>
        </w:tc>
      </w:tr>
    </w:tbl>
    <w:p w14:paraId="200311B5" w14:textId="77777777" w:rsidR="00F50F13" w:rsidRPr="00254F2C" w:rsidRDefault="00F50F13" w:rsidP="00F50F13">
      <w:pPr>
        <w:jc w:val="both"/>
        <w:rPr>
          <w:lang w:val="ro-RO"/>
        </w:rPr>
      </w:pPr>
    </w:p>
    <w:p w14:paraId="30CB15CF" w14:textId="77777777" w:rsidR="00F50F13" w:rsidRPr="00254F2C" w:rsidRDefault="00F50F13" w:rsidP="00F50F13">
      <w:pPr>
        <w:jc w:val="both"/>
        <w:rPr>
          <w:lang w:val="ro-RO"/>
        </w:rPr>
      </w:pPr>
    </w:p>
    <w:p w14:paraId="7A1083DB" w14:textId="77777777" w:rsidR="00F50F13" w:rsidRPr="00254F2C" w:rsidRDefault="00F50F13" w:rsidP="00F50F13">
      <w:pPr>
        <w:jc w:val="both"/>
        <w:rPr>
          <w:lang w:val="ro-RO"/>
        </w:rPr>
      </w:pPr>
    </w:p>
    <w:p w14:paraId="669F6AB5" w14:textId="77777777" w:rsidR="00F50F13" w:rsidRPr="00254F2C" w:rsidRDefault="00F50F13" w:rsidP="00F50F13">
      <w:pPr>
        <w:jc w:val="center"/>
        <w:rPr>
          <w:b/>
          <w:lang w:val="ro-RO"/>
        </w:rPr>
      </w:pPr>
      <w:r w:rsidRPr="00254F2C">
        <w:rPr>
          <w:b/>
          <w:lang w:val="ro-RO"/>
        </w:rPr>
        <w:t xml:space="preserve">Lista cuprinzând persoanele la care se difuzează ediția sau, după caz, </w:t>
      </w:r>
    </w:p>
    <w:p w14:paraId="0CCD8F3A" w14:textId="77777777" w:rsidR="00F50F13" w:rsidRPr="00254F2C" w:rsidRDefault="00F50F13" w:rsidP="00F50F13">
      <w:pPr>
        <w:jc w:val="center"/>
        <w:rPr>
          <w:b/>
          <w:lang w:val="ro-RO"/>
        </w:rPr>
      </w:pPr>
      <w:r w:rsidRPr="00254F2C">
        <w:rPr>
          <w:b/>
          <w:lang w:val="ro-RO"/>
        </w:rPr>
        <w:t>revizia din cadrul ediției procedurii operaționale</w:t>
      </w:r>
    </w:p>
    <w:p w14:paraId="44FC6602" w14:textId="77777777" w:rsidR="00F50F13" w:rsidRPr="00254F2C" w:rsidRDefault="00F50F13" w:rsidP="00F50F13">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70"/>
        <w:gridCol w:w="557"/>
        <w:gridCol w:w="1736"/>
        <w:gridCol w:w="1003"/>
        <w:gridCol w:w="1585"/>
        <w:gridCol w:w="1152"/>
        <w:gridCol w:w="1350"/>
      </w:tblGrid>
      <w:tr w:rsidR="00F50F13" w:rsidRPr="00254F2C" w14:paraId="1A6F9EB3" w14:textId="77777777" w:rsidTr="00B753AF">
        <w:tc>
          <w:tcPr>
            <w:tcW w:w="534" w:type="dxa"/>
          </w:tcPr>
          <w:p w14:paraId="21E22E93" w14:textId="77777777" w:rsidR="00F50F13" w:rsidRPr="00254F2C" w:rsidRDefault="00F50F13" w:rsidP="00B753AF">
            <w:pPr>
              <w:jc w:val="both"/>
              <w:rPr>
                <w:b/>
                <w:lang w:val="ro-RO"/>
              </w:rPr>
            </w:pPr>
            <w:r w:rsidRPr="00254F2C">
              <w:rPr>
                <w:b/>
                <w:lang w:val="ro-RO"/>
              </w:rPr>
              <w:t>Nr. crt.</w:t>
            </w:r>
          </w:p>
        </w:tc>
        <w:tc>
          <w:tcPr>
            <w:tcW w:w="1860" w:type="dxa"/>
          </w:tcPr>
          <w:p w14:paraId="7D217AB1" w14:textId="77777777" w:rsidR="00F50F13" w:rsidRPr="00254F2C" w:rsidRDefault="00F50F13" w:rsidP="00B753AF">
            <w:pPr>
              <w:jc w:val="both"/>
              <w:rPr>
                <w:b/>
                <w:lang w:val="ro-RO"/>
              </w:rPr>
            </w:pPr>
            <w:r w:rsidRPr="00254F2C">
              <w:rPr>
                <w:b/>
                <w:lang w:val="ro-RO"/>
              </w:rPr>
              <w:t>Scopul difuzării</w:t>
            </w:r>
          </w:p>
        </w:tc>
        <w:tc>
          <w:tcPr>
            <w:tcW w:w="549" w:type="dxa"/>
          </w:tcPr>
          <w:p w14:paraId="086CC879" w14:textId="77777777" w:rsidR="00F50F13" w:rsidRPr="00254F2C" w:rsidRDefault="00F50F13" w:rsidP="00B753AF">
            <w:pPr>
              <w:jc w:val="both"/>
              <w:rPr>
                <w:b/>
                <w:lang w:val="ro-RO"/>
              </w:rPr>
            </w:pPr>
            <w:r w:rsidRPr="00254F2C">
              <w:rPr>
                <w:b/>
                <w:lang w:val="ro-RO"/>
              </w:rPr>
              <w:t>Ex. nr.</w:t>
            </w:r>
          </w:p>
        </w:tc>
        <w:tc>
          <w:tcPr>
            <w:tcW w:w="1603" w:type="dxa"/>
          </w:tcPr>
          <w:p w14:paraId="50537A49" w14:textId="77777777" w:rsidR="00F50F13" w:rsidRPr="00254F2C" w:rsidRDefault="00F50F13" w:rsidP="00B753AF">
            <w:pPr>
              <w:jc w:val="both"/>
              <w:rPr>
                <w:b/>
                <w:lang w:val="ro-RO"/>
              </w:rPr>
            </w:pPr>
            <w:r w:rsidRPr="00254F2C">
              <w:rPr>
                <w:b/>
                <w:lang w:val="ro-RO"/>
              </w:rPr>
              <w:t>Compartiment</w:t>
            </w:r>
          </w:p>
        </w:tc>
        <w:tc>
          <w:tcPr>
            <w:tcW w:w="949" w:type="dxa"/>
          </w:tcPr>
          <w:p w14:paraId="2D87226E" w14:textId="77777777" w:rsidR="00F50F13" w:rsidRPr="00254F2C" w:rsidRDefault="00F50F13" w:rsidP="00B753AF">
            <w:pPr>
              <w:jc w:val="both"/>
              <w:rPr>
                <w:b/>
                <w:lang w:val="ro-RO"/>
              </w:rPr>
            </w:pPr>
            <w:r w:rsidRPr="00254F2C">
              <w:rPr>
                <w:b/>
                <w:lang w:val="ro-RO"/>
              </w:rPr>
              <w:t>Funcția</w:t>
            </w:r>
          </w:p>
        </w:tc>
        <w:tc>
          <w:tcPr>
            <w:tcW w:w="1687" w:type="dxa"/>
          </w:tcPr>
          <w:p w14:paraId="34409C9F" w14:textId="77777777" w:rsidR="00F50F13" w:rsidRPr="00254F2C" w:rsidRDefault="00F50F13" w:rsidP="00B753AF">
            <w:pPr>
              <w:jc w:val="both"/>
              <w:rPr>
                <w:b/>
                <w:lang w:val="ro-RO"/>
              </w:rPr>
            </w:pPr>
            <w:r w:rsidRPr="00254F2C">
              <w:rPr>
                <w:b/>
                <w:lang w:val="ro-RO"/>
              </w:rPr>
              <w:t>Numele și prenumele</w:t>
            </w:r>
          </w:p>
        </w:tc>
        <w:tc>
          <w:tcPr>
            <w:tcW w:w="1197" w:type="dxa"/>
          </w:tcPr>
          <w:p w14:paraId="2DC53E41" w14:textId="77777777" w:rsidR="00F50F13" w:rsidRPr="00254F2C" w:rsidRDefault="00F50F13" w:rsidP="00B753AF">
            <w:pPr>
              <w:jc w:val="both"/>
              <w:rPr>
                <w:b/>
                <w:lang w:val="ro-RO"/>
              </w:rPr>
            </w:pPr>
            <w:r w:rsidRPr="00254F2C">
              <w:rPr>
                <w:b/>
                <w:lang w:val="ro-RO"/>
              </w:rPr>
              <w:t>Data primirii</w:t>
            </w:r>
          </w:p>
        </w:tc>
        <w:tc>
          <w:tcPr>
            <w:tcW w:w="1197" w:type="dxa"/>
          </w:tcPr>
          <w:p w14:paraId="02F209D3" w14:textId="77777777" w:rsidR="00F50F13" w:rsidRPr="00254F2C" w:rsidRDefault="00F50F13" w:rsidP="00B753AF">
            <w:pPr>
              <w:jc w:val="both"/>
              <w:rPr>
                <w:b/>
                <w:lang w:val="ro-RO"/>
              </w:rPr>
            </w:pPr>
            <w:r w:rsidRPr="00254F2C">
              <w:rPr>
                <w:b/>
                <w:lang w:val="ro-RO"/>
              </w:rPr>
              <w:t>Semnătura</w:t>
            </w:r>
          </w:p>
        </w:tc>
      </w:tr>
      <w:tr w:rsidR="00F50F13" w:rsidRPr="00254F2C" w14:paraId="38A69A91" w14:textId="77777777" w:rsidTr="00B753AF">
        <w:tc>
          <w:tcPr>
            <w:tcW w:w="534" w:type="dxa"/>
          </w:tcPr>
          <w:p w14:paraId="4727F19A" w14:textId="77777777" w:rsidR="00F50F13" w:rsidRPr="00254F2C" w:rsidRDefault="00F50F13" w:rsidP="00B753AF">
            <w:pPr>
              <w:jc w:val="center"/>
              <w:rPr>
                <w:lang w:val="ro-RO"/>
              </w:rPr>
            </w:pPr>
            <w:r w:rsidRPr="00254F2C">
              <w:rPr>
                <w:lang w:val="ro-RO"/>
              </w:rPr>
              <w:t>0</w:t>
            </w:r>
          </w:p>
        </w:tc>
        <w:tc>
          <w:tcPr>
            <w:tcW w:w="1860" w:type="dxa"/>
          </w:tcPr>
          <w:p w14:paraId="626C70BE" w14:textId="77777777" w:rsidR="00F50F13" w:rsidRPr="00254F2C" w:rsidRDefault="00F50F13" w:rsidP="00B753AF">
            <w:pPr>
              <w:jc w:val="center"/>
              <w:rPr>
                <w:lang w:val="ro-RO"/>
              </w:rPr>
            </w:pPr>
            <w:r w:rsidRPr="00254F2C">
              <w:rPr>
                <w:lang w:val="ro-RO"/>
              </w:rPr>
              <w:t>1</w:t>
            </w:r>
          </w:p>
        </w:tc>
        <w:tc>
          <w:tcPr>
            <w:tcW w:w="549" w:type="dxa"/>
          </w:tcPr>
          <w:p w14:paraId="752E1405" w14:textId="77777777" w:rsidR="00F50F13" w:rsidRPr="00254F2C" w:rsidRDefault="00F50F13" w:rsidP="00B753AF">
            <w:pPr>
              <w:jc w:val="center"/>
              <w:rPr>
                <w:lang w:val="ro-RO"/>
              </w:rPr>
            </w:pPr>
            <w:r w:rsidRPr="00254F2C">
              <w:rPr>
                <w:lang w:val="ro-RO"/>
              </w:rPr>
              <w:t>2</w:t>
            </w:r>
          </w:p>
        </w:tc>
        <w:tc>
          <w:tcPr>
            <w:tcW w:w="1603" w:type="dxa"/>
          </w:tcPr>
          <w:p w14:paraId="03C2EC58" w14:textId="77777777" w:rsidR="00F50F13" w:rsidRPr="00254F2C" w:rsidRDefault="00F50F13" w:rsidP="00B753AF">
            <w:pPr>
              <w:jc w:val="center"/>
              <w:rPr>
                <w:lang w:val="ro-RO"/>
              </w:rPr>
            </w:pPr>
            <w:r w:rsidRPr="00254F2C">
              <w:rPr>
                <w:lang w:val="ro-RO"/>
              </w:rPr>
              <w:t>3</w:t>
            </w:r>
          </w:p>
        </w:tc>
        <w:tc>
          <w:tcPr>
            <w:tcW w:w="949" w:type="dxa"/>
          </w:tcPr>
          <w:p w14:paraId="67F1AE6E" w14:textId="77777777" w:rsidR="00F50F13" w:rsidRPr="00254F2C" w:rsidRDefault="00F50F13" w:rsidP="00B753AF">
            <w:pPr>
              <w:jc w:val="center"/>
              <w:rPr>
                <w:lang w:val="ro-RO"/>
              </w:rPr>
            </w:pPr>
            <w:r w:rsidRPr="00254F2C">
              <w:rPr>
                <w:lang w:val="ro-RO"/>
              </w:rPr>
              <w:t>4</w:t>
            </w:r>
          </w:p>
        </w:tc>
        <w:tc>
          <w:tcPr>
            <w:tcW w:w="1687" w:type="dxa"/>
          </w:tcPr>
          <w:p w14:paraId="3DBD9039" w14:textId="77777777" w:rsidR="00F50F13" w:rsidRPr="00254F2C" w:rsidRDefault="00F50F13" w:rsidP="00B753AF">
            <w:pPr>
              <w:jc w:val="center"/>
              <w:rPr>
                <w:lang w:val="ro-RO"/>
              </w:rPr>
            </w:pPr>
            <w:r w:rsidRPr="00254F2C">
              <w:rPr>
                <w:lang w:val="ro-RO"/>
              </w:rPr>
              <w:t>5</w:t>
            </w:r>
          </w:p>
        </w:tc>
        <w:tc>
          <w:tcPr>
            <w:tcW w:w="1197" w:type="dxa"/>
          </w:tcPr>
          <w:p w14:paraId="2C52A184" w14:textId="77777777" w:rsidR="00F50F13" w:rsidRPr="00254F2C" w:rsidRDefault="00F50F13" w:rsidP="00B753AF">
            <w:pPr>
              <w:jc w:val="center"/>
              <w:rPr>
                <w:lang w:val="ro-RO"/>
              </w:rPr>
            </w:pPr>
            <w:r w:rsidRPr="00254F2C">
              <w:rPr>
                <w:lang w:val="ro-RO"/>
              </w:rPr>
              <w:t>6</w:t>
            </w:r>
          </w:p>
        </w:tc>
        <w:tc>
          <w:tcPr>
            <w:tcW w:w="1197" w:type="dxa"/>
          </w:tcPr>
          <w:p w14:paraId="790B1160" w14:textId="77777777" w:rsidR="00F50F13" w:rsidRPr="00254F2C" w:rsidRDefault="00F50F13" w:rsidP="00B753AF">
            <w:pPr>
              <w:jc w:val="center"/>
              <w:rPr>
                <w:lang w:val="ro-RO"/>
              </w:rPr>
            </w:pPr>
            <w:r w:rsidRPr="00254F2C">
              <w:rPr>
                <w:lang w:val="ro-RO"/>
              </w:rPr>
              <w:t>7</w:t>
            </w:r>
          </w:p>
        </w:tc>
      </w:tr>
      <w:tr w:rsidR="00F50F13" w:rsidRPr="00254F2C" w14:paraId="77BEB146" w14:textId="77777777" w:rsidTr="00B753AF">
        <w:tc>
          <w:tcPr>
            <w:tcW w:w="534" w:type="dxa"/>
          </w:tcPr>
          <w:p w14:paraId="6A848EE8" w14:textId="77777777" w:rsidR="00F50F13" w:rsidRPr="00254F2C" w:rsidRDefault="00F50F13" w:rsidP="00B753AF">
            <w:pPr>
              <w:jc w:val="both"/>
              <w:rPr>
                <w:lang w:val="ro-RO"/>
              </w:rPr>
            </w:pPr>
            <w:r w:rsidRPr="00254F2C">
              <w:rPr>
                <w:lang w:val="ro-RO"/>
              </w:rPr>
              <w:t>3.1.</w:t>
            </w:r>
          </w:p>
        </w:tc>
        <w:tc>
          <w:tcPr>
            <w:tcW w:w="1860" w:type="dxa"/>
          </w:tcPr>
          <w:p w14:paraId="7A6B3923" w14:textId="77777777" w:rsidR="00F50F13" w:rsidRPr="00254F2C" w:rsidRDefault="00F50F13" w:rsidP="00B753AF">
            <w:pPr>
              <w:jc w:val="both"/>
              <w:rPr>
                <w:lang w:val="ro-RO"/>
              </w:rPr>
            </w:pPr>
            <w:r w:rsidRPr="00254F2C">
              <w:rPr>
                <w:lang w:val="ro-RO"/>
              </w:rPr>
              <w:t>aplicare</w:t>
            </w:r>
          </w:p>
        </w:tc>
        <w:tc>
          <w:tcPr>
            <w:tcW w:w="549" w:type="dxa"/>
          </w:tcPr>
          <w:p w14:paraId="7E7BF244" w14:textId="77777777" w:rsidR="00F50F13" w:rsidRPr="00254F2C" w:rsidRDefault="00F50F13" w:rsidP="00B753AF">
            <w:pPr>
              <w:jc w:val="both"/>
              <w:rPr>
                <w:lang w:val="ro-RO"/>
              </w:rPr>
            </w:pPr>
            <w:r w:rsidRPr="00254F2C">
              <w:rPr>
                <w:lang w:val="ro-RO"/>
              </w:rPr>
              <w:t>1</w:t>
            </w:r>
          </w:p>
        </w:tc>
        <w:tc>
          <w:tcPr>
            <w:tcW w:w="1603" w:type="dxa"/>
          </w:tcPr>
          <w:p w14:paraId="740A12F6" w14:textId="77777777" w:rsidR="00F50F13" w:rsidRPr="00254F2C" w:rsidRDefault="00F50F13" w:rsidP="00B753AF">
            <w:pPr>
              <w:jc w:val="both"/>
              <w:rPr>
                <w:lang w:val="ro-RO"/>
              </w:rPr>
            </w:pPr>
          </w:p>
        </w:tc>
        <w:tc>
          <w:tcPr>
            <w:tcW w:w="949" w:type="dxa"/>
          </w:tcPr>
          <w:p w14:paraId="418655BD" w14:textId="77777777" w:rsidR="00F50F13" w:rsidRPr="00254F2C" w:rsidRDefault="00F50F13" w:rsidP="00B753AF">
            <w:pPr>
              <w:jc w:val="both"/>
              <w:rPr>
                <w:lang w:val="ro-RO"/>
              </w:rPr>
            </w:pPr>
          </w:p>
        </w:tc>
        <w:tc>
          <w:tcPr>
            <w:tcW w:w="1687" w:type="dxa"/>
          </w:tcPr>
          <w:p w14:paraId="5993FC90" w14:textId="77777777" w:rsidR="00F50F13" w:rsidRPr="00254F2C" w:rsidRDefault="00F50F13" w:rsidP="00B753AF">
            <w:pPr>
              <w:jc w:val="both"/>
              <w:rPr>
                <w:lang w:val="ro-RO"/>
              </w:rPr>
            </w:pPr>
          </w:p>
        </w:tc>
        <w:tc>
          <w:tcPr>
            <w:tcW w:w="1197" w:type="dxa"/>
          </w:tcPr>
          <w:p w14:paraId="1D4D1667" w14:textId="77777777" w:rsidR="00F50F13" w:rsidRPr="00254F2C" w:rsidRDefault="00F50F13" w:rsidP="00B753AF">
            <w:pPr>
              <w:jc w:val="both"/>
              <w:rPr>
                <w:lang w:val="ro-RO"/>
              </w:rPr>
            </w:pPr>
          </w:p>
        </w:tc>
        <w:tc>
          <w:tcPr>
            <w:tcW w:w="1197" w:type="dxa"/>
          </w:tcPr>
          <w:p w14:paraId="31612B16" w14:textId="77777777" w:rsidR="00F50F13" w:rsidRPr="00254F2C" w:rsidRDefault="00F50F13" w:rsidP="00B753AF">
            <w:pPr>
              <w:jc w:val="both"/>
              <w:rPr>
                <w:lang w:val="ro-RO"/>
              </w:rPr>
            </w:pPr>
          </w:p>
        </w:tc>
      </w:tr>
      <w:tr w:rsidR="00F50F13" w:rsidRPr="00254F2C" w14:paraId="29021D86" w14:textId="77777777" w:rsidTr="00B753AF">
        <w:tc>
          <w:tcPr>
            <w:tcW w:w="534" w:type="dxa"/>
          </w:tcPr>
          <w:p w14:paraId="69A3B2CD" w14:textId="77777777" w:rsidR="00F50F13" w:rsidRPr="00254F2C" w:rsidRDefault="00F50F13" w:rsidP="00B753AF">
            <w:pPr>
              <w:jc w:val="both"/>
              <w:rPr>
                <w:lang w:val="ro-RO"/>
              </w:rPr>
            </w:pPr>
            <w:r w:rsidRPr="00254F2C">
              <w:rPr>
                <w:lang w:val="ro-RO"/>
              </w:rPr>
              <w:lastRenderedPageBreak/>
              <w:t>3.2.</w:t>
            </w:r>
          </w:p>
        </w:tc>
        <w:tc>
          <w:tcPr>
            <w:tcW w:w="1860" w:type="dxa"/>
          </w:tcPr>
          <w:p w14:paraId="480F63B9" w14:textId="77777777" w:rsidR="00F50F13" w:rsidRPr="00254F2C" w:rsidRDefault="00F50F13" w:rsidP="00B753AF">
            <w:pPr>
              <w:jc w:val="both"/>
              <w:rPr>
                <w:lang w:val="ro-RO"/>
              </w:rPr>
            </w:pPr>
            <w:r w:rsidRPr="00254F2C">
              <w:rPr>
                <w:lang w:val="ro-RO"/>
              </w:rPr>
              <w:t xml:space="preserve">informare </w:t>
            </w:r>
          </w:p>
        </w:tc>
        <w:tc>
          <w:tcPr>
            <w:tcW w:w="549" w:type="dxa"/>
          </w:tcPr>
          <w:p w14:paraId="117196B6" w14:textId="77777777" w:rsidR="00F50F13" w:rsidRPr="00254F2C" w:rsidRDefault="00F50F13" w:rsidP="00B753AF">
            <w:pPr>
              <w:jc w:val="both"/>
              <w:rPr>
                <w:lang w:val="ro-RO"/>
              </w:rPr>
            </w:pPr>
            <w:r w:rsidRPr="00254F2C">
              <w:rPr>
                <w:lang w:val="ro-RO"/>
              </w:rPr>
              <w:t>1</w:t>
            </w:r>
          </w:p>
        </w:tc>
        <w:tc>
          <w:tcPr>
            <w:tcW w:w="1603" w:type="dxa"/>
          </w:tcPr>
          <w:p w14:paraId="4DAF8A2D" w14:textId="77777777" w:rsidR="00F50F13" w:rsidRPr="00254F2C" w:rsidRDefault="00F50F13" w:rsidP="00B753AF">
            <w:pPr>
              <w:jc w:val="both"/>
              <w:rPr>
                <w:lang w:val="ro-RO"/>
              </w:rPr>
            </w:pPr>
          </w:p>
        </w:tc>
        <w:tc>
          <w:tcPr>
            <w:tcW w:w="949" w:type="dxa"/>
          </w:tcPr>
          <w:p w14:paraId="6254B3D1" w14:textId="77777777" w:rsidR="00F50F13" w:rsidRPr="00254F2C" w:rsidRDefault="00F50F13" w:rsidP="00B753AF">
            <w:pPr>
              <w:jc w:val="both"/>
              <w:rPr>
                <w:lang w:val="ro-RO"/>
              </w:rPr>
            </w:pPr>
          </w:p>
        </w:tc>
        <w:tc>
          <w:tcPr>
            <w:tcW w:w="1687" w:type="dxa"/>
          </w:tcPr>
          <w:p w14:paraId="6683401A" w14:textId="77777777" w:rsidR="00F50F13" w:rsidRPr="00254F2C" w:rsidRDefault="00F50F13" w:rsidP="00B753AF">
            <w:pPr>
              <w:jc w:val="both"/>
              <w:rPr>
                <w:lang w:val="ro-RO"/>
              </w:rPr>
            </w:pPr>
          </w:p>
        </w:tc>
        <w:tc>
          <w:tcPr>
            <w:tcW w:w="1197" w:type="dxa"/>
          </w:tcPr>
          <w:p w14:paraId="543F03DB" w14:textId="77777777" w:rsidR="00F50F13" w:rsidRPr="00254F2C" w:rsidRDefault="00F50F13" w:rsidP="00B753AF">
            <w:pPr>
              <w:jc w:val="both"/>
              <w:rPr>
                <w:lang w:val="ro-RO"/>
              </w:rPr>
            </w:pPr>
          </w:p>
        </w:tc>
        <w:tc>
          <w:tcPr>
            <w:tcW w:w="1197" w:type="dxa"/>
          </w:tcPr>
          <w:p w14:paraId="1083BD4E" w14:textId="77777777" w:rsidR="00F50F13" w:rsidRPr="00254F2C" w:rsidRDefault="00F50F13" w:rsidP="00B753AF">
            <w:pPr>
              <w:jc w:val="both"/>
              <w:rPr>
                <w:lang w:val="ro-RO"/>
              </w:rPr>
            </w:pPr>
          </w:p>
        </w:tc>
      </w:tr>
      <w:tr w:rsidR="00F50F13" w:rsidRPr="00254F2C" w14:paraId="0AF296A6" w14:textId="77777777" w:rsidTr="00B753AF">
        <w:tc>
          <w:tcPr>
            <w:tcW w:w="534" w:type="dxa"/>
          </w:tcPr>
          <w:p w14:paraId="51335C65" w14:textId="77777777" w:rsidR="00F50F13" w:rsidRPr="00254F2C" w:rsidRDefault="00F50F13" w:rsidP="00B753AF">
            <w:pPr>
              <w:jc w:val="both"/>
              <w:rPr>
                <w:lang w:val="ro-RO"/>
              </w:rPr>
            </w:pPr>
            <w:r w:rsidRPr="00254F2C">
              <w:rPr>
                <w:lang w:val="ro-RO"/>
              </w:rPr>
              <w:t>3.3.</w:t>
            </w:r>
          </w:p>
        </w:tc>
        <w:tc>
          <w:tcPr>
            <w:tcW w:w="1860" w:type="dxa"/>
          </w:tcPr>
          <w:p w14:paraId="3A6C69CE" w14:textId="77777777" w:rsidR="00F50F13" w:rsidRPr="00254F2C" w:rsidRDefault="00F50F13" w:rsidP="00B753AF">
            <w:pPr>
              <w:jc w:val="both"/>
              <w:rPr>
                <w:lang w:val="ro-RO"/>
              </w:rPr>
            </w:pPr>
            <w:r w:rsidRPr="00254F2C">
              <w:rPr>
                <w:lang w:val="ro-RO"/>
              </w:rPr>
              <w:t>evidență</w:t>
            </w:r>
          </w:p>
        </w:tc>
        <w:tc>
          <w:tcPr>
            <w:tcW w:w="549" w:type="dxa"/>
          </w:tcPr>
          <w:p w14:paraId="6C23D8E1" w14:textId="77777777" w:rsidR="00F50F13" w:rsidRPr="00254F2C" w:rsidRDefault="00F50F13" w:rsidP="00B753AF">
            <w:pPr>
              <w:jc w:val="both"/>
              <w:rPr>
                <w:lang w:val="ro-RO"/>
              </w:rPr>
            </w:pPr>
          </w:p>
        </w:tc>
        <w:tc>
          <w:tcPr>
            <w:tcW w:w="1603" w:type="dxa"/>
          </w:tcPr>
          <w:p w14:paraId="36440FCC" w14:textId="77777777" w:rsidR="00F50F13" w:rsidRPr="00254F2C" w:rsidRDefault="00F50F13" w:rsidP="00B753AF">
            <w:pPr>
              <w:jc w:val="both"/>
              <w:rPr>
                <w:lang w:val="ro-RO"/>
              </w:rPr>
            </w:pPr>
          </w:p>
        </w:tc>
        <w:tc>
          <w:tcPr>
            <w:tcW w:w="949" w:type="dxa"/>
          </w:tcPr>
          <w:p w14:paraId="6C1ED9DA" w14:textId="77777777" w:rsidR="00F50F13" w:rsidRPr="00254F2C" w:rsidRDefault="00F50F13" w:rsidP="00B753AF">
            <w:pPr>
              <w:jc w:val="both"/>
              <w:rPr>
                <w:lang w:val="ro-RO"/>
              </w:rPr>
            </w:pPr>
          </w:p>
        </w:tc>
        <w:tc>
          <w:tcPr>
            <w:tcW w:w="1687" w:type="dxa"/>
          </w:tcPr>
          <w:p w14:paraId="76986ABE" w14:textId="77777777" w:rsidR="00F50F13" w:rsidRPr="00254F2C" w:rsidRDefault="00F50F13" w:rsidP="00B753AF">
            <w:pPr>
              <w:jc w:val="both"/>
              <w:rPr>
                <w:lang w:val="ro-RO"/>
              </w:rPr>
            </w:pPr>
          </w:p>
        </w:tc>
        <w:tc>
          <w:tcPr>
            <w:tcW w:w="1197" w:type="dxa"/>
          </w:tcPr>
          <w:p w14:paraId="5043E040" w14:textId="77777777" w:rsidR="00F50F13" w:rsidRPr="00254F2C" w:rsidRDefault="00F50F13" w:rsidP="00B753AF">
            <w:pPr>
              <w:jc w:val="both"/>
              <w:rPr>
                <w:lang w:val="ro-RO"/>
              </w:rPr>
            </w:pPr>
          </w:p>
        </w:tc>
        <w:tc>
          <w:tcPr>
            <w:tcW w:w="1197" w:type="dxa"/>
          </w:tcPr>
          <w:p w14:paraId="56FEE060" w14:textId="77777777" w:rsidR="00F50F13" w:rsidRPr="00254F2C" w:rsidRDefault="00F50F13" w:rsidP="00B753AF">
            <w:pPr>
              <w:jc w:val="both"/>
              <w:rPr>
                <w:lang w:val="ro-RO"/>
              </w:rPr>
            </w:pPr>
          </w:p>
        </w:tc>
      </w:tr>
      <w:tr w:rsidR="00F50F13" w:rsidRPr="00254F2C" w14:paraId="3F32CF86" w14:textId="77777777" w:rsidTr="00B753AF">
        <w:tc>
          <w:tcPr>
            <w:tcW w:w="534" w:type="dxa"/>
          </w:tcPr>
          <w:p w14:paraId="178A14A1" w14:textId="77777777" w:rsidR="00F50F13" w:rsidRPr="00254F2C" w:rsidRDefault="00F50F13" w:rsidP="00B753AF">
            <w:pPr>
              <w:jc w:val="both"/>
              <w:rPr>
                <w:lang w:val="ro-RO"/>
              </w:rPr>
            </w:pPr>
            <w:r w:rsidRPr="00254F2C">
              <w:rPr>
                <w:lang w:val="ro-RO"/>
              </w:rPr>
              <w:t>3.4.</w:t>
            </w:r>
          </w:p>
        </w:tc>
        <w:tc>
          <w:tcPr>
            <w:tcW w:w="1860" w:type="dxa"/>
          </w:tcPr>
          <w:p w14:paraId="2746326A" w14:textId="77777777" w:rsidR="00F50F13" w:rsidRPr="00254F2C" w:rsidRDefault="00F50F13" w:rsidP="00B753AF">
            <w:pPr>
              <w:jc w:val="both"/>
              <w:rPr>
                <w:lang w:val="ro-RO"/>
              </w:rPr>
            </w:pPr>
            <w:r w:rsidRPr="00254F2C">
              <w:rPr>
                <w:lang w:val="ro-RO"/>
              </w:rPr>
              <w:t>arhivare</w:t>
            </w:r>
          </w:p>
        </w:tc>
        <w:tc>
          <w:tcPr>
            <w:tcW w:w="549" w:type="dxa"/>
          </w:tcPr>
          <w:p w14:paraId="4B08E2C0" w14:textId="77777777" w:rsidR="00F50F13" w:rsidRPr="00254F2C" w:rsidRDefault="00F50F13" w:rsidP="00B753AF">
            <w:pPr>
              <w:jc w:val="both"/>
              <w:rPr>
                <w:lang w:val="ro-RO"/>
              </w:rPr>
            </w:pPr>
          </w:p>
        </w:tc>
        <w:tc>
          <w:tcPr>
            <w:tcW w:w="1603" w:type="dxa"/>
          </w:tcPr>
          <w:p w14:paraId="2EEFBC36" w14:textId="77777777" w:rsidR="00F50F13" w:rsidRPr="00254F2C" w:rsidRDefault="00F50F13" w:rsidP="00B753AF">
            <w:pPr>
              <w:jc w:val="both"/>
              <w:rPr>
                <w:lang w:val="ro-RO"/>
              </w:rPr>
            </w:pPr>
          </w:p>
        </w:tc>
        <w:tc>
          <w:tcPr>
            <w:tcW w:w="949" w:type="dxa"/>
          </w:tcPr>
          <w:p w14:paraId="3E144300" w14:textId="77777777" w:rsidR="00F50F13" w:rsidRPr="00254F2C" w:rsidRDefault="00F50F13" w:rsidP="00B753AF">
            <w:pPr>
              <w:jc w:val="both"/>
              <w:rPr>
                <w:lang w:val="ro-RO"/>
              </w:rPr>
            </w:pPr>
          </w:p>
        </w:tc>
        <w:tc>
          <w:tcPr>
            <w:tcW w:w="1687" w:type="dxa"/>
          </w:tcPr>
          <w:p w14:paraId="2A5B399B" w14:textId="77777777" w:rsidR="00F50F13" w:rsidRPr="00254F2C" w:rsidRDefault="00F50F13" w:rsidP="00B753AF">
            <w:pPr>
              <w:jc w:val="both"/>
              <w:rPr>
                <w:lang w:val="ro-RO"/>
              </w:rPr>
            </w:pPr>
          </w:p>
        </w:tc>
        <w:tc>
          <w:tcPr>
            <w:tcW w:w="1197" w:type="dxa"/>
          </w:tcPr>
          <w:p w14:paraId="08BDCAA6" w14:textId="77777777" w:rsidR="00F50F13" w:rsidRPr="00254F2C" w:rsidRDefault="00F50F13" w:rsidP="00B753AF">
            <w:pPr>
              <w:jc w:val="both"/>
              <w:rPr>
                <w:lang w:val="ro-RO"/>
              </w:rPr>
            </w:pPr>
          </w:p>
        </w:tc>
        <w:tc>
          <w:tcPr>
            <w:tcW w:w="1197" w:type="dxa"/>
          </w:tcPr>
          <w:p w14:paraId="741405E3" w14:textId="77777777" w:rsidR="00F50F13" w:rsidRPr="00254F2C" w:rsidRDefault="00F50F13" w:rsidP="00B753AF">
            <w:pPr>
              <w:jc w:val="both"/>
              <w:rPr>
                <w:lang w:val="ro-RO"/>
              </w:rPr>
            </w:pPr>
          </w:p>
        </w:tc>
      </w:tr>
      <w:tr w:rsidR="00F50F13" w:rsidRPr="00254F2C" w14:paraId="1EC2DAE5" w14:textId="77777777" w:rsidTr="00B753AF">
        <w:tc>
          <w:tcPr>
            <w:tcW w:w="534" w:type="dxa"/>
          </w:tcPr>
          <w:p w14:paraId="1B501D7A" w14:textId="77777777" w:rsidR="00F50F13" w:rsidRPr="00254F2C" w:rsidRDefault="00F50F13" w:rsidP="00B753AF">
            <w:pPr>
              <w:jc w:val="both"/>
              <w:rPr>
                <w:lang w:val="ro-RO"/>
              </w:rPr>
            </w:pPr>
            <w:r w:rsidRPr="00254F2C">
              <w:rPr>
                <w:lang w:val="ro-RO"/>
              </w:rPr>
              <w:t>3.5.</w:t>
            </w:r>
          </w:p>
        </w:tc>
        <w:tc>
          <w:tcPr>
            <w:tcW w:w="1860" w:type="dxa"/>
          </w:tcPr>
          <w:p w14:paraId="6B8783F8" w14:textId="77777777" w:rsidR="00F50F13" w:rsidRPr="00254F2C" w:rsidRDefault="00F50F13" w:rsidP="00B753AF">
            <w:pPr>
              <w:jc w:val="both"/>
              <w:rPr>
                <w:lang w:val="ro-RO"/>
              </w:rPr>
            </w:pPr>
            <w:r w:rsidRPr="00254F2C">
              <w:rPr>
                <w:lang w:val="ro-RO"/>
              </w:rPr>
              <w:t>alte scopuri</w:t>
            </w:r>
          </w:p>
        </w:tc>
        <w:tc>
          <w:tcPr>
            <w:tcW w:w="549" w:type="dxa"/>
          </w:tcPr>
          <w:p w14:paraId="48DEB934" w14:textId="77777777" w:rsidR="00F50F13" w:rsidRPr="00254F2C" w:rsidRDefault="00F50F13" w:rsidP="00B753AF">
            <w:pPr>
              <w:jc w:val="both"/>
              <w:rPr>
                <w:lang w:val="ro-RO"/>
              </w:rPr>
            </w:pPr>
          </w:p>
        </w:tc>
        <w:tc>
          <w:tcPr>
            <w:tcW w:w="1603" w:type="dxa"/>
          </w:tcPr>
          <w:p w14:paraId="2373E053" w14:textId="77777777" w:rsidR="00F50F13" w:rsidRPr="00254F2C" w:rsidRDefault="00F50F13" w:rsidP="00B753AF">
            <w:pPr>
              <w:jc w:val="both"/>
              <w:rPr>
                <w:lang w:val="ro-RO"/>
              </w:rPr>
            </w:pPr>
          </w:p>
        </w:tc>
        <w:tc>
          <w:tcPr>
            <w:tcW w:w="949" w:type="dxa"/>
          </w:tcPr>
          <w:p w14:paraId="2F71A13A" w14:textId="77777777" w:rsidR="00F50F13" w:rsidRPr="00254F2C" w:rsidRDefault="00F50F13" w:rsidP="00B753AF">
            <w:pPr>
              <w:jc w:val="both"/>
              <w:rPr>
                <w:lang w:val="ro-RO"/>
              </w:rPr>
            </w:pPr>
          </w:p>
        </w:tc>
        <w:tc>
          <w:tcPr>
            <w:tcW w:w="1687" w:type="dxa"/>
          </w:tcPr>
          <w:p w14:paraId="3542F614" w14:textId="77777777" w:rsidR="00F50F13" w:rsidRPr="00254F2C" w:rsidRDefault="00F50F13" w:rsidP="00B753AF">
            <w:pPr>
              <w:jc w:val="both"/>
              <w:rPr>
                <w:lang w:val="ro-RO"/>
              </w:rPr>
            </w:pPr>
          </w:p>
        </w:tc>
        <w:tc>
          <w:tcPr>
            <w:tcW w:w="1197" w:type="dxa"/>
          </w:tcPr>
          <w:p w14:paraId="64E72618" w14:textId="77777777" w:rsidR="00F50F13" w:rsidRPr="00254F2C" w:rsidRDefault="00F50F13" w:rsidP="00B753AF">
            <w:pPr>
              <w:jc w:val="both"/>
              <w:rPr>
                <w:lang w:val="ro-RO"/>
              </w:rPr>
            </w:pPr>
          </w:p>
        </w:tc>
        <w:tc>
          <w:tcPr>
            <w:tcW w:w="1197" w:type="dxa"/>
          </w:tcPr>
          <w:p w14:paraId="12AD55D7" w14:textId="77777777" w:rsidR="00F50F13" w:rsidRPr="00254F2C" w:rsidRDefault="00F50F13" w:rsidP="00B753AF">
            <w:pPr>
              <w:jc w:val="both"/>
              <w:rPr>
                <w:lang w:val="ro-RO"/>
              </w:rPr>
            </w:pPr>
          </w:p>
        </w:tc>
      </w:tr>
    </w:tbl>
    <w:p w14:paraId="3454491A" w14:textId="77777777" w:rsidR="00F50F13" w:rsidRPr="00254F2C" w:rsidRDefault="00F50F13" w:rsidP="00F50F13">
      <w:pPr>
        <w:jc w:val="both"/>
        <w:rPr>
          <w:lang w:val="ro-RO"/>
        </w:rPr>
      </w:pPr>
    </w:p>
    <w:p w14:paraId="20852FFB" w14:textId="77777777" w:rsidR="00F50F13" w:rsidRPr="00254F2C" w:rsidRDefault="00F50F13" w:rsidP="00F50F13">
      <w:pPr>
        <w:jc w:val="both"/>
        <w:rPr>
          <w:lang w:val="ro-RO"/>
        </w:rPr>
      </w:pPr>
    </w:p>
    <w:p w14:paraId="308E793D" w14:textId="77777777" w:rsidR="00F50F13" w:rsidRPr="00254F2C" w:rsidRDefault="00F50F13" w:rsidP="00F50F13">
      <w:pPr>
        <w:jc w:val="both"/>
        <w:rPr>
          <w:lang w:val="ro-RO"/>
        </w:rPr>
      </w:pPr>
    </w:p>
    <w:p w14:paraId="64CDF6D2" w14:textId="77777777" w:rsidR="00F50F13" w:rsidRPr="00254F2C" w:rsidRDefault="00F50F13" w:rsidP="00F50F13">
      <w:pPr>
        <w:jc w:val="both"/>
        <w:rPr>
          <w:b/>
          <w:lang w:val="ro-RO"/>
        </w:rPr>
      </w:pPr>
      <w:r w:rsidRPr="00254F2C">
        <w:rPr>
          <w:b/>
          <w:lang w:val="ro-RO"/>
        </w:rPr>
        <w:t>Art. 1. Scop</w:t>
      </w:r>
    </w:p>
    <w:p w14:paraId="4C82B213" w14:textId="77777777" w:rsidR="00F50F13" w:rsidRPr="00254F2C" w:rsidRDefault="00F50F13" w:rsidP="00F50F13">
      <w:pPr>
        <w:jc w:val="both"/>
        <w:rPr>
          <w:lang w:val="ro-RO"/>
        </w:rPr>
      </w:pPr>
      <w:r w:rsidRPr="00254F2C">
        <w:rPr>
          <w:lang w:val="ro-RO"/>
        </w:rPr>
        <w:t xml:space="preserve">Prezenta procedură reglementează cercetarea raportărilor și unele măsuri privind </w:t>
      </w:r>
      <w:proofErr w:type="spellStart"/>
      <w:r w:rsidRPr="00254F2C">
        <w:rPr>
          <w:lang w:val="ro-RO"/>
        </w:rPr>
        <w:t>protecţia</w:t>
      </w:r>
      <w:proofErr w:type="spellEnd"/>
      <w:r w:rsidRPr="00254F2C">
        <w:rPr>
          <w:lang w:val="ro-RO"/>
        </w:rPr>
        <w:t xml:space="preserve"> persoanelor care au reclamat ori au sesizat încălcări ale legii în cadrul organizației.</w:t>
      </w:r>
    </w:p>
    <w:p w14:paraId="4CF6704C" w14:textId="77777777" w:rsidR="00F50F13" w:rsidRPr="00254F2C" w:rsidRDefault="00F50F13" w:rsidP="00F50F13">
      <w:pPr>
        <w:jc w:val="both"/>
        <w:rPr>
          <w:lang w:val="ro-RO"/>
        </w:rPr>
      </w:pPr>
    </w:p>
    <w:p w14:paraId="253EF4F1" w14:textId="77777777" w:rsidR="00F50F13" w:rsidRPr="00254F2C" w:rsidRDefault="00F50F13" w:rsidP="00F50F13">
      <w:pPr>
        <w:jc w:val="both"/>
        <w:rPr>
          <w:b/>
          <w:lang w:val="ro-RO"/>
        </w:rPr>
      </w:pPr>
      <w:r w:rsidRPr="00254F2C">
        <w:rPr>
          <w:b/>
          <w:lang w:val="ro-RO"/>
        </w:rPr>
        <w:t>Art. 2. Domeniul de aplicare</w:t>
      </w:r>
    </w:p>
    <w:p w14:paraId="7B479983" w14:textId="77777777" w:rsidR="00F50F13" w:rsidRPr="00254F2C" w:rsidRDefault="00F50F13" w:rsidP="00F50F13">
      <w:pPr>
        <w:jc w:val="both"/>
        <w:rPr>
          <w:lang w:val="ro-RO"/>
        </w:rPr>
      </w:pPr>
      <w:r w:rsidRPr="00254F2C">
        <w:rPr>
          <w:lang w:val="ro-RO"/>
        </w:rPr>
        <w:t>Cercetarea raportărilor transmise de avertizorii de interes public</w:t>
      </w:r>
    </w:p>
    <w:p w14:paraId="04D9403D" w14:textId="77777777" w:rsidR="00F50F13" w:rsidRPr="00254F2C" w:rsidRDefault="00F50F13" w:rsidP="00F50F13">
      <w:pPr>
        <w:jc w:val="both"/>
        <w:rPr>
          <w:lang w:val="ro-RO"/>
        </w:rPr>
      </w:pPr>
    </w:p>
    <w:p w14:paraId="1D820B33" w14:textId="77777777" w:rsidR="00F50F13" w:rsidRPr="00254F2C" w:rsidRDefault="00F50F13" w:rsidP="00F50F13">
      <w:pPr>
        <w:jc w:val="both"/>
        <w:rPr>
          <w:b/>
          <w:lang w:val="ro-RO"/>
        </w:rPr>
      </w:pPr>
      <w:r w:rsidRPr="00254F2C">
        <w:rPr>
          <w:b/>
          <w:lang w:val="ro-RO"/>
        </w:rPr>
        <w:t>Art. 3. Documente de referință</w:t>
      </w:r>
    </w:p>
    <w:p w14:paraId="20F46F5B" w14:textId="77777777" w:rsidR="00F50F13" w:rsidRPr="00254F2C" w:rsidRDefault="00F50F13" w:rsidP="00F50F13">
      <w:pPr>
        <w:jc w:val="both"/>
        <w:rPr>
          <w:lang w:val="ro-RO"/>
        </w:rPr>
      </w:pPr>
      <w:r w:rsidRPr="00254F2C">
        <w:rPr>
          <w:rFonts w:eastAsia="MS Gothic"/>
          <w:lang w:val="ro-RO"/>
        </w:rPr>
        <w:t>a)</w:t>
      </w:r>
      <w:r w:rsidRPr="00254F2C">
        <w:rPr>
          <w:lang w:val="ro-RO"/>
        </w:rPr>
        <w:t xml:space="preserve"> Legea nr. 361/2022 privind protecția avertizorilor în interes public</w:t>
      </w:r>
    </w:p>
    <w:p w14:paraId="5C60C901" w14:textId="77777777" w:rsidR="00F50F13" w:rsidRPr="00254F2C" w:rsidRDefault="00F50F13" w:rsidP="00F50F13">
      <w:pPr>
        <w:jc w:val="both"/>
        <w:rPr>
          <w:lang w:val="ro-RO"/>
        </w:rPr>
      </w:pPr>
      <w:r w:rsidRPr="00254F2C">
        <w:rPr>
          <w:rFonts w:eastAsia="MS Gothic"/>
          <w:lang w:val="ro-RO"/>
        </w:rPr>
        <w:t>b)</w:t>
      </w:r>
      <w:r w:rsidRPr="00254F2C">
        <w:rPr>
          <w:lang w:val="ro-RO"/>
        </w:rPr>
        <w:t xml:space="preserve"> Legea nr. 53/2003 – Codul muncii</w:t>
      </w:r>
    </w:p>
    <w:p w14:paraId="080C0821" w14:textId="77777777" w:rsidR="00F50F13" w:rsidRPr="00254F2C" w:rsidRDefault="00F50F13" w:rsidP="00F50F13">
      <w:pPr>
        <w:jc w:val="both"/>
        <w:rPr>
          <w:lang w:val="ro-RO"/>
        </w:rPr>
      </w:pPr>
      <w:r w:rsidRPr="00254F2C">
        <w:rPr>
          <w:rFonts w:eastAsia="MS Gothic"/>
          <w:lang w:val="ro-RO"/>
        </w:rPr>
        <w:t>c)</w:t>
      </w:r>
      <w:r w:rsidRPr="00254F2C">
        <w:rPr>
          <w:lang w:val="ro-RO"/>
        </w:rPr>
        <w:t xml:space="preserve"> Regulament Intern</w:t>
      </w:r>
    </w:p>
    <w:p w14:paraId="50A08885" w14:textId="77777777" w:rsidR="00F50F13" w:rsidRPr="00254F2C" w:rsidRDefault="00F50F13" w:rsidP="00F50F13">
      <w:pPr>
        <w:jc w:val="both"/>
        <w:rPr>
          <w:lang w:val="ro-RO"/>
        </w:rPr>
      </w:pPr>
      <w:r w:rsidRPr="00254F2C">
        <w:rPr>
          <w:rFonts w:eastAsia="MS Gothic"/>
          <w:lang w:val="ro-RO"/>
        </w:rPr>
        <w:t>d)</w:t>
      </w:r>
      <w:r w:rsidRPr="00254F2C">
        <w:rPr>
          <w:lang w:val="ro-RO"/>
        </w:rPr>
        <w:t xml:space="preserve"> Regulament de Organizare și Funcționare</w:t>
      </w:r>
    </w:p>
    <w:p w14:paraId="39A22870" w14:textId="77777777" w:rsidR="00F50F13" w:rsidRPr="00254F2C" w:rsidRDefault="00F50F13" w:rsidP="00F50F13">
      <w:pPr>
        <w:jc w:val="both"/>
        <w:rPr>
          <w:lang w:val="ro-RO"/>
        </w:rPr>
      </w:pPr>
    </w:p>
    <w:p w14:paraId="1CF62D87" w14:textId="77777777" w:rsidR="00F50F13" w:rsidRPr="00254F2C" w:rsidRDefault="00F50F13" w:rsidP="00F50F13">
      <w:pPr>
        <w:jc w:val="both"/>
        <w:rPr>
          <w:b/>
          <w:lang w:val="ro-RO"/>
        </w:rPr>
      </w:pPr>
      <w:r w:rsidRPr="00254F2C">
        <w:rPr>
          <w:b/>
          <w:lang w:val="ro-RO"/>
        </w:rPr>
        <w:t>Art. 4. Definiții</w:t>
      </w:r>
    </w:p>
    <w:p w14:paraId="2B3D498B" w14:textId="77777777" w:rsidR="00F50F13" w:rsidRPr="00254F2C" w:rsidRDefault="00F50F13" w:rsidP="00F50F13">
      <w:pPr>
        <w:jc w:val="both"/>
        <w:rPr>
          <w:lang w:val="ro-RO"/>
        </w:rPr>
      </w:pPr>
      <w:r w:rsidRPr="00254F2C">
        <w:rPr>
          <w:lang w:val="ro-RO"/>
        </w:rPr>
        <w:t>a) avertizorul de interes public – persoana fizică care efectuează o raportare sau divulgă public informații referitoare la încălcări ale legii, obținute în context profesional;</w:t>
      </w:r>
    </w:p>
    <w:p w14:paraId="693B277F" w14:textId="77777777" w:rsidR="00F50F13" w:rsidRPr="00254F2C" w:rsidRDefault="00F50F13" w:rsidP="00F50F13">
      <w:pPr>
        <w:jc w:val="both"/>
        <w:rPr>
          <w:lang w:val="ro-RO"/>
        </w:rPr>
      </w:pPr>
    </w:p>
    <w:p w14:paraId="1D67105A" w14:textId="77777777" w:rsidR="00F50F13" w:rsidRPr="00254F2C" w:rsidRDefault="00F50F13" w:rsidP="00F50F13">
      <w:pPr>
        <w:jc w:val="both"/>
        <w:rPr>
          <w:lang w:val="ro-RO"/>
        </w:rPr>
      </w:pPr>
      <w:r w:rsidRPr="00254F2C">
        <w:rPr>
          <w:lang w:val="ro-RO"/>
        </w:rPr>
        <w:t>b) încălcări ale legii – fapte care constau într-o acțiune sau inacțiune care constituie nerespectări ale dispozițiilor legale, care privesc domenii cum ar fi: achizițiile publice; serviciile, produsele și piețele financiare, precum și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 datelor cu caracter personal și a securității rețelelor și sistemelor informatice, încălcări care aduc atingere intereselor financiare ale Uniunii Europene; încălcări referitoare la piața internă,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14:paraId="15EAFEAD" w14:textId="77777777" w:rsidR="00F50F13" w:rsidRPr="00254F2C" w:rsidRDefault="00F50F13" w:rsidP="00F50F13">
      <w:pPr>
        <w:jc w:val="both"/>
        <w:rPr>
          <w:lang w:val="ro-RO"/>
        </w:rPr>
      </w:pPr>
    </w:p>
    <w:p w14:paraId="7338EC3D" w14:textId="77777777" w:rsidR="00F50F13" w:rsidRPr="00254F2C" w:rsidRDefault="00F50F13" w:rsidP="00F50F13">
      <w:pPr>
        <w:jc w:val="both"/>
        <w:rPr>
          <w:lang w:val="ro-RO"/>
        </w:rPr>
      </w:pPr>
      <w:r w:rsidRPr="00254F2C">
        <w:rPr>
          <w:lang w:val="ro-RO"/>
        </w:rPr>
        <w:t>c) informații referitoare la încălcări ale legii – informații, inclusiv suspiciuni rezonabile, cu privire la încălcări efective sau potențiale ale legii, care s-au produs sau care sunt susceptibile să se producă în cadrul organizației în care lucrează sau a lucrat avertizorul în interes public sau cu care acesta este sau a fost în contact prin intermediul activității sale, precum și informațiile cu privire la încercări de a ascunde astfel de încălcări;</w:t>
      </w:r>
    </w:p>
    <w:p w14:paraId="69CBE59B" w14:textId="77777777" w:rsidR="00F50F13" w:rsidRPr="00254F2C" w:rsidRDefault="00F50F13" w:rsidP="00F50F13">
      <w:pPr>
        <w:jc w:val="both"/>
        <w:rPr>
          <w:lang w:val="ro-RO"/>
        </w:rPr>
      </w:pPr>
    </w:p>
    <w:p w14:paraId="4E34587B" w14:textId="77777777" w:rsidR="00F50F13" w:rsidRPr="00254F2C" w:rsidRDefault="00F50F13" w:rsidP="00F50F13">
      <w:pPr>
        <w:jc w:val="both"/>
        <w:rPr>
          <w:lang w:val="ro-RO"/>
        </w:rPr>
      </w:pPr>
      <w:r w:rsidRPr="00254F2C">
        <w:rPr>
          <w:lang w:val="ro-RO"/>
        </w:rPr>
        <w:t>d) raportare – comunicarea orală sau scrisă de informații, cu privire la orice faptă care reprezintă o încălcare a legii;</w:t>
      </w:r>
    </w:p>
    <w:p w14:paraId="4933331C" w14:textId="77777777" w:rsidR="00F50F13" w:rsidRPr="00254F2C" w:rsidRDefault="00F50F13" w:rsidP="00F50F13">
      <w:pPr>
        <w:jc w:val="both"/>
        <w:rPr>
          <w:lang w:val="ro-RO"/>
        </w:rPr>
      </w:pPr>
    </w:p>
    <w:p w14:paraId="4C3C9D80" w14:textId="77777777" w:rsidR="00F50F13" w:rsidRPr="00254F2C" w:rsidRDefault="00F50F13" w:rsidP="00F50F13">
      <w:pPr>
        <w:jc w:val="both"/>
        <w:rPr>
          <w:lang w:val="ro-RO"/>
        </w:rPr>
      </w:pPr>
      <w:r w:rsidRPr="00254F2C">
        <w:rPr>
          <w:lang w:val="ro-RO"/>
        </w:rPr>
        <w:lastRenderedPageBreak/>
        <w:t xml:space="preserve">e) raportare internă – comunicarea orală sau scrisă de informații referitoare la încălcări ale legii din cadrul </w:t>
      </w:r>
      <w:proofErr w:type="spellStart"/>
      <w:r w:rsidRPr="00254F2C">
        <w:rPr>
          <w:lang w:val="ro-RO"/>
        </w:rPr>
        <w:t>organizatiei</w:t>
      </w:r>
      <w:proofErr w:type="spellEnd"/>
    </w:p>
    <w:p w14:paraId="4C7319A8" w14:textId="77777777" w:rsidR="00F50F13" w:rsidRPr="00254F2C" w:rsidRDefault="00F50F13" w:rsidP="00F50F13">
      <w:pPr>
        <w:jc w:val="both"/>
        <w:rPr>
          <w:lang w:val="ro-RO"/>
        </w:rPr>
      </w:pPr>
    </w:p>
    <w:p w14:paraId="76AC19EB" w14:textId="77777777" w:rsidR="00F50F13" w:rsidRPr="00254F2C" w:rsidRDefault="00F50F13" w:rsidP="00F50F13">
      <w:pPr>
        <w:jc w:val="both"/>
        <w:rPr>
          <w:lang w:val="ro-RO"/>
        </w:rPr>
      </w:pPr>
      <w:r w:rsidRPr="00254F2C">
        <w:rPr>
          <w:lang w:val="ro-RO"/>
        </w:rPr>
        <w:t>f) raportare externă – comunicarea orală sau scrisă de informații referitoare la încălcări ale legii realizată prin canalele externe de raportare reprezentate de autoritățile și instituțiile publice care, potrivit dispozițiilor legale speciale, primesc și soluționează raportări referitoare la încălcări ale legii, în domeniul lor de competență;</w:t>
      </w:r>
    </w:p>
    <w:p w14:paraId="436B4F0C" w14:textId="77777777" w:rsidR="00F50F13" w:rsidRPr="00254F2C" w:rsidRDefault="00F50F13" w:rsidP="00F50F13">
      <w:pPr>
        <w:jc w:val="both"/>
        <w:rPr>
          <w:lang w:val="ro-RO"/>
        </w:rPr>
      </w:pPr>
    </w:p>
    <w:p w14:paraId="06C450CF" w14:textId="77777777" w:rsidR="00F50F13" w:rsidRPr="00254F2C" w:rsidRDefault="00F50F13" w:rsidP="00F50F13">
      <w:pPr>
        <w:jc w:val="both"/>
        <w:rPr>
          <w:lang w:val="ro-RO"/>
        </w:rPr>
      </w:pPr>
      <w:r w:rsidRPr="00254F2C">
        <w:rPr>
          <w:lang w:val="ro-RO"/>
        </w:rPr>
        <w:t>g) divulgare publică – punerea la dispoziție, în orice mod, în spațiul public, a informațiilor referitoare la încălcări ale legii;</w:t>
      </w:r>
    </w:p>
    <w:p w14:paraId="345CD9AF" w14:textId="77777777" w:rsidR="00F50F13" w:rsidRPr="00254F2C" w:rsidRDefault="00F50F13" w:rsidP="00F50F13">
      <w:pPr>
        <w:jc w:val="both"/>
        <w:rPr>
          <w:lang w:val="ro-RO"/>
        </w:rPr>
      </w:pPr>
    </w:p>
    <w:p w14:paraId="6917E929" w14:textId="77777777" w:rsidR="00F50F13" w:rsidRPr="00254F2C" w:rsidRDefault="00F50F13" w:rsidP="00F50F13">
      <w:pPr>
        <w:jc w:val="both"/>
        <w:rPr>
          <w:lang w:val="ro-RO"/>
        </w:rPr>
      </w:pPr>
      <w:r w:rsidRPr="00254F2C">
        <w:rPr>
          <w:lang w:val="ro-RO"/>
        </w:rPr>
        <w:t>h) facilitator – persoana fizică ce asistă avertizorul în interes public în procesul de raportare într-un context profesional și a cărui asistență trebuie să fie confidențială;</w:t>
      </w:r>
    </w:p>
    <w:p w14:paraId="5558BAE3" w14:textId="77777777" w:rsidR="00F50F13" w:rsidRPr="00254F2C" w:rsidRDefault="00F50F13" w:rsidP="00F50F13">
      <w:pPr>
        <w:jc w:val="both"/>
        <w:rPr>
          <w:lang w:val="ro-RO"/>
        </w:rPr>
      </w:pPr>
    </w:p>
    <w:p w14:paraId="48066D02" w14:textId="77777777" w:rsidR="00F50F13" w:rsidRPr="00254F2C" w:rsidRDefault="00F50F13" w:rsidP="00F50F13">
      <w:pPr>
        <w:jc w:val="both"/>
        <w:rPr>
          <w:lang w:val="ro-RO"/>
        </w:rPr>
      </w:pPr>
      <w:r w:rsidRPr="00254F2C">
        <w:rPr>
          <w:lang w:val="ro-RO"/>
        </w:rPr>
        <w:t xml:space="preserve">i) context profesional – activități profesionale, actuale sau anterioare, de orice natură, remunerate sau nu, desfășurate în cadrul </w:t>
      </w:r>
      <w:proofErr w:type="spellStart"/>
      <w:r w:rsidRPr="00254F2C">
        <w:rPr>
          <w:lang w:val="ro-RO"/>
        </w:rPr>
        <w:t>organizatiei</w:t>
      </w:r>
      <w:proofErr w:type="spellEnd"/>
      <w:r w:rsidRPr="00254F2C">
        <w:rPr>
          <w:lang w:val="ro-RO"/>
        </w:rPr>
        <w:t>, în baza cărora persoanele pot obține informații referitoare la încălcări ale legii și pot suferi represalii în caz de raportare a acestora;</w:t>
      </w:r>
    </w:p>
    <w:p w14:paraId="3990B7B3" w14:textId="77777777" w:rsidR="00F50F13" w:rsidRPr="00254F2C" w:rsidRDefault="00F50F13" w:rsidP="00F50F13">
      <w:pPr>
        <w:jc w:val="both"/>
        <w:rPr>
          <w:lang w:val="ro-RO"/>
        </w:rPr>
      </w:pPr>
    </w:p>
    <w:p w14:paraId="7FE41CEC" w14:textId="77777777" w:rsidR="00F50F13" w:rsidRPr="00254F2C" w:rsidRDefault="00F50F13" w:rsidP="00F50F13">
      <w:pPr>
        <w:jc w:val="both"/>
        <w:rPr>
          <w:lang w:val="ro-RO"/>
        </w:rPr>
      </w:pPr>
      <w:r w:rsidRPr="00254F2C">
        <w:rPr>
          <w:lang w:val="ro-RO"/>
        </w:rPr>
        <w:t>j) lucrător – persoana fizică ce se află într-un raport de muncă sau raport de serviciu, în temeiul dispozițiilor de drept comun sau speciale în materie, și prestează muncă în schimbul unei remunerații;</w:t>
      </w:r>
    </w:p>
    <w:p w14:paraId="6D369433" w14:textId="77777777" w:rsidR="00F50F13" w:rsidRPr="00254F2C" w:rsidRDefault="00F50F13" w:rsidP="00F50F13">
      <w:pPr>
        <w:jc w:val="both"/>
        <w:rPr>
          <w:lang w:val="ro-RO"/>
        </w:rPr>
      </w:pPr>
    </w:p>
    <w:p w14:paraId="61E05C24" w14:textId="77777777" w:rsidR="00F50F13" w:rsidRPr="00254F2C" w:rsidRDefault="00F50F13" w:rsidP="00F50F13">
      <w:pPr>
        <w:jc w:val="both"/>
        <w:rPr>
          <w:lang w:val="ro-RO"/>
        </w:rPr>
      </w:pPr>
      <w:r w:rsidRPr="00254F2C">
        <w:rPr>
          <w:lang w:val="ro-RO"/>
        </w:rPr>
        <w:t>k) persoană vizată prin raportare – persoana fizică sau juridică menționată în raportare sau în divulgarea publică drept persoana căreia i se atribuie încălcarea legii sau cu care persoana respectivă este asociată;</w:t>
      </w:r>
    </w:p>
    <w:p w14:paraId="773BB567" w14:textId="77777777" w:rsidR="00F50F13" w:rsidRPr="00254F2C" w:rsidRDefault="00F50F13" w:rsidP="00F50F13">
      <w:pPr>
        <w:jc w:val="both"/>
        <w:rPr>
          <w:lang w:val="ro-RO"/>
        </w:rPr>
      </w:pPr>
    </w:p>
    <w:p w14:paraId="48AB38F0" w14:textId="77777777" w:rsidR="00F50F13" w:rsidRPr="00254F2C" w:rsidRDefault="00F50F13" w:rsidP="00F50F13">
      <w:pPr>
        <w:jc w:val="both"/>
        <w:rPr>
          <w:lang w:val="ro-RO"/>
        </w:rPr>
      </w:pPr>
      <w:r w:rsidRPr="00254F2C">
        <w:rPr>
          <w:lang w:val="ro-RO"/>
        </w:rPr>
        <w:t>l) represalii – orice acțiune sau omisiune, directă sau indirectă, apărută într-un context profesional, care este determinată de raportarea internă sau externă ori de divulgarea publică și care provoacă sau poate provoca prejudicii avertizorului în interes public;</w:t>
      </w:r>
    </w:p>
    <w:p w14:paraId="6BB4273A" w14:textId="77777777" w:rsidR="00F50F13" w:rsidRPr="00254F2C" w:rsidRDefault="00F50F13" w:rsidP="00F50F13">
      <w:pPr>
        <w:jc w:val="both"/>
        <w:rPr>
          <w:lang w:val="ro-RO"/>
        </w:rPr>
      </w:pPr>
    </w:p>
    <w:p w14:paraId="7951C651" w14:textId="77777777" w:rsidR="00F50F13" w:rsidRPr="00254F2C" w:rsidRDefault="00F50F13" w:rsidP="00F50F13">
      <w:pPr>
        <w:jc w:val="both"/>
        <w:rPr>
          <w:lang w:val="ro-RO"/>
        </w:rPr>
      </w:pPr>
      <w:r w:rsidRPr="00254F2C">
        <w:rPr>
          <w:lang w:val="ro-RO"/>
        </w:rPr>
        <w:t>m) acțiuni subsecvente – orice acțiune întreprinsă de către organizație în vederea soluționării raportării și, acolo unde este cazul, a remedierii încălcării raportate;</w:t>
      </w:r>
    </w:p>
    <w:p w14:paraId="51320125" w14:textId="77777777" w:rsidR="00F50F13" w:rsidRPr="00254F2C" w:rsidRDefault="00F50F13" w:rsidP="00F50F13">
      <w:pPr>
        <w:jc w:val="both"/>
        <w:rPr>
          <w:lang w:val="ro-RO"/>
        </w:rPr>
      </w:pPr>
    </w:p>
    <w:p w14:paraId="0662BBB1" w14:textId="77777777" w:rsidR="00F50F13" w:rsidRPr="00254F2C" w:rsidRDefault="00F50F13" w:rsidP="00F50F13">
      <w:pPr>
        <w:jc w:val="both"/>
        <w:rPr>
          <w:lang w:val="ro-RO"/>
        </w:rPr>
      </w:pPr>
      <w:r w:rsidRPr="00254F2C">
        <w:rPr>
          <w:lang w:val="ro-RO"/>
        </w:rPr>
        <w:t>n) informarea – transmiterea către avertizorul în interes public a unor informații referitoare la acțiunile subsecvente și la motivele unor astfel de acțiuni;</w:t>
      </w:r>
    </w:p>
    <w:p w14:paraId="14C72136" w14:textId="77777777" w:rsidR="00F50F13" w:rsidRPr="00254F2C" w:rsidRDefault="00F50F13" w:rsidP="00F50F13">
      <w:pPr>
        <w:jc w:val="both"/>
        <w:rPr>
          <w:lang w:val="ro-RO"/>
        </w:rPr>
      </w:pPr>
    </w:p>
    <w:p w14:paraId="3651D907" w14:textId="77777777" w:rsidR="00F50F13" w:rsidRPr="00254F2C" w:rsidRDefault="00F50F13" w:rsidP="00F50F13">
      <w:pPr>
        <w:jc w:val="both"/>
        <w:rPr>
          <w:lang w:val="ro-RO"/>
        </w:rPr>
      </w:pPr>
      <w:r w:rsidRPr="00254F2C">
        <w:rPr>
          <w:lang w:val="ro-RO"/>
        </w:rPr>
        <w:t xml:space="preserve">o) comisie de disciplină – orice organ însărcinat cu </w:t>
      </w:r>
      <w:proofErr w:type="spellStart"/>
      <w:r w:rsidRPr="00254F2C">
        <w:rPr>
          <w:lang w:val="ro-RO"/>
        </w:rPr>
        <w:t>atribuţii</w:t>
      </w:r>
      <w:proofErr w:type="spellEnd"/>
      <w:r w:rsidRPr="00254F2C">
        <w:rPr>
          <w:lang w:val="ro-RO"/>
        </w:rPr>
        <w:t xml:space="preserve"> de cercetare disciplinară, prevăzut de lege sau de regulamentul de organizare </w:t>
      </w:r>
      <w:proofErr w:type="spellStart"/>
      <w:r w:rsidRPr="00254F2C">
        <w:rPr>
          <w:lang w:val="ro-RO"/>
        </w:rPr>
        <w:t>şi</w:t>
      </w:r>
      <w:proofErr w:type="spellEnd"/>
      <w:r w:rsidRPr="00254F2C">
        <w:rPr>
          <w:lang w:val="ro-RO"/>
        </w:rPr>
        <w:t xml:space="preserve"> </w:t>
      </w:r>
      <w:proofErr w:type="spellStart"/>
      <w:r w:rsidRPr="00254F2C">
        <w:rPr>
          <w:lang w:val="ro-RO"/>
        </w:rPr>
        <w:t>funcţionare</w:t>
      </w:r>
      <w:proofErr w:type="spellEnd"/>
      <w:r w:rsidRPr="00254F2C">
        <w:rPr>
          <w:lang w:val="ro-RO"/>
        </w:rPr>
        <w:t xml:space="preserve"> al organizației.</w:t>
      </w:r>
    </w:p>
    <w:p w14:paraId="7CFFB529" w14:textId="77777777" w:rsidR="00F50F13" w:rsidRPr="00254F2C" w:rsidRDefault="00F50F13" w:rsidP="00F50F13">
      <w:pPr>
        <w:jc w:val="both"/>
        <w:rPr>
          <w:lang w:val="ro-RO"/>
        </w:rPr>
      </w:pPr>
    </w:p>
    <w:p w14:paraId="78D5DB01" w14:textId="77777777" w:rsidR="00F50F13" w:rsidRPr="00254F2C" w:rsidRDefault="00F50F13" w:rsidP="00F50F13">
      <w:pPr>
        <w:jc w:val="both"/>
        <w:rPr>
          <w:b/>
          <w:lang w:val="ro-RO"/>
        </w:rPr>
      </w:pPr>
      <w:r w:rsidRPr="00254F2C">
        <w:rPr>
          <w:b/>
          <w:lang w:val="ro-RO"/>
        </w:rPr>
        <w:t>Art. 5. Descrierea Procedurii</w:t>
      </w:r>
    </w:p>
    <w:p w14:paraId="3F3FB1F8" w14:textId="77777777" w:rsidR="00F50F13" w:rsidRPr="00254F2C" w:rsidRDefault="00F50F13" w:rsidP="00F50F13">
      <w:pPr>
        <w:jc w:val="both"/>
        <w:rPr>
          <w:lang w:val="ro-RO"/>
        </w:rPr>
      </w:pPr>
      <w:r w:rsidRPr="00254F2C">
        <w:rPr>
          <w:lang w:val="ro-RO"/>
        </w:rPr>
        <w:t xml:space="preserve">(1) Prezenta procedură reglementează unele măsuri privind </w:t>
      </w:r>
      <w:proofErr w:type="spellStart"/>
      <w:r w:rsidRPr="00254F2C">
        <w:rPr>
          <w:lang w:val="ro-RO"/>
        </w:rPr>
        <w:t>protecţia</w:t>
      </w:r>
      <w:proofErr w:type="spellEnd"/>
      <w:r w:rsidRPr="00254F2C">
        <w:rPr>
          <w:lang w:val="ro-RO"/>
        </w:rPr>
        <w:t xml:space="preserve"> persoanelor care au reclamat ori au sesizat încălcări ale legii în cadrul organizației care semnalează încălcări ale legii, cât și modalitatea de cercetare a raportărilor.</w:t>
      </w:r>
    </w:p>
    <w:p w14:paraId="099B53A2" w14:textId="77777777" w:rsidR="00F50F13" w:rsidRPr="00254F2C" w:rsidRDefault="00F50F13" w:rsidP="00F50F13">
      <w:pPr>
        <w:jc w:val="both"/>
        <w:rPr>
          <w:lang w:val="ro-RO"/>
        </w:rPr>
      </w:pPr>
    </w:p>
    <w:p w14:paraId="26E42DD8" w14:textId="77777777" w:rsidR="00F50F13" w:rsidRPr="00254F2C" w:rsidRDefault="00F50F13" w:rsidP="00F50F13">
      <w:pPr>
        <w:jc w:val="both"/>
        <w:rPr>
          <w:lang w:val="ro-RO"/>
        </w:rPr>
      </w:pPr>
      <w:r w:rsidRPr="00254F2C">
        <w:rPr>
          <w:lang w:val="ro-RO"/>
        </w:rPr>
        <w:t>(2) Avertizorul de interes public este persoana care sesizează cu bună-credință încălcări ale legii, și care poate fi:</w:t>
      </w:r>
    </w:p>
    <w:p w14:paraId="1ABF6F98" w14:textId="77777777" w:rsidR="00F50F13" w:rsidRPr="00254F2C" w:rsidRDefault="00F50F13" w:rsidP="00F50F13">
      <w:pPr>
        <w:jc w:val="both"/>
        <w:rPr>
          <w:lang w:val="ro-RO"/>
        </w:rPr>
      </w:pPr>
      <w:r w:rsidRPr="00254F2C">
        <w:rPr>
          <w:lang w:val="ro-RO"/>
        </w:rPr>
        <w:t>a) funcționar public – persoana învestită, prin numire într-o funcție publică din structura unei autorități sau instituții publice, cu prerogative în realizarea competenței acestora, în regim de putere publică, având ca scop realizarea unui interes public;</w:t>
      </w:r>
    </w:p>
    <w:p w14:paraId="3D28CF91" w14:textId="77777777" w:rsidR="00F50F13" w:rsidRPr="00254F2C" w:rsidRDefault="00F50F13" w:rsidP="00F50F13">
      <w:pPr>
        <w:jc w:val="both"/>
        <w:rPr>
          <w:lang w:val="ro-RO"/>
        </w:rPr>
      </w:pPr>
      <w:r w:rsidRPr="00254F2C">
        <w:rPr>
          <w:lang w:val="ro-RO"/>
        </w:rPr>
        <w:lastRenderedPageBreak/>
        <w:t>b) personal contractual, conform Codului muncii;</w:t>
      </w:r>
    </w:p>
    <w:p w14:paraId="61AFD41A" w14:textId="77777777" w:rsidR="00F50F13" w:rsidRPr="00254F2C" w:rsidRDefault="00F50F13" w:rsidP="00F50F13">
      <w:pPr>
        <w:jc w:val="both"/>
        <w:rPr>
          <w:lang w:val="ro-RO"/>
        </w:rPr>
      </w:pPr>
      <w:r w:rsidRPr="00254F2C">
        <w:rPr>
          <w:lang w:val="ro-RO"/>
        </w:rPr>
        <w:t>c) personal care își desfășoară activitatea în baza unor statute speciale, medicii, profesorii, polițiștii, grefierii instanțelor, preoții etc.</w:t>
      </w:r>
    </w:p>
    <w:p w14:paraId="3168CEE6" w14:textId="77777777" w:rsidR="00F50F13" w:rsidRPr="00254F2C" w:rsidRDefault="00F50F13" w:rsidP="00F50F13">
      <w:pPr>
        <w:jc w:val="both"/>
        <w:rPr>
          <w:lang w:val="ro-RO"/>
        </w:rPr>
      </w:pPr>
    </w:p>
    <w:p w14:paraId="1CD62526" w14:textId="77777777" w:rsidR="00F50F13" w:rsidRPr="00254F2C" w:rsidRDefault="00F50F13" w:rsidP="00F50F13">
      <w:pPr>
        <w:jc w:val="both"/>
        <w:rPr>
          <w:b/>
          <w:lang w:val="ro-RO"/>
        </w:rPr>
      </w:pPr>
      <w:r w:rsidRPr="00254F2C">
        <w:rPr>
          <w:b/>
          <w:lang w:val="ro-RO"/>
        </w:rPr>
        <w:t>Art. 6. Raportarea</w:t>
      </w:r>
    </w:p>
    <w:p w14:paraId="5E5BE33E" w14:textId="77777777" w:rsidR="00F50F13" w:rsidRPr="00254F2C" w:rsidRDefault="00F50F13" w:rsidP="00F50F13">
      <w:pPr>
        <w:jc w:val="both"/>
        <w:rPr>
          <w:lang w:val="ro-RO"/>
        </w:rPr>
      </w:pPr>
      <w:r w:rsidRPr="00254F2C">
        <w:rPr>
          <w:lang w:val="ro-RO"/>
        </w:rPr>
        <w:t xml:space="preserve">(1) Raportarea reprezintă sesizarea privind încălcarea legii sau a normelor deontologice </w:t>
      </w:r>
      <w:proofErr w:type="spellStart"/>
      <w:r w:rsidRPr="00254F2C">
        <w:rPr>
          <w:lang w:val="ro-RO"/>
        </w:rPr>
        <w:t>şi</w:t>
      </w:r>
      <w:proofErr w:type="spellEnd"/>
      <w:r w:rsidRPr="00254F2C">
        <w:rPr>
          <w:lang w:val="ro-RO"/>
        </w:rPr>
        <w:t xml:space="preserve"> profesionale și care poate fi transmisă conducătorului organizației sau persoanei desemnate cu atribuții în ceea ce privește primirea, înregistrarea, examinarea, efectuarea de acțiuni subsecvente și soluționarea raportărilor, care să acționeze cu imparțialitate și care să fie independent în exercitarea acestor atribuții</w:t>
      </w:r>
    </w:p>
    <w:p w14:paraId="0629A375" w14:textId="77777777" w:rsidR="00F50F13" w:rsidRPr="00254F2C" w:rsidRDefault="00F50F13" w:rsidP="00F50F13">
      <w:pPr>
        <w:jc w:val="both"/>
        <w:rPr>
          <w:lang w:val="ro-RO"/>
        </w:rPr>
      </w:pPr>
    </w:p>
    <w:p w14:paraId="0670827E" w14:textId="77777777" w:rsidR="00F50F13" w:rsidRPr="00254F2C" w:rsidRDefault="00F50F13" w:rsidP="00F50F13">
      <w:pPr>
        <w:jc w:val="both"/>
        <w:rPr>
          <w:lang w:val="ro-RO"/>
        </w:rPr>
      </w:pPr>
      <w:r w:rsidRPr="00254F2C">
        <w:rPr>
          <w:lang w:val="ro-RO"/>
        </w:rPr>
        <w:t>(2) Faptele care pot constitui subiectul unei avertizări de integritate:</w:t>
      </w:r>
    </w:p>
    <w:p w14:paraId="254ADE16" w14:textId="77777777" w:rsidR="00F50F13" w:rsidRPr="00254F2C" w:rsidRDefault="00F50F13" w:rsidP="00F50F13">
      <w:pPr>
        <w:jc w:val="both"/>
        <w:rPr>
          <w:lang w:val="ro-RO"/>
        </w:rPr>
      </w:pPr>
      <w:r w:rsidRPr="00254F2C">
        <w:rPr>
          <w:lang w:val="ro-RO"/>
        </w:rPr>
        <w:t>a) infracțiuni de corupție, infracțiuni asimilate infracțiunilor de corupție, infracțiuni în legătură directă cu infracțiunile de corupție;</w:t>
      </w:r>
    </w:p>
    <w:p w14:paraId="4436C251" w14:textId="77777777" w:rsidR="00F50F13" w:rsidRPr="00254F2C" w:rsidRDefault="00F50F13" w:rsidP="00F50F13">
      <w:pPr>
        <w:jc w:val="both"/>
        <w:rPr>
          <w:lang w:val="ro-RO"/>
        </w:rPr>
      </w:pPr>
      <w:r w:rsidRPr="00254F2C">
        <w:rPr>
          <w:lang w:val="ro-RO"/>
        </w:rPr>
        <w:t>b) infracțiunile de fals și infracțiunile de serviciu sau în legătură cu serviciul;</w:t>
      </w:r>
    </w:p>
    <w:p w14:paraId="03C96C7B" w14:textId="77777777" w:rsidR="00F50F13" w:rsidRPr="00254F2C" w:rsidRDefault="00F50F13" w:rsidP="00F50F13">
      <w:pPr>
        <w:jc w:val="both"/>
        <w:rPr>
          <w:lang w:val="ro-RO"/>
        </w:rPr>
      </w:pPr>
      <w:r w:rsidRPr="00254F2C">
        <w:rPr>
          <w:lang w:val="ro-RO"/>
        </w:rPr>
        <w:t>c) infracțiuni împotriva intereselor financiare ale Comunităților Europene;</w:t>
      </w:r>
    </w:p>
    <w:p w14:paraId="61534FFF" w14:textId="77777777" w:rsidR="00F50F13" w:rsidRPr="00254F2C" w:rsidRDefault="00F50F13" w:rsidP="00F50F13">
      <w:pPr>
        <w:jc w:val="both"/>
        <w:rPr>
          <w:lang w:val="ro-RO"/>
        </w:rPr>
      </w:pPr>
      <w:r w:rsidRPr="00254F2C">
        <w:rPr>
          <w:lang w:val="ro-RO"/>
        </w:rPr>
        <w:t>d) practici sau tratamente preferențiale ori discriminatorii în exercitarea atribuțiilor de serviciu;</w:t>
      </w:r>
    </w:p>
    <w:p w14:paraId="5430D502" w14:textId="77777777" w:rsidR="00F50F13" w:rsidRPr="00254F2C" w:rsidRDefault="00F50F13" w:rsidP="00F50F13">
      <w:pPr>
        <w:jc w:val="both"/>
        <w:rPr>
          <w:lang w:val="ro-RO"/>
        </w:rPr>
      </w:pPr>
      <w:r w:rsidRPr="00254F2C">
        <w:rPr>
          <w:lang w:val="ro-RO"/>
        </w:rPr>
        <w:t>e) încălcarea prevederilor privind incompatibilitățile și conflictele de interese;</w:t>
      </w:r>
    </w:p>
    <w:p w14:paraId="706892BA" w14:textId="77777777" w:rsidR="00F50F13" w:rsidRPr="00254F2C" w:rsidRDefault="00F50F13" w:rsidP="00F50F13">
      <w:pPr>
        <w:jc w:val="both"/>
        <w:rPr>
          <w:lang w:val="ro-RO"/>
        </w:rPr>
      </w:pPr>
      <w:r w:rsidRPr="00254F2C">
        <w:rPr>
          <w:lang w:val="ro-RO"/>
        </w:rPr>
        <w:t>f) folosirea abuzivă a resurselor materiale sau umane;</w:t>
      </w:r>
    </w:p>
    <w:p w14:paraId="76D1E413" w14:textId="77777777" w:rsidR="00F50F13" w:rsidRPr="00254F2C" w:rsidRDefault="00F50F13" w:rsidP="00F50F13">
      <w:pPr>
        <w:jc w:val="both"/>
        <w:rPr>
          <w:lang w:val="ro-RO"/>
        </w:rPr>
      </w:pPr>
      <w:r w:rsidRPr="00254F2C">
        <w:rPr>
          <w:lang w:val="ro-RO"/>
        </w:rPr>
        <w:t>g) partizanatul politic în exercitarea prerogativelor postului, cu excepția persoanelor alese sau numite politic;</w:t>
      </w:r>
    </w:p>
    <w:p w14:paraId="6D27AC81" w14:textId="77777777" w:rsidR="00F50F13" w:rsidRPr="00254F2C" w:rsidRDefault="00F50F13" w:rsidP="00F50F13">
      <w:pPr>
        <w:jc w:val="both"/>
        <w:rPr>
          <w:lang w:val="ro-RO"/>
        </w:rPr>
      </w:pPr>
      <w:r w:rsidRPr="00254F2C">
        <w:rPr>
          <w:lang w:val="ro-RO"/>
        </w:rPr>
        <w:t>h) încălcări ale legii în privința accesului la informații și a transparenței decizionale;</w:t>
      </w:r>
    </w:p>
    <w:p w14:paraId="2611B798" w14:textId="77777777" w:rsidR="00F50F13" w:rsidRPr="00254F2C" w:rsidRDefault="00F50F13" w:rsidP="00F50F13">
      <w:pPr>
        <w:jc w:val="both"/>
        <w:rPr>
          <w:lang w:val="ro-RO"/>
        </w:rPr>
      </w:pPr>
      <w:r w:rsidRPr="00254F2C">
        <w:rPr>
          <w:lang w:val="ro-RO"/>
        </w:rPr>
        <w:t>i) încălcarea prevederilor legale privind achizițiile publice și finanțările nerambursabile;</w:t>
      </w:r>
    </w:p>
    <w:p w14:paraId="10BCF6E6" w14:textId="77777777" w:rsidR="00F50F13" w:rsidRPr="00254F2C" w:rsidRDefault="00F50F13" w:rsidP="00F50F13">
      <w:pPr>
        <w:jc w:val="both"/>
        <w:rPr>
          <w:lang w:val="ro-RO"/>
        </w:rPr>
      </w:pPr>
      <w:r w:rsidRPr="00254F2C">
        <w:rPr>
          <w:lang w:val="ro-RO"/>
        </w:rPr>
        <w:t>j) incompetența sau neglijența în serviciu;</w:t>
      </w:r>
    </w:p>
    <w:p w14:paraId="3C587D44" w14:textId="77777777" w:rsidR="00F50F13" w:rsidRPr="00254F2C" w:rsidRDefault="00F50F13" w:rsidP="00F50F13">
      <w:pPr>
        <w:jc w:val="both"/>
        <w:rPr>
          <w:lang w:val="ro-RO"/>
        </w:rPr>
      </w:pPr>
      <w:r w:rsidRPr="00254F2C">
        <w:rPr>
          <w:lang w:val="ro-RO"/>
        </w:rPr>
        <w:t>k) evaluări neobiective ale personalului în procesul de recrutare, selectare, promovare, retrogradare și eliberare din funcție;</w:t>
      </w:r>
    </w:p>
    <w:p w14:paraId="29CA7DE2" w14:textId="77777777" w:rsidR="00F50F13" w:rsidRPr="00254F2C" w:rsidRDefault="00F50F13" w:rsidP="00F50F13">
      <w:pPr>
        <w:jc w:val="both"/>
        <w:rPr>
          <w:lang w:val="ro-RO"/>
        </w:rPr>
      </w:pPr>
      <w:r w:rsidRPr="00254F2C">
        <w:rPr>
          <w:lang w:val="ro-RO"/>
        </w:rPr>
        <w:t>l) încălcări ale procedurilor administrative sau stabilirea unor proceduri interne cu nerespectarea legii;</w:t>
      </w:r>
    </w:p>
    <w:p w14:paraId="584C1B52" w14:textId="77777777" w:rsidR="00F50F13" w:rsidRPr="00254F2C" w:rsidRDefault="00F50F13" w:rsidP="00F50F13">
      <w:pPr>
        <w:jc w:val="both"/>
        <w:rPr>
          <w:lang w:val="ro-RO"/>
        </w:rPr>
      </w:pPr>
      <w:r w:rsidRPr="00254F2C">
        <w:rPr>
          <w:lang w:val="ro-RO"/>
        </w:rPr>
        <w:t>m) emiterea de acte administrative sau de altă natură, care servesc interese de grup sau clientelare;</w:t>
      </w:r>
    </w:p>
    <w:p w14:paraId="7AC0F8EB" w14:textId="77777777" w:rsidR="00F50F13" w:rsidRPr="00254F2C" w:rsidRDefault="00F50F13" w:rsidP="00F50F13">
      <w:pPr>
        <w:jc w:val="both"/>
        <w:rPr>
          <w:lang w:val="ro-RO"/>
        </w:rPr>
      </w:pPr>
      <w:r w:rsidRPr="00254F2C">
        <w:rPr>
          <w:lang w:val="ro-RO"/>
        </w:rPr>
        <w:t>n) administrarea defectuoasă sau frauduloasă a patrimoniului public și privat al autorităților publice sau instituțiilor publice;</w:t>
      </w:r>
    </w:p>
    <w:p w14:paraId="581A514C" w14:textId="77777777" w:rsidR="00F50F13" w:rsidRPr="00254F2C" w:rsidRDefault="00F50F13" w:rsidP="00F50F13">
      <w:pPr>
        <w:jc w:val="both"/>
        <w:rPr>
          <w:lang w:val="ro-RO"/>
        </w:rPr>
      </w:pPr>
      <w:r w:rsidRPr="00254F2C">
        <w:rPr>
          <w:lang w:val="ro-RO"/>
        </w:rPr>
        <w:t>o) încălcarea altor dispoziții legale, care impun respectarea principiului bunei administrări și a celui al ocrotirii interesului public.</w:t>
      </w:r>
    </w:p>
    <w:p w14:paraId="04ADA941" w14:textId="77777777" w:rsidR="00F50F13" w:rsidRPr="00254F2C" w:rsidRDefault="00F50F13" w:rsidP="00F50F13">
      <w:pPr>
        <w:jc w:val="both"/>
        <w:rPr>
          <w:lang w:val="ro-RO"/>
        </w:rPr>
      </w:pPr>
    </w:p>
    <w:p w14:paraId="1542D185" w14:textId="77777777" w:rsidR="00F50F13" w:rsidRPr="00254F2C" w:rsidRDefault="00F50F13" w:rsidP="00F50F13">
      <w:pPr>
        <w:jc w:val="both"/>
        <w:rPr>
          <w:b/>
          <w:lang w:val="ro-RO"/>
        </w:rPr>
      </w:pPr>
      <w:r w:rsidRPr="00254F2C">
        <w:rPr>
          <w:b/>
          <w:lang w:val="ro-RO"/>
        </w:rPr>
        <w:t xml:space="preserve">Art. 7. Eveniment </w:t>
      </w:r>
      <w:proofErr w:type="spellStart"/>
      <w:r w:rsidRPr="00254F2C">
        <w:rPr>
          <w:b/>
          <w:lang w:val="ro-RO"/>
        </w:rPr>
        <w:t>declanşator</w:t>
      </w:r>
      <w:proofErr w:type="spellEnd"/>
      <w:r w:rsidRPr="00254F2C">
        <w:rPr>
          <w:b/>
          <w:lang w:val="ro-RO"/>
        </w:rPr>
        <w:t xml:space="preserve"> pentru activitatea </w:t>
      </w:r>
      <w:proofErr w:type="spellStart"/>
      <w:r w:rsidRPr="00254F2C">
        <w:rPr>
          <w:b/>
          <w:lang w:val="ro-RO"/>
        </w:rPr>
        <w:t>procedurată</w:t>
      </w:r>
      <w:proofErr w:type="spellEnd"/>
    </w:p>
    <w:p w14:paraId="3F6CA9EB" w14:textId="77777777" w:rsidR="00F50F13" w:rsidRPr="00254F2C" w:rsidRDefault="00F50F13" w:rsidP="00F50F13">
      <w:pPr>
        <w:jc w:val="both"/>
        <w:rPr>
          <w:lang w:val="ro-RO"/>
        </w:rPr>
      </w:pPr>
      <w:r w:rsidRPr="00254F2C">
        <w:rPr>
          <w:lang w:val="ro-RO"/>
        </w:rPr>
        <w:t xml:space="preserve">(1) Evenimentul declanșator pentru activitatea </w:t>
      </w:r>
      <w:proofErr w:type="spellStart"/>
      <w:r w:rsidRPr="00254F2C">
        <w:rPr>
          <w:lang w:val="ro-RO"/>
        </w:rPr>
        <w:t>procedurată</w:t>
      </w:r>
      <w:proofErr w:type="spellEnd"/>
      <w:r w:rsidRPr="00254F2C">
        <w:rPr>
          <w:lang w:val="ro-RO"/>
        </w:rPr>
        <w:t xml:space="preserve"> </w:t>
      </w:r>
      <w:proofErr w:type="spellStart"/>
      <w:r w:rsidRPr="00254F2C">
        <w:rPr>
          <w:lang w:val="ro-RO"/>
        </w:rPr>
        <w:t>pote</w:t>
      </w:r>
      <w:proofErr w:type="spellEnd"/>
      <w:r w:rsidRPr="00254F2C">
        <w:rPr>
          <w:lang w:val="ro-RO"/>
        </w:rPr>
        <w:t xml:space="preserve"> fi:</w:t>
      </w:r>
    </w:p>
    <w:p w14:paraId="46BF649A" w14:textId="77777777" w:rsidR="00F50F13" w:rsidRPr="00254F2C" w:rsidRDefault="00F50F13" w:rsidP="00F50F13">
      <w:pPr>
        <w:jc w:val="both"/>
        <w:rPr>
          <w:lang w:val="ro-RO"/>
        </w:rPr>
      </w:pPr>
      <w:r w:rsidRPr="00254F2C">
        <w:rPr>
          <w:lang w:val="ro-RO"/>
        </w:rPr>
        <w:t>a) raportarea internă;</w:t>
      </w:r>
    </w:p>
    <w:p w14:paraId="378345AE" w14:textId="77777777" w:rsidR="00F50F13" w:rsidRPr="00254F2C" w:rsidRDefault="00F50F13" w:rsidP="00F50F13">
      <w:pPr>
        <w:jc w:val="both"/>
        <w:rPr>
          <w:lang w:val="ro-RO"/>
        </w:rPr>
      </w:pPr>
      <w:r w:rsidRPr="00254F2C">
        <w:rPr>
          <w:lang w:val="ro-RO"/>
        </w:rPr>
        <w:t>b) raportarea externă.</w:t>
      </w:r>
    </w:p>
    <w:p w14:paraId="421506F7" w14:textId="77777777" w:rsidR="00F50F13" w:rsidRPr="00254F2C" w:rsidRDefault="00F50F13" w:rsidP="00F50F13">
      <w:pPr>
        <w:jc w:val="both"/>
        <w:rPr>
          <w:lang w:val="ro-RO"/>
        </w:rPr>
      </w:pPr>
    </w:p>
    <w:p w14:paraId="3BB91B01" w14:textId="77777777" w:rsidR="00F50F13" w:rsidRPr="00254F2C" w:rsidRDefault="00F50F13" w:rsidP="00F50F13">
      <w:pPr>
        <w:jc w:val="both"/>
        <w:rPr>
          <w:lang w:val="ro-RO"/>
        </w:rPr>
      </w:pPr>
      <w:r w:rsidRPr="00254F2C">
        <w:rPr>
          <w:lang w:val="ro-RO"/>
        </w:rPr>
        <w:t>(2) Raportarea cuprinde, cel puțin, următoarele:</w:t>
      </w:r>
    </w:p>
    <w:p w14:paraId="474DD712" w14:textId="77777777" w:rsidR="00F50F13" w:rsidRPr="00254F2C" w:rsidRDefault="00F50F13" w:rsidP="00F50F13">
      <w:pPr>
        <w:jc w:val="both"/>
        <w:rPr>
          <w:lang w:val="ro-RO"/>
        </w:rPr>
      </w:pPr>
      <w:r w:rsidRPr="00254F2C">
        <w:rPr>
          <w:lang w:val="ro-RO"/>
        </w:rPr>
        <w:t>– numele și prenumele,</w:t>
      </w:r>
    </w:p>
    <w:p w14:paraId="1040A1FD" w14:textId="77777777" w:rsidR="00F50F13" w:rsidRPr="00254F2C" w:rsidRDefault="00F50F13" w:rsidP="00F50F13">
      <w:pPr>
        <w:jc w:val="both"/>
        <w:rPr>
          <w:lang w:val="ro-RO"/>
        </w:rPr>
      </w:pPr>
      <w:r w:rsidRPr="00254F2C">
        <w:rPr>
          <w:lang w:val="ro-RO"/>
        </w:rPr>
        <w:t>– datele de contact ale avertizorului în interes public,</w:t>
      </w:r>
    </w:p>
    <w:p w14:paraId="1A930F39" w14:textId="77777777" w:rsidR="00F50F13" w:rsidRPr="00254F2C" w:rsidRDefault="00F50F13" w:rsidP="00F50F13">
      <w:pPr>
        <w:jc w:val="both"/>
        <w:rPr>
          <w:lang w:val="ro-RO"/>
        </w:rPr>
      </w:pPr>
      <w:r w:rsidRPr="00254F2C">
        <w:rPr>
          <w:lang w:val="ro-RO"/>
        </w:rPr>
        <w:t>– contextul profesional în care au fost obținute informațiile,</w:t>
      </w:r>
    </w:p>
    <w:p w14:paraId="16BBCCE9" w14:textId="77777777" w:rsidR="00F50F13" w:rsidRPr="00254F2C" w:rsidRDefault="00F50F13" w:rsidP="00F50F13">
      <w:pPr>
        <w:jc w:val="both"/>
        <w:rPr>
          <w:lang w:val="ro-RO"/>
        </w:rPr>
      </w:pPr>
      <w:r w:rsidRPr="00254F2C">
        <w:rPr>
          <w:lang w:val="ro-RO"/>
        </w:rPr>
        <w:t>– persoana vizată,</w:t>
      </w:r>
    </w:p>
    <w:p w14:paraId="3DB0B9E5" w14:textId="77777777" w:rsidR="00F50F13" w:rsidRPr="00254F2C" w:rsidRDefault="00F50F13" w:rsidP="00F50F13">
      <w:pPr>
        <w:jc w:val="both"/>
        <w:rPr>
          <w:lang w:val="ro-RO"/>
        </w:rPr>
      </w:pPr>
      <w:r w:rsidRPr="00254F2C">
        <w:rPr>
          <w:lang w:val="ro-RO"/>
        </w:rPr>
        <w:t>– descrierea faptei susceptibile să constituie încălcare în cadrul organizației</w:t>
      </w:r>
    </w:p>
    <w:p w14:paraId="3FD86952" w14:textId="77777777" w:rsidR="00F50F13" w:rsidRPr="00254F2C" w:rsidRDefault="00F50F13" w:rsidP="00F50F13">
      <w:pPr>
        <w:jc w:val="both"/>
        <w:rPr>
          <w:lang w:val="ro-RO"/>
        </w:rPr>
      </w:pPr>
      <w:r w:rsidRPr="00254F2C">
        <w:rPr>
          <w:lang w:val="ro-RO"/>
        </w:rPr>
        <w:t>– probele în susținerea raportării,</w:t>
      </w:r>
    </w:p>
    <w:p w14:paraId="6C4D548A" w14:textId="77777777" w:rsidR="00F50F13" w:rsidRPr="00254F2C" w:rsidRDefault="00F50F13" w:rsidP="00F50F13">
      <w:pPr>
        <w:jc w:val="both"/>
        <w:rPr>
          <w:lang w:val="ro-RO"/>
        </w:rPr>
      </w:pPr>
      <w:r w:rsidRPr="00254F2C">
        <w:rPr>
          <w:lang w:val="ro-RO"/>
        </w:rPr>
        <w:t>– data și semnătura, după caz.</w:t>
      </w:r>
    </w:p>
    <w:p w14:paraId="6DB12598" w14:textId="77777777" w:rsidR="00F50F13" w:rsidRPr="00254F2C" w:rsidRDefault="00F50F13" w:rsidP="00F50F13">
      <w:pPr>
        <w:jc w:val="both"/>
        <w:rPr>
          <w:lang w:val="ro-RO"/>
        </w:rPr>
      </w:pPr>
    </w:p>
    <w:p w14:paraId="3FFC34FA" w14:textId="77777777" w:rsidR="00F50F13" w:rsidRPr="00254F2C" w:rsidRDefault="00F50F13" w:rsidP="00F50F13">
      <w:pPr>
        <w:jc w:val="both"/>
        <w:rPr>
          <w:b/>
          <w:lang w:val="ro-RO"/>
        </w:rPr>
      </w:pPr>
      <w:r w:rsidRPr="00254F2C">
        <w:rPr>
          <w:b/>
          <w:lang w:val="ro-RO"/>
        </w:rPr>
        <w:t>Art. 8. Intrări (documente)</w:t>
      </w:r>
    </w:p>
    <w:p w14:paraId="49891EEE" w14:textId="77777777" w:rsidR="00F50F13" w:rsidRPr="00254F2C" w:rsidRDefault="00F50F13" w:rsidP="00F50F13">
      <w:pPr>
        <w:jc w:val="both"/>
        <w:rPr>
          <w:lang w:val="ro-RO"/>
        </w:rPr>
      </w:pPr>
      <w:r w:rsidRPr="00254F2C">
        <w:rPr>
          <w:lang w:val="ro-RO"/>
        </w:rPr>
        <w:lastRenderedPageBreak/>
        <w:t xml:space="preserve">(1) </w:t>
      </w:r>
      <w:proofErr w:type="spellStart"/>
      <w:r w:rsidRPr="00254F2C">
        <w:rPr>
          <w:lang w:val="ro-RO"/>
        </w:rPr>
        <w:t>Raportari</w:t>
      </w:r>
      <w:proofErr w:type="spellEnd"/>
      <w:r w:rsidRPr="00254F2C">
        <w:rPr>
          <w:lang w:val="ro-RO"/>
        </w:rPr>
        <w:t xml:space="preserve"> (sesizare, plângere, petiție, acte doveditoare etc.) care îndeplinesc condițiile prevăzute de lege, anume o sesizare făcută cu bună-</w:t>
      </w:r>
      <w:proofErr w:type="spellStart"/>
      <w:r w:rsidRPr="00254F2C">
        <w:rPr>
          <w:lang w:val="ro-RO"/>
        </w:rPr>
        <w:t>credinţă</w:t>
      </w:r>
      <w:proofErr w:type="spellEnd"/>
      <w:r w:rsidRPr="00254F2C">
        <w:rPr>
          <w:lang w:val="ro-RO"/>
        </w:rPr>
        <w:t xml:space="preserve"> cu privire la orice faptă care presupune o încălcare a legii, a deontologiei profesionale sau a principiilor bunei administrări, </w:t>
      </w:r>
      <w:proofErr w:type="spellStart"/>
      <w:r w:rsidRPr="00254F2C">
        <w:rPr>
          <w:lang w:val="ro-RO"/>
        </w:rPr>
        <w:t>eficienţei</w:t>
      </w:r>
      <w:proofErr w:type="spellEnd"/>
      <w:r w:rsidRPr="00254F2C">
        <w:rPr>
          <w:lang w:val="ro-RO"/>
        </w:rPr>
        <w:t xml:space="preserve">, </w:t>
      </w:r>
      <w:proofErr w:type="spellStart"/>
      <w:r w:rsidRPr="00254F2C">
        <w:rPr>
          <w:lang w:val="ro-RO"/>
        </w:rPr>
        <w:t>eficacităţii</w:t>
      </w:r>
      <w:proofErr w:type="spellEnd"/>
      <w:r w:rsidRPr="00254F2C">
        <w:rPr>
          <w:lang w:val="ro-RO"/>
        </w:rPr>
        <w:t xml:space="preserve">, </w:t>
      </w:r>
      <w:proofErr w:type="spellStart"/>
      <w:r w:rsidRPr="00254F2C">
        <w:rPr>
          <w:lang w:val="ro-RO"/>
        </w:rPr>
        <w:t>economicităţii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transparenţei</w:t>
      </w:r>
      <w:proofErr w:type="spellEnd"/>
      <w:r w:rsidRPr="00254F2C">
        <w:rPr>
          <w:lang w:val="ro-RO"/>
        </w:rPr>
        <w:t>.</w:t>
      </w:r>
    </w:p>
    <w:p w14:paraId="2C746E93" w14:textId="77777777" w:rsidR="00F50F13" w:rsidRPr="00254F2C" w:rsidRDefault="00F50F13" w:rsidP="00F50F13">
      <w:pPr>
        <w:jc w:val="both"/>
        <w:rPr>
          <w:lang w:val="ro-RO"/>
        </w:rPr>
      </w:pPr>
      <w:r w:rsidRPr="00254F2C">
        <w:rPr>
          <w:lang w:val="ro-RO"/>
        </w:rPr>
        <w:t>(2) Raportarea se face în scris, pe suport hârtie sau în format electronic, prin comunicare la liniile telefonice sau prin alte sisteme de mesagerie vocală, sau prin întâlnire față în față, la cererea avertizorului în interes public.</w:t>
      </w:r>
    </w:p>
    <w:p w14:paraId="09C2B647" w14:textId="77777777" w:rsidR="00F50F13" w:rsidRPr="00254F2C" w:rsidRDefault="00F50F13" w:rsidP="00F50F13">
      <w:pPr>
        <w:jc w:val="both"/>
        <w:rPr>
          <w:lang w:val="ro-RO"/>
        </w:rPr>
      </w:pPr>
    </w:p>
    <w:p w14:paraId="0DD7701A" w14:textId="77777777" w:rsidR="00F50F13" w:rsidRPr="00254F2C" w:rsidRDefault="00F50F13" w:rsidP="00F50F13">
      <w:pPr>
        <w:jc w:val="both"/>
        <w:rPr>
          <w:b/>
          <w:lang w:val="ro-RO"/>
        </w:rPr>
      </w:pPr>
      <w:r w:rsidRPr="00254F2C">
        <w:rPr>
          <w:b/>
          <w:lang w:val="ro-RO"/>
        </w:rPr>
        <w:t>Art. 9. Canale de raportare</w:t>
      </w:r>
    </w:p>
    <w:p w14:paraId="1CF452AA" w14:textId="77777777" w:rsidR="00F50F13" w:rsidRPr="00254F2C" w:rsidRDefault="00F50F13" w:rsidP="00F50F13">
      <w:pPr>
        <w:spacing w:line="360" w:lineRule="auto"/>
        <w:rPr>
          <w:lang w:val="ro-RO"/>
        </w:rPr>
      </w:pPr>
      <w:r w:rsidRPr="00254F2C">
        <w:rPr>
          <w:lang w:val="ro-RO"/>
        </w:rPr>
        <w:t xml:space="preserve">(1) Raportarea internă se face în scris, pe suport hârtie sau în format electronic, prin transmitere prin canalele de raportare de mai jos: </w:t>
      </w:r>
    </w:p>
    <w:p w14:paraId="64140698" w14:textId="77777777" w:rsidR="00F50F13" w:rsidRPr="00254F2C" w:rsidRDefault="00F50F13" w:rsidP="00F50F13">
      <w:pPr>
        <w:pStyle w:val="Listparagraf1"/>
        <w:spacing w:line="360" w:lineRule="auto"/>
        <w:ind w:left="0" w:firstLine="360"/>
        <w:jc w:val="left"/>
        <w:rPr>
          <w:rFonts w:ascii="Times New Roman" w:hAnsi="Times New Roman"/>
          <w:sz w:val="24"/>
          <w:szCs w:val="24"/>
          <w:lang w:val="ro-RO"/>
        </w:rPr>
      </w:pPr>
      <w:r w:rsidRPr="00254F2C">
        <w:rPr>
          <w:rFonts w:ascii="Times New Roman" w:hAnsi="Times New Roman"/>
          <w:sz w:val="24"/>
          <w:szCs w:val="24"/>
          <w:lang w:val="ro-RO"/>
        </w:rPr>
        <w:t>a) Birou comunicare/persoană desemnată – pentru raportări orale;</w:t>
      </w:r>
    </w:p>
    <w:p w14:paraId="6F4DCFF4" w14:textId="77777777" w:rsidR="00F50F13" w:rsidRPr="00254F2C" w:rsidRDefault="00F50F13" w:rsidP="00F50F13">
      <w:pPr>
        <w:pStyle w:val="Listparagraf1"/>
        <w:spacing w:line="360" w:lineRule="auto"/>
        <w:ind w:left="0" w:firstLine="360"/>
        <w:jc w:val="left"/>
        <w:rPr>
          <w:rFonts w:ascii="Times New Roman" w:hAnsi="Times New Roman"/>
          <w:sz w:val="24"/>
          <w:szCs w:val="24"/>
          <w:lang w:val="ro-RO"/>
        </w:rPr>
      </w:pPr>
      <w:r w:rsidRPr="00254F2C">
        <w:rPr>
          <w:rFonts w:ascii="Times New Roman" w:hAnsi="Times New Roman"/>
          <w:sz w:val="24"/>
          <w:szCs w:val="24"/>
          <w:lang w:val="ro-RO"/>
        </w:rPr>
        <w:t>b) Telefon ……/…………(apel/sms/</w:t>
      </w:r>
      <w:proofErr w:type="spellStart"/>
      <w:r w:rsidRPr="00254F2C">
        <w:rPr>
          <w:rFonts w:ascii="Times New Roman" w:hAnsi="Times New Roman"/>
          <w:sz w:val="24"/>
          <w:szCs w:val="24"/>
          <w:lang w:val="ro-RO"/>
        </w:rPr>
        <w:t>whatsaap</w:t>
      </w:r>
      <w:proofErr w:type="spellEnd"/>
      <w:r w:rsidRPr="00254F2C">
        <w:rPr>
          <w:rFonts w:ascii="Times New Roman" w:hAnsi="Times New Roman"/>
          <w:sz w:val="24"/>
          <w:szCs w:val="24"/>
          <w:lang w:val="ro-RO"/>
        </w:rPr>
        <w:t>) – pentru raportări telefonice;</w:t>
      </w:r>
    </w:p>
    <w:p w14:paraId="172FC292" w14:textId="77777777" w:rsidR="00F50F13" w:rsidRPr="00254F2C" w:rsidRDefault="00F50F13" w:rsidP="00F50F13">
      <w:pPr>
        <w:pStyle w:val="Listparagraf1"/>
        <w:spacing w:line="360" w:lineRule="auto"/>
        <w:ind w:left="0" w:firstLine="360"/>
        <w:jc w:val="left"/>
        <w:rPr>
          <w:rStyle w:val="Fontdeparagrafimplicit1"/>
          <w:rFonts w:ascii="Times New Roman" w:hAnsi="Times New Roman"/>
          <w:sz w:val="24"/>
          <w:szCs w:val="24"/>
          <w:lang w:val="ro-RO"/>
        </w:rPr>
      </w:pPr>
      <w:r w:rsidRPr="00254F2C">
        <w:rPr>
          <w:rFonts w:ascii="Times New Roman" w:hAnsi="Times New Roman"/>
          <w:sz w:val="24"/>
          <w:szCs w:val="24"/>
          <w:lang w:val="ro-RO"/>
        </w:rPr>
        <w:t xml:space="preserve">c) </w:t>
      </w:r>
      <w:hyperlink r:id="rId16" w:history="1">
        <w:r w:rsidRPr="00254F2C">
          <w:rPr>
            <w:rStyle w:val="Hyperlink"/>
            <w:rFonts w:ascii="Times New Roman" w:hAnsi="Times New Roman"/>
            <w:color w:val="auto"/>
            <w:sz w:val="24"/>
            <w:szCs w:val="24"/>
            <w:u w:val="none"/>
            <w:lang w:val="ro-RO"/>
          </w:rPr>
          <w:t>www.website.ro/raportari</w:t>
        </w:r>
      </w:hyperlink>
      <w:r w:rsidRPr="00254F2C">
        <w:rPr>
          <w:rStyle w:val="Fontdeparagrafimplicit1"/>
          <w:rFonts w:ascii="Times New Roman" w:hAnsi="Times New Roman"/>
          <w:sz w:val="24"/>
          <w:szCs w:val="24"/>
          <w:lang w:val="ro-RO"/>
        </w:rPr>
        <w:t xml:space="preserve"> - pentru raportări în format electronic/digital;</w:t>
      </w:r>
    </w:p>
    <w:p w14:paraId="1E48297E" w14:textId="77777777" w:rsidR="00F50F13" w:rsidRPr="00254F2C" w:rsidRDefault="00F50F13" w:rsidP="00F50F13">
      <w:pPr>
        <w:pStyle w:val="Listparagraf1"/>
        <w:spacing w:line="360" w:lineRule="auto"/>
        <w:ind w:left="0" w:firstLine="360"/>
        <w:jc w:val="left"/>
        <w:rPr>
          <w:rFonts w:ascii="Times New Roman" w:hAnsi="Times New Roman"/>
          <w:sz w:val="24"/>
          <w:szCs w:val="24"/>
          <w:lang w:val="ro-RO"/>
        </w:rPr>
      </w:pPr>
      <w:r w:rsidRPr="00254F2C">
        <w:rPr>
          <w:rStyle w:val="Fontdeparagrafimplicit1"/>
          <w:rFonts w:ascii="Times New Roman" w:hAnsi="Times New Roman"/>
          <w:sz w:val="24"/>
          <w:szCs w:val="24"/>
          <w:lang w:val="ro-RO"/>
        </w:rPr>
        <w:t>d) a</w:t>
      </w:r>
      <w:r w:rsidRPr="00254F2C">
        <w:rPr>
          <w:rFonts w:ascii="Times New Roman" w:hAnsi="Times New Roman"/>
          <w:sz w:val="24"/>
          <w:szCs w:val="24"/>
          <w:lang w:val="ro-RO"/>
        </w:rPr>
        <w:t>dresă organizație – transmitere raportări scrise prin poștă.</w:t>
      </w:r>
    </w:p>
    <w:p w14:paraId="516C8111" w14:textId="77777777" w:rsidR="00F50F13" w:rsidRPr="00254F2C" w:rsidRDefault="00F50F13" w:rsidP="00F50F13">
      <w:pPr>
        <w:jc w:val="both"/>
        <w:rPr>
          <w:b/>
          <w:lang w:val="ro-RO"/>
        </w:rPr>
      </w:pPr>
    </w:p>
    <w:p w14:paraId="4AA04F27" w14:textId="77777777" w:rsidR="00F50F13" w:rsidRPr="00254F2C" w:rsidRDefault="00F50F13" w:rsidP="00F50F13">
      <w:pPr>
        <w:jc w:val="both"/>
        <w:rPr>
          <w:b/>
          <w:lang w:val="ro-RO"/>
        </w:rPr>
      </w:pPr>
      <w:r w:rsidRPr="00254F2C">
        <w:rPr>
          <w:b/>
          <w:lang w:val="ro-RO"/>
        </w:rPr>
        <w:t>Art. 10. Evidența raportărilor</w:t>
      </w:r>
    </w:p>
    <w:p w14:paraId="03096D2E" w14:textId="77777777" w:rsidR="00F50F13" w:rsidRPr="00254F2C" w:rsidRDefault="00F50F13" w:rsidP="00F50F13">
      <w:pPr>
        <w:jc w:val="both"/>
        <w:rPr>
          <w:lang w:val="ro-RO"/>
        </w:rPr>
      </w:pPr>
      <w:r w:rsidRPr="00254F2C">
        <w:rPr>
          <w:lang w:val="ro-RO"/>
        </w:rPr>
        <w:t>Registru de evidență a raportărilor – document care cuprinde data primirii raportării, numele și prenumele, datele de contact ale avertizorului în interes public, obiectul raportării și modalitatea de soluționare a acestora.</w:t>
      </w:r>
    </w:p>
    <w:p w14:paraId="1BAE214E" w14:textId="77777777" w:rsidR="00F50F13" w:rsidRPr="00254F2C" w:rsidRDefault="00F50F13" w:rsidP="00F50F13">
      <w:pPr>
        <w:jc w:val="both"/>
        <w:rPr>
          <w:lang w:val="ro-RO"/>
        </w:rPr>
      </w:pPr>
    </w:p>
    <w:p w14:paraId="02406B88" w14:textId="77777777" w:rsidR="00F50F13" w:rsidRPr="00254F2C" w:rsidRDefault="00F50F13" w:rsidP="00F50F13">
      <w:pPr>
        <w:jc w:val="both"/>
        <w:rPr>
          <w:b/>
          <w:lang w:val="ro-RO"/>
        </w:rPr>
      </w:pPr>
      <w:r w:rsidRPr="00254F2C">
        <w:rPr>
          <w:b/>
          <w:lang w:val="ro-RO"/>
        </w:rPr>
        <w:t>Art. 11. Clasarea raportării interne</w:t>
      </w:r>
    </w:p>
    <w:p w14:paraId="7C6A01BE" w14:textId="77777777" w:rsidR="00F50F13" w:rsidRPr="00254F2C" w:rsidRDefault="00F50F13" w:rsidP="00F50F13">
      <w:pPr>
        <w:jc w:val="both"/>
        <w:rPr>
          <w:lang w:val="ro-RO"/>
        </w:rPr>
      </w:pPr>
      <w:r w:rsidRPr="00254F2C">
        <w:rPr>
          <w:lang w:val="ro-RO"/>
        </w:rPr>
        <w:t>Raportarea se clasează atunci când:</w:t>
      </w:r>
    </w:p>
    <w:p w14:paraId="09D1BEDB" w14:textId="77777777" w:rsidR="00F50F13" w:rsidRPr="00254F2C" w:rsidRDefault="00F50F13" w:rsidP="00F50F13">
      <w:pPr>
        <w:jc w:val="both"/>
        <w:rPr>
          <w:lang w:val="ro-RO"/>
        </w:rPr>
      </w:pPr>
      <w:r w:rsidRPr="00254F2C">
        <w:rPr>
          <w:lang w:val="ro-RO"/>
        </w:rPr>
        <w:t xml:space="preserve">a) nu conține cel </w:t>
      </w:r>
      <w:proofErr w:type="spellStart"/>
      <w:r w:rsidRPr="00254F2C">
        <w:rPr>
          <w:lang w:val="ro-RO"/>
        </w:rPr>
        <w:t>putin</w:t>
      </w:r>
      <w:proofErr w:type="spellEnd"/>
      <w:r w:rsidRPr="00254F2C">
        <w:rPr>
          <w:lang w:val="ro-RO"/>
        </w:rPr>
        <w:t xml:space="preserve"> elementele menționate la Cap. 7, iar persoana desemnată a solicitat completarea acesteia în termen de 15 zile, fără ca această obligație să fie îndeplinită;</w:t>
      </w:r>
    </w:p>
    <w:p w14:paraId="4E938018" w14:textId="77777777" w:rsidR="00F50F13" w:rsidRPr="00254F2C" w:rsidRDefault="00F50F13" w:rsidP="00F50F13">
      <w:pPr>
        <w:jc w:val="both"/>
        <w:rPr>
          <w:lang w:val="ro-RO"/>
        </w:rPr>
      </w:pPr>
      <w:r w:rsidRPr="00254F2C">
        <w:rPr>
          <w:lang w:val="ro-RO"/>
        </w:rPr>
        <w:t>b) raportarea este transmisă anonim și nu conține suficiente informații referitoare la încălcări ale legii, care să permită analizarea și soluționarea raportării, iar persoana desemnată a solicitat completarea acesteia în termen de 15 zile, fără ca această obligație să fie îndeplinită.</w:t>
      </w:r>
    </w:p>
    <w:p w14:paraId="0BA5FCD4" w14:textId="77777777" w:rsidR="00F50F13" w:rsidRPr="00254F2C" w:rsidRDefault="00F50F13" w:rsidP="00F50F13">
      <w:pPr>
        <w:jc w:val="both"/>
        <w:rPr>
          <w:lang w:val="ro-RO"/>
        </w:rPr>
      </w:pPr>
    </w:p>
    <w:p w14:paraId="79E0F7E6" w14:textId="77777777" w:rsidR="00F50F13" w:rsidRPr="00254F2C" w:rsidRDefault="00F50F13" w:rsidP="00F50F13">
      <w:pPr>
        <w:jc w:val="both"/>
        <w:rPr>
          <w:b/>
          <w:lang w:val="ro-RO"/>
        </w:rPr>
      </w:pPr>
      <w:r w:rsidRPr="00254F2C">
        <w:rPr>
          <w:b/>
          <w:lang w:val="ro-RO"/>
        </w:rPr>
        <w:t xml:space="preserve">Art. 12. </w:t>
      </w:r>
      <w:proofErr w:type="spellStart"/>
      <w:r w:rsidRPr="00254F2C">
        <w:rPr>
          <w:b/>
          <w:lang w:val="ro-RO"/>
        </w:rPr>
        <w:t>Activităţi</w:t>
      </w:r>
      <w:proofErr w:type="spellEnd"/>
      <w:r w:rsidRPr="00254F2C">
        <w:rPr>
          <w:b/>
          <w:lang w:val="ro-RO"/>
        </w:rPr>
        <w:t xml:space="preserve"> alternative în cadrul </w:t>
      </w:r>
      <w:proofErr w:type="spellStart"/>
      <w:r w:rsidRPr="00254F2C">
        <w:rPr>
          <w:b/>
          <w:lang w:val="ro-RO"/>
        </w:rPr>
        <w:t>activităţii</w:t>
      </w:r>
      <w:proofErr w:type="spellEnd"/>
      <w:r w:rsidRPr="00254F2C">
        <w:rPr>
          <w:b/>
          <w:lang w:val="ro-RO"/>
        </w:rPr>
        <w:t xml:space="preserve"> </w:t>
      </w:r>
      <w:proofErr w:type="spellStart"/>
      <w:r w:rsidRPr="00254F2C">
        <w:rPr>
          <w:b/>
          <w:lang w:val="ro-RO"/>
        </w:rPr>
        <w:t>procedurate</w:t>
      </w:r>
      <w:proofErr w:type="spellEnd"/>
    </w:p>
    <w:p w14:paraId="46933D2C" w14:textId="77777777" w:rsidR="00F50F13" w:rsidRPr="00254F2C" w:rsidRDefault="00F50F13" w:rsidP="00F50F13">
      <w:pPr>
        <w:jc w:val="both"/>
        <w:rPr>
          <w:lang w:val="ro-RO"/>
        </w:rPr>
      </w:pPr>
      <w:r w:rsidRPr="00254F2C">
        <w:rPr>
          <w:lang w:val="ro-RO"/>
        </w:rPr>
        <w:t>Sesizarea autorităților competente.</w:t>
      </w:r>
    </w:p>
    <w:p w14:paraId="199E9C53" w14:textId="77777777" w:rsidR="00F50F13" w:rsidRPr="00254F2C" w:rsidRDefault="00F50F13" w:rsidP="00F50F13">
      <w:pPr>
        <w:jc w:val="both"/>
        <w:rPr>
          <w:lang w:val="ro-RO"/>
        </w:rPr>
      </w:pPr>
    </w:p>
    <w:p w14:paraId="74DFDFBC" w14:textId="77777777" w:rsidR="00F50F13" w:rsidRPr="00254F2C" w:rsidRDefault="00F50F13" w:rsidP="00F50F13">
      <w:pPr>
        <w:jc w:val="both"/>
        <w:rPr>
          <w:b/>
          <w:lang w:val="ro-RO"/>
        </w:rPr>
      </w:pPr>
      <w:r w:rsidRPr="00254F2C">
        <w:rPr>
          <w:b/>
          <w:lang w:val="ro-RO"/>
        </w:rPr>
        <w:t>Art. 13. Resurse umane implicate</w:t>
      </w:r>
    </w:p>
    <w:p w14:paraId="4B97295B" w14:textId="77777777" w:rsidR="00F50F13" w:rsidRPr="00254F2C" w:rsidRDefault="00F50F13" w:rsidP="00F50F13">
      <w:pPr>
        <w:jc w:val="both"/>
        <w:rPr>
          <w:lang w:val="ro-RO"/>
        </w:rPr>
      </w:pPr>
      <w:r w:rsidRPr="00254F2C">
        <w:rPr>
          <w:lang w:val="ro-RO"/>
        </w:rPr>
        <w:t>a) Conducătorul organizației.</w:t>
      </w:r>
    </w:p>
    <w:p w14:paraId="011A5DDB" w14:textId="77777777" w:rsidR="00F50F13" w:rsidRPr="00254F2C" w:rsidRDefault="00F50F13" w:rsidP="00F50F13">
      <w:pPr>
        <w:jc w:val="both"/>
        <w:rPr>
          <w:lang w:val="ro-RO"/>
        </w:rPr>
      </w:pPr>
      <w:r w:rsidRPr="00254F2C">
        <w:rPr>
          <w:lang w:val="ro-RO"/>
        </w:rPr>
        <w:t>b) Avertizorul de interes public.</w:t>
      </w:r>
    </w:p>
    <w:p w14:paraId="6B8F4D35" w14:textId="77777777" w:rsidR="00F50F13" w:rsidRPr="00254F2C" w:rsidRDefault="00F50F13" w:rsidP="00F50F13">
      <w:pPr>
        <w:jc w:val="both"/>
        <w:rPr>
          <w:lang w:val="ro-RO"/>
        </w:rPr>
      </w:pPr>
      <w:r w:rsidRPr="00254F2C">
        <w:rPr>
          <w:lang w:val="ro-RO"/>
        </w:rPr>
        <w:t>c) Persoana desemnată – cu atribuții în ceea ce privește primirea, înregistrarea, examinarea, efectuarea de acțiuni subsecvente și soluționarea raportărilor, care să acționeze cu imparțialitate și care să fie independentă în exercitarea acestor atribuții.</w:t>
      </w:r>
    </w:p>
    <w:p w14:paraId="7391E25D" w14:textId="77777777" w:rsidR="00F50F13" w:rsidRPr="00254F2C" w:rsidRDefault="00F50F13" w:rsidP="00F50F13">
      <w:pPr>
        <w:jc w:val="both"/>
        <w:rPr>
          <w:lang w:val="ro-RO"/>
        </w:rPr>
      </w:pPr>
      <w:r w:rsidRPr="00254F2C">
        <w:rPr>
          <w:lang w:val="ro-RO"/>
        </w:rPr>
        <w:t xml:space="preserve">d) Persoana desemnată, precum și mijloacele de raportare trebuie aduse la cunoștința fiecărui angajat, prin afișare pe pagina de internet a </w:t>
      </w:r>
      <w:proofErr w:type="spellStart"/>
      <w:r w:rsidRPr="00254F2C">
        <w:rPr>
          <w:lang w:val="ro-RO"/>
        </w:rPr>
        <w:t>organizatiei</w:t>
      </w:r>
      <w:proofErr w:type="spellEnd"/>
      <w:r w:rsidRPr="00254F2C">
        <w:rPr>
          <w:lang w:val="ro-RO"/>
        </w:rPr>
        <w:t xml:space="preserve"> și prin afișare la sediu, într-un loc vizibil și accesibil.</w:t>
      </w:r>
    </w:p>
    <w:p w14:paraId="3EA5F5C2" w14:textId="77777777" w:rsidR="00F50F13" w:rsidRPr="00254F2C" w:rsidRDefault="00F50F13" w:rsidP="00F50F13">
      <w:pPr>
        <w:jc w:val="both"/>
        <w:rPr>
          <w:lang w:val="ro-RO"/>
        </w:rPr>
      </w:pPr>
    </w:p>
    <w:p w14:paraId="7FD1E392" w14:textId="77777777" w:rsidR="00F50F13" w:rsidRPr="00254F2C" w:rsidRDefault="00F50F13" w:rsidP="00F50F13">
      <w:pPr>
        <w:jc w:val="both"/>
        <w:rPr>
          <w:b/>
          <w:lang w:val="ro-RO"/>
        </w:rPr>
      </w:pPr>
      <w:r w:rsidRPr="00254F2C">
        <w:rPr>
          <w:b/>
          <w:lang w:val="ro-RO"/>
        </w:rPr>
        <w:t xml:space="preserve">Art. 14. </w:t>
      </w:r>
      <w:proofErr w:type="spellStart"/>
      <w:r w:rsidRPr="00254F2C">
        <w:rPr>
          <w:b/>
          <w:lang w:val="ro-RO"/>
        </w:rPr>
        <w:t>Aplicaţii</w:t>
      </w:r>
      <w:proofErr w:type="spellEnd"/>
      <w:r w:rsidRPr="00254F2C">
        <w:rPr>
          <w:b/>
          <w:lang w:val="ro-RO"/>
        </w:rPr>
        <w:t xml:space="preserve"> software utilizate</w:t>
      </w:r>
    </w:p>
    <w:p w14:paraId="32145EE9" w14:textId="77777777" w:rsidR="00F50F13" w:rsidRPr="00254F2C" w:rsidRDefault="00F50F13" w:rsidP="00F50F13">
      <w:pPr>
        <w:jc w:val="both"/>
        <w:rPr>
          <w:lang w:val="ro-RO"/>
        </w:rPr>
      </w:pPr>
      <w:r w:rsidRPr="00254F2C">
        <w:rPr>
          <w:lang w:val="ro-RO"/>
        </w:rPr>
        <w:t>– Aplicații informatice proprii</w:t>
      </w:r>
    </w:p>
    <w:p w14:paraId="5289E8AF" w14:textId="77777777" w:rsidR="00F50F13" w:rsidRPr="00254F2C" w:rsidRDefault="00F50F13" w:rsidP="00F50F13">
      <w:pPr>
        <w:jc w:val="both"/>
        <w:rPr>
          <w:lang w:val="ro-RO"/>
        </w:rPr>
      </w:pPr>
      <w:r w:rsidRPr="00254F2C">
        <w:rPr>
          <w:lang w:val="ro-RO"/>
        </w:rPr>
        <w:t xml:space="preserve">– Microsoft </w:t>
      </w:r>
      <w:proofErr w:type="spellStart"/>
      <w:r w:rsidRPr="00254F2C">
        <w:rPr>
          <w:lang w:val="ro-RO"/>
        </w:rPr>
        <w:t>office</w:t>
      </w:r>
      <w:proofErr w:type="spellEnd"/>
    </w:p>
    <w:p w14:paraId="0FB06BD3" w14:textId="77777777" w:rsidR="00F50F13" w:rsidRPr="00254F2C" w:rsidRDefault="00F50F13" w:rsidP="00F50F13">
      <w:pPr>
        <w:jc w:val="both"/>
        <w:rPr>
          <w:lang w:val="ro-RO"/>
        </w:rPr>
      </w:pPr>
      <w:r w:rsidRPr="00254F2C">
        <w:rPr>
          <w:lang w:val="ro-RO"/>
        </w:rPr>
        <w:t>– Internet</w:t>
      </w:r>
    </w:p>
    <w:p w14:paraId="7E2546DB" w14:textId="77777777" w:rsidR="00F50F13" w:rsidRPr="00254F2C" w:rsidRDefault="00F50F13" w:rsidP="00F50F13">
      <w:pPr>
        <w:jc w:val="both"/>
        <w:rPr>
          <w:lang w:val="ro-RO"/>
        </w:rPr>
      </w:pPr>
      <w:r w:rsidRPr="00254F2C">
        <w:rPr>
          <w:lang w:val="ro-RO"/>
        </w:rPr>
        <w:lastRenderedPageBreak/>
        <w:t>– Intranet</w:t>
      </w:r>
    </w:p>
    <w:p w14:paraId="771C2B27" w14:textId="77777777" w:rsidR="00F50F13" w:rsidRPr="00254F2C" w:rsidRDefault="00F50F13" w:rsidP="00F50F13">
      <w:pPr>
        <w:jc w:val="both"/>
        <w:rPr>
          <w:lang w:val="ro-RO"/>
        </w:rPr>
      </w:pPr>
      <w:r w:rsidRPr="00254F2C">
        <w:rPr>
          <w:lang w:val="ro-RO"/>
        </w:rPr>
        <w:t xml:space="preserve">– </w:t>
      </w:r>
      <w:proofErr w:type="spellStart"/>
      <w:r w:rsidRPr="00254F2C">
        <w:rPr>
          <w:lang w:val="ro-RO"/>
        </w:rPr>
        <w:t>Whatsaap</w:t>
      </w:r>
      <w:proofErr w:type="spellEnd"/>
    </w:p>
    <w:p w14:paraId="0EB07114" w14:textId="77777777" w:rsidR="00F50F13" w:rsidRPr="00254F2C" w:rsidRDefault="00F50F13" w:rsidP="00F50F13">
      <w:pPr>
        <w:jc w:val="both"/>
        <w:rPr>
          <w:lang w:val="ro-RO"/>
        </w:rPr>
      </w:pPr>
    </w:p>
    <w:p w14:paraId="21EED420" w14:textId="77777777" w:rsidR="00F50F13" w:rsidRPr="00254F2C" w:rsidRDefault="00F50F13" w:rsidP="00F50F13">
      <w:pPr>
        <w:jc w:val="both"/>
        <w:rPr>
          <w:b/>
          <w:lang w:val="ro-RO"/>
        </w:rPr>
      </w:pPr>
      <w:r w:rsidRPr="00254F2C">
        <w:rPr>
          <w:b/>
          <w:lang w:val="ro-RO"/>
        </w:rPr>
        <w:t xml:space="preserve">Art. 15. Evenimente pe parcursul </w:t>
      </w:r>
      <w:proofErr w:type="spellStart"/>
      <w:r w:rsidRPr="00254F2C">
        <w:rPr>
          <w:b/>
          <w:lang w:val="ro-RO"/>
        </w:rPr>
        <w:t>activităţii</w:t>
      </w:r>
      <w:proofErr w:type="spellEnd"/>
      <w:r w:rsidRPr="00254F2C">
        <w:rPr>
          <w:b/>
          <w:lang w:val="ro-RO"/>
        </w:rPr>
        <w:t xml:space="preserve"> </w:t>
      </w:r>
      <w:proofErr w:type="spellStart"/>
      <w:r w:rsidRPr="00254F2C">
        <w:rPr>
          <w:b/>
          <w:lang w:val="ro-RO"/>
        </w:rPr>
        <w:t>procedurate</w:t>
      </w:r>
      <w:proofErr w:type="spellEnd"/>
    </w:p>
    <w:p w14:paraId="624C8A84" w14:textId="77777777" w:rsidR="00F50F13" w:rsidRPr="00254F2C" w:rsidRDefault="00F50F13" w:rsidP="00F50F13">
      <w:pPr>
        <w:jc w:val="both"/>
        <w:rPr>
          <w:lang w:val="ro-RO"/>
        </w:rPr>
      </w:pPr>
      <w:r w:rsidRPr="00254F2C">
        <w:rPr>
          <w:lang w:val="ro-RO"/>
        </w:rPr>
        <w:t>– Transmiterea raportării persoanei desemnate</w:t>
      </w:r>
    </w:p>
    <w:p w14:paraId="2D6AE151" w14:textId="77777777" w:rsidR="00F50F13" w:rsidRPr="00254F2C" w:rsidRDefault="00F50F13" w:rsidP="00F50F13">
      <w:pPr>
        <w:jc w:val="both"/>
        <w:rPr>
          <w:lang w:val="ro-RO"/>
        </w:rPr>
      </w:pPr>
      <w:r w:rsidRPr="00254F2C">
        <w:rPr>
          <w:lang w:val="ro-RO"/>
        </w:rPr>
        <w:t>– Evidențierea raportării în registrul de evidență</w:t>
      </w:r>
    </w:p>
    <w:p w14:paraId="7852A176" w14:textId="77777777" w:rsidR="00F50F13" w:rsidRPr="00254F2C" w:rsidRDefault="00F50F13" w:rsidP="00F50F13">
      <w:pPr>
        <w:jc w:val="both"/>
        <w:rPr>
          <w:lang w:val="ro-RO"/>
        </w:rPr>
      </w:pPr>
      <w:r w:rsidRPr="00254F2C">
        <w:rPr>
          <w:lang w:val="ro-RO"/>
        </w:rPr>
        <w:t>– Transmiterea raportării conducătorului organizației</w:t>
      </w:r>
    </w:p>
    <w:p w14:paraId="15091F2F" w14:textId="77777777" w:rsidR="00F50F13" w:rsidRPr="00254F2C" w:rsidRDefault="00F50F13" w:rsidP="00F50F13">
      <w:pPr>
        <w:jc w:val="both"/>
        <w:rPr>
          <w:lang w:val="ro-RO"/>
        </w:rPr>
      </w:pPr>
      <w:r w:rsidRPr="00254F2C">
        <w:rPr>
          <w:lang w:val="ro-RO"/>
        </w:rPr>
        <w:t>– Declanșarea cercetării</w:t>
      </w:r>
    </w:p>
    <w:p w14:paraId="19FE1688" w14:textId="77777777" w:rsidR="00F50F13" w:rsidRPr="00254F2C" w:rsidRDefault="00F50F13" w:rsidP="00F50F13">
      <w:pPr>
        <w:jc w:val="both"/>
        <w:rPr>
          <w:lang w:val="ro-RO"/>
        </w:rPr>
      </w:pPr>
      <w:r w:rsidRPr="00254F2C">
        <w:rPr>
          <w:lang w:val="ro-RO"/>
        </w:rPr>
        <w:t>– Redirecționarea raportării altor instituții competente, când e cazul</w:t>
      </w:r>
    </w:p>
    <w:p w14:paraId="43B32BAF" w14:textId="77777777" w:rsidR="00F50F13" w:rsidRPr="00254F2C" w:rsidRDefault="00F50F13" w:rsidP="00F50F13">
      <w:pPr>
        <w:jc w:val="both"/>
        <w:rPr>
          <w:lang w:val="ro-RO"/>
        </w:rPr>
      </w:pPr>
      <w:r w:rsidRPr="00254F2C">
        <w:rPr>
          <w:lang w:val="ro-RO"/>
        </w:rPr>
        <w:t>– Soluționarea raportării</w:t>
      </w:r>
    </w:p>
    <w:p w14:paraId="4B9FAEF7" w14:textId="77777777" w:rsidR="00F50F13" w:rsidRPr="00254F2C" w:rsidRDefault="00F50F13" w:rsidP="00F50F13">
      <w:pPr>
        <w:jc w:val="both"/>
        <w:rPr>
          <w:lang w:val="ro-RO"/>
        </w:rPr>
      </w:pPr>
      <w:r w:rsidRPr="00254F2C">
        <w:rPr>
          <w:lang w:val="ro-RO"/>
        </w:rPr>
        <w:t>– Informarea avertizorului de interes public</w:t>
      </w:r>
    </w:p>
    <w:p w14:paraId="48082421" w14:textId="77777777" w:rsidR="00F50F13" w:rsidRPr="00254F2C" w:rsidRDefault="00F50F13" w:rsidP="00F50F13">
      <w:pPr>
        <w:jc w:val="both"/>
        <w:rPr>
          <w:lang w:val="ro-RO"/>
        </w:rPr>
      </w:pPr>
    </w:p>
    <w:p w14:paraId="7B5EDD20" w14:textId="77777777" w:rsidR="00F50F13" w:rsidRPr="00254F2C" w:rsidRDefault="00F50F13" w:rsidP="00F50F13">
      <w:pPr>
        <w:jc w:val="both"/>
        <w:rPr>
          <w:b/>
          <w:lang w:val="ro-RO"/>
        </w:rPr>
      </w:pPr>
      <w:r w:rsidRPr="00254F2C">
        <w:rPr>
          <w:b/>
          <w:lang w:val="ro-RO"/>
        </w:rPr>
        <w:t>Art. 16. Interdicția represaliilor împotriva avertizorilor de interes public</w:t>
      </w:r>
    </w:p>
    <w:p w14:paraId="01561E59" w14:textId="77777777" w:rsidR="00F50F13" w:rsidRPr="00254F2C" w:rsidRDefault="00F50F13" w:rsidP="00F50F13">
      <w:pPr>
        <w:jc w:val="both"/>
        <w:rPr>
          <w:lang w:val="ro-RO"/>
        </w:rPr>
      </w:pPr>
      <w:r w:rsidRPr="00254F2C">
        <w:rPr>
          <w:lang w:val="ro-RO"/>
        </w:rPr>
        <w:t xml:space="preserve">(1) În </w:t>
      </w:r>
      <w:proofErr w:type="spellStart"/>
      <w:r w:rsidRPr="00254F2C">
        <w:rPr>
          <w:lang w:val="ro-RO"/>
        </w:rPr>
        <w:t>faţa</w:t>
      </w:r>
      <w:proofErr w:type="spellEnd"/>
      <w:r w:rsidRPr="00254F2C">
        <w:rPr>
          <w:lang w:val="ro-RO"/>
        </w:rPr>
        <w:t xml:space="preserve"> comisiei de disciplină sau a altor organe similare, avertizorii beneficiază de </w:t>
      </w:r>
      <w:proofErr w:type="spellStart"/>
      <w:r w:rsidRPr="00254F2C">
        <w:rPr>
          <w:lang w:val="ro-RO"/>
        </w:rPr>
        <w:t>protecţie</w:t>
      </w:r>
      <w:proofErr w:type="spellEnd"/>
      <w:r w:rsidRPr="00254F2C">
        <w:rPr>
          <w:lang w:val="ro-RO"/>
        </w:rPr>
        <w:t>, după cum urmează:</w:t>
      </w:r>
    </w:p>
    <w:p w14:paraId="5FD6EA69" w14:textId="77777777" w:rsidR="00F50F13" w:rsidRPr="00254F2C" w:rsidRDefault="00F50F13" w:rsidP="00F50F13">
      <w:pPr>
        <w:jc w:val="both"/>
        <w:rPr>
          <w:lang w:val="ro-RO"/>
        </w:rPr>
      </w:pPr>
      <w:r w:rsidRPr="00254F2C">
        <w:rPr>
          <w:lang w:val="ro-RO"/>
        </w:rPr>
        <w:t xml:space="preserve">a) avertizorii în interes public beneficiază de </w:t>
      </w:r>
      <w:proofErr w:type="spellStart"/>
      <w:r w:rsidRPr="00254F2C">
        <w:rPr>
          <w:lang w:val="ro-RO"/>
        </w:rPr>
        <w:t>prezumţia</w:t>
      </w:r>
      <w:proofErr w:type="spellEnd"/>
      <w:r w:rsidRPr="00254F2C">
        <w:rPr>
          <w:lang w:val="ro-RO"/>
        </w:rPr>
        <w:t xml:space="preserve"> de bună-</w:t>
      </w:r>
      <w:proofErr w:type="spellStart"/>
      <w:r w:rsidRPr="00254F2C">
        <w:rPr>
          <w:lang w:val="ro-RO"/>
        </w:rPr>
        <w:t>credinţă</w:t>
      </w:r>
      <w:proofErr w:type="spellEnd"/>
      <w:r w:rsidRPr="00254F2C">
        <w:rPr>
          <w:lang w:val="ro-RO"/>
        </w:rPr>
        <w:t>, până la proba contrară;</w:t>
      </w:r>
    </w:p>
    <w:p w14:paraId="52EBB32F" w14:textId="77777777" w:rsidR="00F50F13" w:rsidRPr="00254F2C" w:rsidRDefault="00F50F13" w:rsidP="00F50F13">
      <w:pPr>
        <w:jc w:val="both"/>
        <w:rPr>
          <w:lang w:val="ro-RO"/>
        </w:rPr>
      </w:pPr>
      <w:r w:rsidRPr="00254F2C">
        <w:rPr>
          <w:lang w:val="ro-RO"/>
        </w:rPr>
        <w:t xml:space="preserve">b) la cererea avertizorului cercetat disciplinar ca urmare a unui act de avertizare, comisia de disciplină din cadrul organizației are </w:t>
      </w:r>
      <w:proofErr w:type="spellStart"/>
      <w:r w:rsidRPr="00254F2C">
        <w:rPr>
          <w:lang w:val="ro-RO"/>
        </w:rPr>
        <w:t>obligaţia</w:t>
      </w:r>
      <w:proofErr w:type="spellEnd"/>
      <w:r w:rsidRPr="00254F2C">
        <w:rPr>
          <w:lang w:val="ro-RO"/>
        </w:rPr>
        <w:t xml:space="preserve"> de a invita presa </w:t>
      </w:r>
      <w:proofErr w:type="spellStart"/>
      <w:r w:rsidRPr="00254F2C">
        <w:rPr>
          <w:lang w:val="ro-RO"/>
        </w:rPr>
        <w:t>şi</w:t>
      </w:r>
      <w:proofErr w:type="spellEnd"/>
      <w:r w:rsidRPr="00254F2C">
        <w:rPr>
          <w:lang w:val="ro-RO"/>
        </w:rPr>
        <w:t xml:space="preserve"> un reprezentant al sindicatului sau al </w:t>
      </w:r>
      <w:proofErr w:type="spellStart"/>
      <w:r w:rsidRPr="00254F2C">
        <w:rPr>
          <w:lang w:val="ro-RO"/>
        </w:rPr>
        <w:t>asociaţiei</w:t>
      </w:r>
      <w:proofErr w:type="spellEnd"/>
      <w:r w:rsidRPr="00254F2C">
        <w:rPr>
          <w:lang w:val="ro-RO"/>
        </w:rPr>
        <w:t xml:space="preserve"> profesionale;</w:t>
      </w:r>
    </w:p>
    <w:p w14:paraId="3745ECBD" w14:textId="77777777" w:rsidR="00F50F13" w:rsidRPr="00254F2C" w:rsidRDefault="00F50F13" w:rsidP="00F50F13">
      <w:pPr>
        <w:jc w:val="both"/>
        <w:rPr>
          <w:lang w:val="ro-RO"/>
        </w:rPr>
      </w:pPr>
      <w:r w:rsidRPr="00254F2C">
        <w:rPr>
          <w:lang w:val="ro-RO"/>
        </w:rPr>
        <w:t xml:space="preserve">c) </w:t>
      </w:r>
      <w:proofErr w:type="spellStart"/>
      <w:r w:rsidRPr="00254F2C">
        <w:rPr>
          <w:lang w:val="ro-RO"/>
        </w:rPr>
        <w:t>anunţul</w:t>
      </w:r>
      <w:proofErr w:type="spellEnd"/>
      <w:r w:rsidRPr="00254F2C">
        <w:rPr>
          <w:lang w:val="ro-RO"/>
        </w:rPr>
        <w:t xml:space="preserve"> se face prin comunicat pe website-ul organizației, cu cel </w:t>
      </w:r>
      <w:proofErr w:type="spellStart"/>
      <w:r w:rsidRPr="00254F2C">
        <w:rPr>
          <w:lang w:val="ro-RO"/>
        </w:rPr>
        <w:t>puţin</w:t>
      </w:r>
      <w:proofErr w:type="spellEnd"/>
      <w:r w:rsidRPr="00254F2C">
        <w:rPr>
          <w:lang w:val="ro-RO"/>
        </w:rPr>
        <w:t xml:space="preserve"> 3 zile lucrătoare înaintea</w:t>
      </w:r>
    </w:p>
    <w:p w14:paraId="1097E043" w14:textId="77777777" w:rsidR="00F50F13" w:rsidRPr="00254F2C" w:rsidRDefault="00F50F13" w:rsidP="00F50F13">
      <w:pPr>
        <w:jc w:val="both"/>
        <w:rPr>
          <w:lang w:val="ro-RO"/>
        </w:rPr>
      </w:pPr>
      <w:r w:rsidRPr="00254F2C">
        <w:rPr>
          <w:lang w:val="ro-RO"/>
        </w:rPr>
        <w:t xml:space="preserve">d) </w:t>
      </w:r>
      <w:proofErr w:type="spellStart"/>
      <w:r w:rsidRPr="00254F2C">
        <w:rPr>
          <w:lang w:val="ro-RO"/>
        </w:rPr>
        <w:t>şedinţei</w:t>
      </w:r>
      <w:proofErr w:type="spellEnd"/>
      <w:r w:rsidRPr="00254F2C">
        <w:rPr>
          <w:lang w:val="ro-RO"/>
        </w:rPr>
        <w:t xml:space="preserve">, sub </w:t>
      </w:r>
      <w:proofErr w:type="spellStart"/>
      <w:r w:rsidRPr="00254F2C">
        <w:rPr>
          <w:lang w:val="ro-RO"/>
        </w:rPr>
        <w:t>sancţiunea</w:t>
      </w:r>
      <w:proofErr w:type="spellEnd"/>
      <w:r w:rsidRPr="00254F2C">
        <w:rPr>
          <w:lang w:val="ro-RO"/>
        </w:rPr>
        <w:t xml:space="preserve"> </w:t>
      </w:r>
      <w:proofErr w:type="spellStart"/>
      <w:r w:rsidRPr="00254F2C">
        <w:rPr>
          <w:lang w:val="ro-RO"/>
        </w:rPr>
        <w:t>nulităţii</w:t>
      </w:r>
      <w:proofErr w:type="spellEnd"/>
      <w:r w:rsidRPr="00254F2C">
        <w:rPr>
          <w:lang w:val="ro-RO"/>
        </w:rPr>
        <w:t xml:space="preserve"> raportului </w:t>
      </w:r>
      <w:proofErr w:type="spellStart"/>
      <w:r w:rsidRPr="00254F2C">
        <w:rPr>
          <w:lang w:val="ro-RO"/>
        </w:rPr>
        <w:t>şi</w:t>
      </w:r>
      <w:proofErr w:type="spellEnd"/>
      <w:r w:rsidRPr="00254F2C">
        <w:rPr>
          <w:lang w:val="ro-RO"/>
        </w:rPr>
        <w:t xml:space="preserve"> a </w:t>
      </w:r>
      <w:proofErr w:type="spellStart"/>
      <w:r w:rsidRPr="00254F2C">
        <w:rPr>
          <w:lang w:val="ro-RO"/>
        </w:rPr>
        <w:t>sancţiunii</w:t>
      </w:r>
      <w:proofErr w:type="spellEnd"/>
      <w:r w:rsidRPr="00254F2C">
        <w:rPr>
          <w:lang w:val="ro-RO"/>
        </w:rPr>
        <w:t xml:space="preserve"> disciplinare aplicate;</w:t>
      </w:r>
    </w:p>
    <w:p w14:paraId="2D831666" w14:textId="77777777" w:rsidR="00F50F13" w:rsidRPr="00254F2C" w:rsidRDefault="00F50F13" w:rsidP="00F50F13">
      <w:pPr>
        <w:jc w:val="both"/>
        <w:rPr>
          <w:lang w:val="ro-RO"/>
        </w:rPr>
      </w:pPr>
      <w:r w:rsidRPr="00254F2C">
        <w:rPr>
          <w:lang w:val="ro-RO"/>
        </w:rPr>
        <w:t xml:space="preserve">e) în </w:t>
      </w:r>
      <w:proofErr w:type="spellStart"/>
      <w:r w:rsidRPr="00254F2C">
        <w:rPr>
          <w:lang w:val="ro-RO"/>
        </w:rPr>
        <w:t>situaţia</w:t>
      </w:r>
      <w:proofErr w:type="spellEnd"/>
      <w:r w:rsidRPr="00254F2C">
        <w:rPr>
          <w:lang w:val="ro-RO"/>
        </w:rPr>
        <w:t xml:space="preserve"> în care cel reclamat prin avertizarea în interes public este </w:t>
      </w:r>
      <w:proofErr w:type="spellStart"/>
      <w:r w:rsidRPr="00254F2C">
        <w:rPr>
          <w:lang w:val="ro-RO"/>
        </w:rPr>
        <w:t>şef</w:t>
      </w:r>
      <w:proofErr w:type="spellEnd"/>
      <w:r w:rsidRPr="00254F2C">
        <w:rPr>
          <w:lang w:val="ro-RO"/>
        </w:rPr>
        <w:t xml:space="preserve"> ierarhic, direct sau indirect, ori are </w:t>
      </w:r>
      <w:proofErr w:type="spellStart"/>
      <w:r w:rsidRPr="00254F2C">
        <w:rPr>
          <w:lang w:val="ro-RO"/>
        </w:rPr>
        <w:t>atribuţii</w:t>
      </w:r>
      <w:proofErr w:type="spellEnd"/>
      <w:r w:rsidRPr="00254F2C">
        <w:rPr>
          <w:lang w:val="ro-RO"/>
        </w:rPr>
        <w:t xml:space="preserve"> de control, </w:t>
      </w:r>
      <w:proofErr w:type="spellStart"/>
      <w:r w:rsidRPr="00254F2C">
        <w:rPr>
          <w:lang w:val="ro-RO"/>
        </w:rPr>
        <w:t>inspecţie</w:t>
      </w:r>
      <w:proofErr w:type="spellEnd"/>
      <w:r w:rsidRPr="00254F2C">
        <w:rPr>
          <w:lang w:val="ro-RO"/>
        </w:rPr>
        <w:t xml:space="preserve"> </w:t>
      </w:r>
      <w:proofErr w:type="spellStart"/>
      <w:r w:rsidRPr="00254F2C">
        <w:rPr>
          <w:lang w:val="ro-RO"/>
        </w:rPr>
        <w:t>şi</w:t>
      </w:r>
      <w:proofErr w:type="spellEnd"/>
      <w:r w:rsidRPr="00254F2C">
        <w:rPr>
          <w:lang w:val="ro-RO"/>
        </w:rPr>
        <w:t xml:space="preserve"> evaluare a avertizorului, comisia de disciplină va asigura </w:t>
      </w:r>
      <w:proofErr w:type="spellStart"/>
      <w:r w:rsidRPr="00254F2C">
        <w:rPr>
          <w:lang w:val="ro-RO"/>
        </w:rPr>
        <w:t>protecţia</w:t>
      </w:r>
      <w:proofErr w:type="spellEnd"/>
      <w:r w:rsidRPr="00254F2C">
        <w:rPr>
          <w:lang w:val="ro-RO"/>
        </w:rPr>
        <w:t xml:space="preserve"> avertizorului, ascunzându-I identitatea.</w:t>
      </w:r>
    </w:p>
    <w:p w14:paraId="18FF1967" w14:textId="77777777" w:rsidR="00F50F13" w:rsidRPr="00254F2C" w:rsidRDefault="00F50F13" w:rsidP="00F50F13">
      <w:pPr>
        <w:jc w:val="both"/>
        <w:rPr>
          <w:lang w:val="ro-RO"/>
        </w:rPr>
      </w:pPr>
    </w:p>
    <w:p w14:paraId="0D7E4FCD" w14:textId="77777777" w:rsidR="00F50F13" w:rsidRPr="00254F2C" w:rsidRDefault="00F50F13" w:rsidP="00F50F13">
      <w:pPr>
        <w:jc w:val="both"/>
        <w:rPr>
          <w:lang w:val="ro-RO"/>
        </w:rPr>
      </w:pPr>
      <w:r w:rsidRPr="00254F2C">
        <w:rPr>
          <w:lang w:val="ro-RO"/>
        </w:rPr>
        <w:t>(2) Este interzisă orice formă de represalii împotriva avertizorilor în interes public, amenințări cu represalii sau tentative de represalii, în special cele care privesc:</w:t>
      </w:r>
    </w:p>
    <w:p w14:paraId="41C8149C" w14:textId="77777777" w:rsidR="00F50F13" w:rsidRPr="00254F2C" w:rsidRDefault="00F50F13" w:rsidP="00F50F13">
      <w:pPr>
        <w:jc w:val="both"/>
        <w:rPr>
          <w:lang w:val="ro-RO"/>
        </w:rPr>
      </w:pPr>
      <w:r w:rsidRPr="00254F2C">
        <w:rPr>
          <w:lang w:val="ro-RO"/>
        </w:rPr>
        <w:t>a) orice suspendare a contractului individual de muncă;</w:t>
      </w:r>
    </w:p>
    <w:p w14:paraId="33CB73CC" w14:textId="77777777" w:rsidR="00F50F13" w:rsidRPr="00254F2C" w:rsidRDefault="00F50F13" w:rsidP="00F50F13">
      <w:pPr>
        <w:jc w:val="both"/>
        <w:rPr>
          <w:lang w:val="ro-RO"/>
        </w:rPr>
      </w:pPr>
      <w:r w:rsidRPr="00254F2C">
        <w:rPr>
          <w:lang w:val="ro-RO"/>
        </w:rPr>
        <w:t>b) concedierea;</w:t>
      </w:r>
    </w:p>
    <w:p w14:paraId="1F262BC2" w14:textId="77777777" w:rsidR="00F50F13" w:rsidRPr="00254F2C" w:rsidRDefault="00F50F13" w:rsidP="00F50F13">
      <w:pPr>
        <w:jc w:val="both"/>
        <w:rPr>
          <w:lang w:val="ro-RO"/>
        </w:rPr>
      </w:pPr>
      <w:r w:rsidRPr="00254F2C">
        <w:rPr>
          <w:lang w:val="ro-RO"/>
        </w:rPr>
        <w:t>c) modificarea contractului de muncă;</w:t>
      </w:r>
    </w:p>
    <w:p w14:paraId="1669725E" w14:textId="77777777" w:rsidR="00F50F13" w:rsidRPr="00254F2C" w:rsidRDefault="00F50F13" w:rsidP="00F50F13">
      <w:pPr>
        <w:jc w:val="both"/>
        <w:rPr>
          <w:lang w:val="ro-RO"/>
        </w:rPr>
      </w:pPr>
      <w:r w:rsidRPr="00254F2C">
        <w:rPr>
          <w:lang w:val="ro-RO"/>
        </w:rPr>
        <w:t>d) reducerea salariului și schimbarea programului de lucru;</w:t>
      </w:r>
    </w:p>
    <w:p w14:paraId="66553F29" w14:textId="77777777" w:rsidR="00F50F13" w:rsidRPr="00254F2C" w:rsidRDefault="00F50F13" w:rsidP="00F50F13">
      <w:pPr>
        <w:jc w:val="both"/>
        <w:rPr>
          <w:lang w:val="ro-RO"/>
        </w:rPr>
      </w:pPr>
      <w:r w:rsidRPr="00254F2C">
        <w:rPr>
          <w:lang w:val="ro-RO"/>
        </w:rPr>
        <w:t>e) aplicarea oricărei alte sancțiuni disciplinare;</w:t>
      </w:r>
    </w:p>
    <w:p w14:paraId="6F64FEE1" w14:textId="77777777" w:rsidR="00F50F13" w:rsidRPr="00254F2C" w:rsidRDefault="00F50F13" w:rsidP="00F50F13">
      <w:pPr>
        <w:jc w:val="both"/>
        <w:rPr>
          <w:lang w:val="ro-RO"/>
        </w:rPr>
      </w:pPr>
      <w:r w:rsidRPr="00254F2C">
        <w:rPr>
          <w:lang w:val="ro-RO"/>
        </w:rPr>
        <w:t>f) constrângerea, intimidarea, hărțuirea;</w:t>
      </w:r>
    </w:p>
    <w:p w14:paraId="1092E8AA" w14:textId="77777777" w:rsidR="00F50F13" w:rsidRPr="00254F2C" w:rsidRDefault="00F50F13" w:rsidP="00F50F13">
      <w:pPr>
        <w:jc w:val="both"/>
        <w:rPr>
          <w:lang w:val="ro-RO"/>
        </w:rPr>
      </w:pPr>
      <w:r w:rsidRPr="00254F2C">
        <w:rPr>
          <w:lang w:val="ro-RO"/>
        </w:rPr>
        <w:t>g) discriminarea, crearea unui alt dezavantaj sau supunerea la un tratament inechitabil;</w:t>
      </w:r>
    </w:p>
    <w:p w14:paraId="6EF47D06" w14:textId="77777777" w:rsidR="00F50F13" w:rsidRPr="00254F2C" w:rsidRDefault="00F50F13" w:rsidP="00F50F13">
      <w:pPr>
        <w:jc w:val="both"/>
        <w:rPr>
          <w:lang w:val="ro-RO"/>
        </w:rPr>
      </w:pPr>
      <w:r w:rsidRPr="00254F2C">
        <w:rPr>
          <w:lang w:val="ro-RO"/>
        </w:rPr>
        <w:t>h) refuzul de a transforma un contract de muncă pe o perioadă determinată într-un contract de muncă pe durată nedeterminată, în cazul în care lucrătorul a avut așteptări legitime că i s-ar oferi un post permanent;</w:t>
      </w:r>
    </w:p>
    <w:p w14:paraId="346D4305" w14:textId="77777777" w:rsidR="00F50F13" w:rsidRPr="00254F2C" w:rsidRDefault="00F50F13" w:rsidP="00F50F13">
      <w:pPr>
        <w:jc w:val="both"/>
        <w:rPr>
          <w:lang w:val="ro-RO"/>
        </w:rPr>
      </w:pPr>
      <w:r w:rsidRPr="00254F2C">
        <w:rPr>
          <w:lang w:val="ro-RO"/>
        </w:rPr>
        <w:t>i) refuzul de a reînnoi un contract de muncă pe o perioadă determinată sau încetarea anticipată a unui astfel de contract;</w:t>
      </w:r>
    </w:p>
    <w:p w14:paraId="5EB0E9C3" w14:textId="77777777" w:rsidR="00F50F13" w:rsidRPr="00254F2C" w:rsidRDefault="00F50F13" w:rsidP="00F50F13">
      <w:pPr>
        <w:jc w:val="both"/>
        <w:rPr>
          <w:lang w:val="ro-RO"/>
        </w:rPr>
      </w:pPr>
      <w:r w:rsidRPr="00254F2C">
        <w:rPr>
          <w:lang w:val="ro-RO"/>
        </w:rPr>
        <w:t>j) cauzarea de prejudicii, inclusiv la adresa reputației persoanei în cauză, în special pe platformele de comunicare socială, sau pierderi financiare, inclusiv sub forma pierderii oportunităților de afaceri și a pierderii de venituri;</w:t>
      </w:r>
    </w:p>
    <w:p w14:paraId="4404BA9A" w14:textId="77777777" w:rsidR="00F50F13" w:rsidRPr="00254F2C" w:rsidRDefault="00F50F13" w:rsidP="00F50F13">
      <w:pPr>
        <w:jc w:val="both"/>
        <w:rPr>
          <w:lang w:val="ro-RO"/>
        </w:rPr>
      </w:pPr>
      <w:r w:rsidRPr="00254F2C">
        <w:rPr>
          <w:lang w:val="ro-RO"/>
        </w:rPr>
        <w:t>k) anularea unei licențe sau a unui permis;</w:t>
      </w:r>
    </w:p>
    <w:p w14:paraId="04777AD8" w14:textId="77777777" w:rsidR="00F50F13" w:rsidRPr="00254F2C" w:rsidRDefault="00F50F13" w:rsidP="00F50F13">
      <w:pPr>
        <w:jc w:val="both"/>
        <w:rPr>
          <w:lang w:val="ro-RO"/>
        </w:rPr>
      </w:pPr>
      <w:r w:rsidRPr="00254F2C">
        <w:rPr>
          <w:lang w:val="ro-RO"/>
        </w:rPr>
        <w:t>l) solicitarea de efectuare a unei evaluări psihiatrice sau medicale.</w:t>
      </w:r>
    </w:p>
    <w:p w14:paraId="76B05C39" w14:textId="77777777" w:rsidR="00F50F13" w:rsidRPr="00254F2C" w:rsidRDefault="00F50F13" w:rsidP="00F50F13">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052"/>
        <w:gridCol w:w="1955"/>
      </w:tblGrid>
      <w:tr w:rsidR="00F50F13" w:rsidRPr="00254F2C" w14:paraId="695C0826" w14:textId="77777777" w:rsidTr="00B753AF">
        <w:tc>
          <w:tcPr>
            <w:tcW w:w="569" w:type="dxa"/>
          </w:tcPr>
          <w:p w14:paraId="66CEF9E8" w14:textId="77777777" w:rsidR="00F50F13" w:rsidRPr="00254F2C" w:rsidRDefault="00F50F13" w:rsidP="00B753AF">
            <w:pPr>
              <w:jc w:val="center"/>
              <w:rPr>
                <w:b/>
                <w:lang w:val="ro-RO"/>
              </w:rPr>
            </w:pPr>
            <w:r w:rsidRPr="00254F2C">
              <w:rPr>
                <w:b/>
                <w:lang w:val="ro-RO"/>
              </w:rPr>
              <w:t>Nr. crt.</w:t>
            </w:r>
          </w:p>
        </w:tc>
        <w:tc>
          <w:tcPr>
            <w:tcW w:w="7052" w:type="dxa"/>
          </w:tcPr>
          <w:p w14:paraId="2D561538" w14:textId="77777777" w:rsidR="00F50F13" w:rsidRPr="00254F2C" w:rsidRDefault="00F50F13" w:rsidP="00B753AF">
            <w:pPr>
              <w:jc w:val="center"/>
              <w:rPr>
                <w:b/>
                <w:lang w:val="ro-RO"/>
              </w:rPr>
            </w:pPr>
            <w:r w:rsidRPr="00254F2C">
              <w:rPr>
                <w:b/>
                <w:lang w:val="ro-RO"/>
              </w:rPr>
              <w:t>Descrierea etapelor</w:t>
            </w:r>
          </w:p>
        </w:tc>
        <w:tc>
          <w:tcPr>
            <w:tcW w:w="1955" w:type="dxa"/>
          </w:tcPr>
          <w:p w14:paraId="5A78DA50" w14:textId="77777777" w:rsidR="00F50F13" w:rsidRPr="00254F2C" w:rsidRDefault="00F50F13" w:rsidP="00B753AF">
            <w:pPr>
              <w:jc w:val="center"/>
              <w:rPr>
                <w:b/>
                <w:lang w:val="ro-RO"/>
              </w:rPr>
            </w:pPr>
            <w:r w:rsidRPr="00254F2C">
              <w:rPr>
                <w:b/>
                <w:lang w:val="ro-RO"/>
              </w:rPr>
              <w:t>Responsabil</w:t>
            </w:r>
          </w:p>
        </w:tc>
      </w:tr>
      <w:tr w:rsidR="00F50F13" w:rsidRPr="00254F2C" w14:paraId="5E1D39CB" w14:textId="77777777" w:rsidTr="00B753AF">
        <w:tc>
          <w:tcPr>
            <w:tcW w:w="569" w:type="dxa"/>
          </w:tcPr>
          <w:p w14:paraId="0AB198E3" w14:textId="77777777" w:rsidR="00F50F13" w:rsidRPr="00254F2C" w:rsidRDefault="00F50F13" w:rsidP="00B753AF">
            <w:pPr>
              <w:jc w:val="center"/>
              <w:rPr>
                <w:lang w:val="ro-RO"/>
              </w:rPr>
            </w:pPr>
            <w:r w:rsidRPr="00254F2C">
              <w:rPr>
                <w:lang w:val="ro-RO"/>
              </w:rPr>
              <w:lastRenderedPageBreak/>
              <w:t>1.</w:t>
            </w:r>
          </w:p>
        </w:tc>
        <w:tc>
          <w:tcPr>
            <w:tcW w:w="7052" w:type="dxa"/>
          </w:tcPr>
          <w:p w14:paraId="5A42F256" w14:textId="77777777" w:rsidR="00F50F13" w:rsidRPr="00254F2C" w:rsidRDefault="00F50F13" w:rsidP="00B753AF">
            <w:pPr>
              <w:jc w:val="both"/>
              <w:rPr>
                <w:lang w:val="ro-RO"/>
              </w:rPr>
            </w:pPr>
            <w:r w:rsidRPr="00254F2C">
              <w:rPr>
                <w:lang w:val="ro-RO"/>
              </w:rPr>
              <w:t>Raportarea este transmisă de către avertizorul de interes public persoanei desemnate din cadrul organizației</w:t>
            </w:r>
          </w:p>
        </w:tc>
        <w:tc>
          <w:tcPr>
            <w:tcW w:w="1955" w:type="dxa"/>
          </w:tcPr>
          <w:p w14:paraId="5557BE15" w14:textId="77777777" w:rsidR="00F50F13" w:rsidRPr="00254F2C" w:rsidRDefault="00F50F13" w:rsidP="00B753AF">
            <w:pPr>
              <w:jc w:val="both"/>
              <w:rPr>
                <w:lang w:val="ro-RO"/>
              </w:rPr>
            </w:pPr>
            <w:r w:rsidRPr="00254F2C">
              <w:rPr>
                <w:lang w:val="ro-RO"/>
              </w:rPr>
              <w:t xml:space="preserve">Avertizorul de </w:t>
            </w:r>
          </w:p>
          <w:p w14:paraId="22241A9A" w14:textId="77777777" w:rsidR="00F50F13" w:rsidRPr="00254F2C" w:rsidRDefault="00F50F13" w:rsidP="00B753AF">
            <w:pPr>
              <w:jc w:val="both"/>
              <w:rPr>
                <w:lang w:val="ro-RO"/>
              </w:rPr>
            </w:pPr>
            <w:r w:rsidRPr="00254F2C">
              <w:rPr>
                <w:lang w:val="ro-RO"/>
              </w:rPr>
              <w:t>interes public</w:t>
            </w:r>
          </w:p>
        </w:tc>
      </w:tr>
      <w:tr w:rsidR="00F50F13" w:rsidRPr="00254F2C" w14:paraId="5CEED8B7" w14:textId="77777777" w:rsidTr="00B753AF">
        <w:tc>
          <w:tcPr>
            <w:tcW w:w="569" w:type="dxa"/>
            <w:vMerge w:val="restart"/>
          </w:tcPr>
          <w:p w14:paraId="223F1543" w14:textId="77777777" w:rsidR="00F50F13" w:rsidRPr="00254F2C" w:rsidRDefault="00F50F13" w:rsidP="00B753AF">
            <w:pPr>
              <w:jc w:val="center"/>
              <w:rPr>
                <w:lang w:val="ro-RO"/>
              </w:rPr>
            </w:pPr>
            <w:r w:rsidRPr="00254F2C">
              <w:rPr>
                <w:lang w:val="ro-RO"/>
              </w:rPr>
              <w:t>2.</w:t>
            </w:r>
          </w:p>
        </w:tc>
        <w:tc>
          <w:tcPr>
            <w:tcW w:w="7052" w:type="dxa"/>
          </w:tcPr>
          <w:p w14:paraId="691F701F" w14:textId="77777777" w:rsidR="00F50F13" w:rsidRPr="00254F2C" w:rsidRDefault="00F50F13" w:rsidP="00B753AF">
            <w:pPr>
              <w:jc w:val="both"/>
              <w:rPr>
                <w:lang w:val="ro-RO"/>
              </w:rPr>
            </w:pPr>
            <w:r w:rsidRPr="00254F2C">
              <w:rPr>
                <w:lang w:val="ro-RO"/>
              </w:rPr>
              <w:t>Persoana desemnată transmite raportarea conducătorului organizației</w:t>
            </w:r>
          </w:p>
        </w:tc>
        <w:tc>
          <w:tcPr>
            <w:tcW w:w="1955" w:type="dxa"/>
          </w:tcPr>
          <w:p w14:paraId="761D4BB8" w14:textId="77777777" w:rsidR="00F50F13" w:rsidRPr="00254F2C" w:rsidRDefault="00F50F13" w:rsidP="00B753AF">
            <w:pPr>
              <w:jc w:val="both"/>
              <w:rPr>
                <w:lang w:val="ro-RO"/>
              </w:rPr>
            </w:pPr>
            <w:r w:rsidRPr="00254F2C">
              <w:rPr>
                <w:lang w:val="ro-RO"/>
              </w:rPr>
              <w:t>Persoana desemnată</w:t>
            </w:r>
          </w:p>
        </w:tc>
      </w:tr>
      <w:tr w:rsidR="00F50F13" w:rsidRPr="00254F2C" w14:paraId="4B3B7E56" w14:textId="77777777" w:rsidTr="00B753AF">
        <w:tc>
          <w:tcPr>
            <w:tcW w:w="569" w:type="dxa"/>
            <w:vMerge/>
          </w:tcPr>
          <w:p w14:paraId="51FCBC85" w14:textId="77777777" w:rsidR="00F50F13" w:rsidRPr="00254F2C" w:rsidRDefault="00F50F13" w:rsidP="00B753AF">
            <w:pPr>
              <w:jc w:val="center"/>
              <w:rPr>
                <w:lang w:val="ro-RO"/>
              </w:rPr>
            </w:pPr>
          </w:p>
        </w:tc>
        <w:tc>
          <w:tcPr>
            <w:tcW w:w="7052" w:type="dxa"/>
          </w:tcPr>
          <w:p w14:paraId="67D92490" w14:textId="77777777" w:rsidR="00F50F13" w:rsidRPr="00254F2C" w:rsidRDefault="00F50F13" w:rsidP="00B753AF">
            <w:pPr>
              <w:jc w:val="both"/>
              <w:rPr>
                <w:lang w:val="ro-RO"/>
              </w:rPr>
            </w:pPr>
            <w:r w:rsidRPr="00254F2C">
              <w:rPr>
                <w:lang w:val="ro-RO"/>
              </w:rPr>
              <w:t>Persoana desemnată transmite avertizorului de interes public confirmarea primirii raportării in termen de cel mult 7 zile calendaristice de la primirea acesteia</w:t>
            </w:r>
          </w:p>
        </w:tc>
        <w:tc>
          <w:tcPr>
            <w:tcW w:w="1955" w:type="dxa"/>
          </w:tcPr>
          <w:p w14:paraId="105C97E2" w14:textId="77777777" w:rsidR="00F50F13" w:rsidRPr="00254F2C" w:rsidRDefault="00F50F13" w:rsidP="00B753AF">
            <w:pPr>
              <w:jc w:val="both"/>
              <w:rPr>
                <w:lang w:val="ro-RO"/>
              </w:rPr>
            </w:pPr>
            <w:r w:rsidRPr="00254F2C">
              <w:rPr>
                <w:lang w:val="ro-RO"/>
              </w:rPr>
              <w:t>Persoana desemnată</w:t>
            </w:r>
          </w:p>
        </w:tc>
      </w:tr>
      <w:tr w:rsidR="00F50F13" w:rsidRPr="00254F2C" w14:paraId="17F2C74F" w14:textId="77777777" w:rsidTr="00B753AF">
        <w:tc>
          <w:tcPr>
            <w:tcW w:w="569" w:type="dxa"/>
          </w:tcPr>
          <w:p w14:paraId="446A7CCA" w14:textId="77777777" w:rsidR="00F50F13" w:rsidRPr="00254F2C" w:rsidRDefault="00F50F13" w:rsidP="00B753AF">
            <w:pPr>
              <w:jc w:val="center"/>
              <w:rPr>
                <w:lang w:val="ro-RO"/>
              </w:rPr>
            </w:pPr>
            <w:r w:rsidRPr="00254F2C">
              <w:rPr>
                <w:lang w:val="ro-RO"/>
              </w:rPr>
              <w:t>3.</w:t>
            </w:r>
          </w:p>
        </w:tc>
        <w:tc>
          <w:tcPr>
            <w:tcW w:w="7052" w:type="dxa"/>
          </w:tcPr>
          <w:p w14:paraId="4442192A" w14:textId="77777777" w:rsidR="00F50F13" w:rsidRPr="00254F2C" w:rsidRDefault="00F50F13" w:rsidP="00B753AF">
            <w:pPr>
              <w:jc w:val="both"/>
              <w:rPr>
                <w:lang w:val="ro-RO"/>
              </w:rPr>
            </w:pPr>
            <w:r w:rsidRPr="00254F2C">
              <w:rPr>
                <w:lang w:val="ro-RO"/>
              </w:rPr>
              <w:t>Conducătorul organizației transmite raportarea spre soluționare după cum urmează:</w:t>
            </w:r>
          </w:p>
          <w:p w14:paraId="36CC3A8C" w14:textId="77777777" w:rsidR="00F50F13" w:rsidRPr="00254F2C" w:rsidRDefault="00F50F13" w:rsidP="00B753AF">
            <w:pPr>
              <w:jc w:val="both"/>
              <w:rPr>
                <w:lang w:val="ro-RO"/>
              </w:rPr>
            </w:pPr>
            <w:r w:rsidRPr="00254F2C">
              <w:rPr>
                <w:lang w:val="ro-RO"/>
              </w:rPr>
              <w:t xml:space="preserve">- comisiei de disciplină dacă este sesizată o abatere susceptibilă de a fi o faptă </w:t>
            </w:r>
            <w:proofErr w:type="spellStart"/>
            <w:r w:rsidRPr="00254F2C">
              <w:rPr>
                <w:lang w:val="ro-RO"/>
              </w:rPr>
              <w:t>administrativăsau</w:t>
            </w:r>
            <w:proofErr w:type="spellEnd"/>
            <w:r w:rsidRPr="00254F2C">
              <w:rPr>
                <w:lang w:val="ro-RO"/>
              </w:rPr>
              <w:t xml:space="preserve"> disciplinară;</w:t>
            </w:r>
          </w:p>
          <w:p w14:paraId="53EEE1FA" w14:textId="77777777" w:rsidR="00F50F13" w:rsidRPr="00254F2C" w:rsidRDefault="00F50F13" w:rsidP="00B753AF">
            <w:pPr>
              <w:jc w:val="both"/>
              <w:rPr>
                <w:lang w:val="ro-RO"/>
              </w:rPr>
            </w:pPr>
            <w:r w:rsidRPr="00254F2C">
              <w:rPr>
                <w:lang w:val="ro-RO"/>
              </w:rPr>
              <w:t>- autorităților competente dacă este sesizată o încălcare de natură contravențională sau penală.</w:t>
            </w:r>
          </w:p>
        </w:tc>
        <w:tc>
          <w:tcPr>
            <w:tcW w:w="1955" w:type="dxa"/>
          </w:tcPr>
          <w:p w14:paraId="0E601ADA" w14:textId="77777777" w:rsidR="00F50F13" w:rsidRPr="00254F2C" w:rsidRDefault="00F50F13" w:rsidP="00B753AF">
            <w:pPr>
              <w:jc w:val="both"/>
              <w:rPr>
                <w:lang w:val="ro-RO"/>
              </w:rPr>
            </w:pPr>
            <w:r w:rsidRPr="00254F2C">
              <w:rPr>
                <w:lang w:val="ro-RO"/>
              </w:rPr>
              <w:t>Conducătorul organizației</w:t>
            </w:r>
          </w:p>
        </w:tc>
      </w:tr>
      <w:tr w:rsidR="00F50F13" w:rsidRPr="00254F2C" w14:paraId="2E7CB5FF" w14:textId="77777777" w:rsidTr="00B753AF">
        <w:tc>
          <w:tcPr>
            <w:tcW w:w="569" w:type="dxa"/>
          </w:tcPr>
          <w:p w14:paraId="57D4D852" w14:textId="77777777" w:rsidR="00F50F13" w:rsidRPr="00254F2C" w:rsidRDefault="00F50F13" w:rsidP="00B753AF">
            <w:pPr>
              <w:jc w:val="center"/>
              <w:rPr>
                <w:lang w:val="ro-RO"/>
              </w:rPr>
            </w:pPr>
            <w:r w:rsidRPr="00254F2C">
              <w:rPr>
                <w:lang w:val="ro-RO"/>
              </w:rPr>
              <w:t>4.</w:t>
            </w:r>
          </w:p>
        </w:tc>
        <w:tc>
          <w:tcPr>
            <w:tcW w:w="7052" w:type="dxa"/>
          </w:tcPr>
          <w:p w14:paraId="1B7BAB97" w14:textId="77777777" w:rsidR="00F50F13" w:rsidRPr="00254F2C" w:rsidRDefault="00F50F13" w:rsidP="00B753AF">
            <w:pPr>
              <w:jc w:val="both"/>
              <w:rPr>
                <w:lang w:val="ro-RO"/>
              </w:rPr>
            </w:pPr>
            <w:r w:rsidRPr="00254F2C">
              <w:rPr>
                <w:lang w:val="ro-RO"/>
              </w:rPr>
              <w:t>Comisia de cercetare analizează raportarea, convoacă persoana reclamată și transmite soluția conducătorului organizației</w:t>
            </w:r>
          </w:p>
        </w:tc>
        <w:tc>
          <w:tcPr>
            <w:tcW w:w="1955" w:type="dxa"/>
          </w:tcPr>
          <w:p w14:paraId="7272859C" w14:textId="77777777" w:rsidR="00F50F13" w:rsidRPr="00254F2C" w:rsidRDefault="00F50F13" w:rsidP="00B753AF">
            <w:pPr>
              <w:jc w:val="both"/>
              <w:rPr>
                <w:lang w:val="ro-RO"/>
              </w:rPr>
            </w:pPr>
            <w:r w:rsidRPr="00254F2C">
              <w:rPr>
                <w:lang w:val="ro-RO"/>
              </w:rPr>
              <w:t>Președintele comisiei de disciplină</w:t>
            </w:r>
          </w:p>
        </w:tc>
      </w:tr>
      <w:tr w:rsidR="00F50F13" w:rsidRPr="00254F2C" w14:paraId="5ED997C6" w14:textId="77777777" w:rsidTr="00B753AF">
        <w:tc>
          <w:tcPr>
            <w:tcW w:w="569" w:type="dxa"/>
          </w:tcPr>
          <w:p w14:paraId="015EC917" w14:textId="77777777" w:rsidR="00F50F13" w:rsidRPr="00254F2C" w:rsidRDefault="00F50F13" w:rsidP="00B753AF">
            <w:pPr>
              <w:jc w:val="center"/>
              <w:rPr>
                <w:lang w:val="ro-RO"/>
              </w:rPr>
            </w:pPr>
            <w:r w:rsidRPr="00254F2C">
              <w:rPr>
                <w:lang w:val="ro-RO"/>
              </w:rPr>
              <w:t>5.</w:t>
            </w:r>
          </w:p>
        </w:tc>
        <w:tc>
          <w:tcPr>
            <w:tcW w:w="7052" w:type="dxa"/>
          </w:tcPr>
          <w:p w14:paraId="2C55157A" w14:textId="77777777" w:rsidR="00F50F13" w:rsidRPr="00254F2C" w:rsidRDefault="00F50F13" w:rsidP="00B753AF">
            <w:pPr>
              <w:jc w:val="both"/>
              <w:rPr>
                <w:lang w:val="ro-RO"/>
              </w:rPr>
            </w:pPr>
            <w:r w:rsidRPr="00254F2C">
              <w:rPr>
                <w:lang w:val="ro-RO"/>
              </w:rPr>
              <w:t>Conducătorul organizației dispune rezoluția pe care o transmite compartimentului de resurse umane, respectiv persoanei desemnate</w:t>
            </w:r>
          </w:p>
        </w:tc>
        <w:tc>
          <w:tcPr>
            <w:tcW w:w="1955" w:type="dxa"/>
          </w:tcPr>
          <w:p w14:paraId="5725C3E9" w14:textId="77777777" w:rsidR="00F50F13" w:rsidRPr="00254F2C" w:rsidRDefault="00F50F13" w:rsidP="00B753AF">
            <w:pPr>
              <w:jc w:val="both"/>
              <w:rPr>
                <w:lang w:val="ro-RO"/>
              </w:rPr>
            </w:pPr>
            <w:r w:rsidRPr="00254F2C">
              <w:rPr>
                <w:lang w:val="ro-RO"/>
              </w:rPr>
              <w:t>Conducătorul organizației</w:t>
            </w:r>
          </w:p>
        </w:tc>
      </w:tr>
      <w:tr w:rsidR="00F50F13" w:rsidRPr="00254F2C" w14:paraId="614B5610" w14:textId="77777777" w:rsidTr="00B753AF">
        <w:tc>
          <w:tcPr>
            <w:tcW w:w="569" w:type="dxa"/>
          </w:tcPr>
          <w:p w14:paraId="5CA06C15" w14:textId="77777777" w:rsidR="00F50F13" w:rsidRPr="00254F2C" w:rsidRDefault="00F50F13" w:rsidP="00B753AF">
            <w:pPr>
              <w:jc w:val="center"/>
              <w:rPr>
                <w:lang w:val="ro-RO"/>
              </w:rPr>
            </w:pPr>
            <w:r w:rsidRPr="00254F2C">
              <w:rPr>
                <w:lang w:val="ro-RO"/>
              </w:rPr>
              <w:t>6.</w:t>
            </w:r>
          </w:p>
        </w:tc>
        <w:tc>
          <w:tcPr>
            <w:tcW w:w="7052" w:type="dxa"/>
          </w:tcPr>
          <w:p w14:paraId="115F43B7" w14:textId="77777777" w:rsidR="00F50F13" w:rsidRPr="00254F2C" w:rsidRDefault="00F50F13" w:rsidP="00B753AF">
            <w:pPr>
              <w:jc w:val="both"/>
              <w:rPr>
                <w:lang w:val="ro-RO"/>
              </w:rPr>
            </w:pPr>
            <w:r w:rsidRPr="00254F2C">
              <w:rPr>
                <w:lang w:val="ro-RO"/>
              </w:rPr>
              <w:t>Compartimentul de resurse umane transmite decizia aprobată persoanei reclamate</w:t>
            </w:r>
          </w:p>
        </w:tc>
        <w:tc>
          <w:tcPr>
            <w:tcW w:w="1955" w:type="dxa"/>
          </w:tcPr>
          <w:p w14:paraId="0EB56E0B" w14:textId="77777777" w:rsidR="00F50F13" w:rsidRPr="00254F2C" w:rsidRDefault="00F50F13" w:rsidP="00B753AF">
            <w:pPr>
              <w:jc w:val="both"/>
              <w:rPr>
                <w:lang w:val="ro-RO"/>
              </w:rPr>
            </w:pPr>
            <w:r w:rsidRPr="00254F2C">
              <w:rPr>
                <w:lang w:val="ro-RO"/>
              </w:rPr>
              <w:t>Compartimentul de resurse umane</w:t>
            </w:r>
          </w:p>
        </w:tc>
      </w:tr>
      <w:tr w:rsidR="00F50F13" w:rsidRPr="00254F2C" w14:paraId="26B3E7F5" w14:textId="77777777" w:rsidTr="00B753AF">
        <w:tc>
          <w:tcPr>
            <w:tcW w:w="569" w:type="dxa"/>
          </w:tcPr>
          <w:p w14:paraId="22319B40" w14:textId="77777777" w:rsidR="00F50F13" w:rsidRPr="00254F2C" w:rsidRDefault="00F50F13" w:rsidP="00B753AF">
            <w:pPr>
              <w:jc w:val="center"/>
              <w:rPr>
                <w:lang w:val="ro-RO"/>
              </w:rPr>
            </w:pPr>
            <w:r w:rsidRPr="00254F2C">
              <w:rPr>
                <w:lang w:val="ro-RO"/>
              </w:rPr>
              <w:t>7.</w:t>
            </w:r>
          </w:p>
        </w:tc>
        <w:tc>
          <w:tcPr>
            <w:tcW w:w="7052" w:type="dxa"/>
          </w:tcPr>
          <w:p w14:paraId="641DAE41" w14:textId="77777777" w:rsidR="00F50F13" w:rsidRPr="00254F2C" w:rsidRDefault="00F50F13" w:rsidP="00B753AF">
            <w:pPr>
              <w:jc w:val="both"/>
              <w:rPr>
                <w:lang w:val="ro-RO"/>
              </w:rPr>
            </w:pPr>
            <w:r w:rsidRPr="00254F2C">
              <w:rPr>
                <w:lang w:val="ro-RO"/>
              </w:rPr>
              <w:t>Persoana desemnată transmite o informare avertizorului de interes public cu privire la modalitatea de soluționare a raportării</w:t>
            </w:r>
          </w:p>
        </w:tc>
        <w:tc>
          <w:tcPr>
            <w:tcW w:w="1955" w:type="dxa"/>
          </w:tcPr>
          <w:p w14:paraId="61B2E2CE" w14:textId="77777777" w:rsidR="00F50F13" w:rsidRPr="00254F2C" w:rsidRDefault="00F50F13" w:rsidP="00B753AF">
            <w:pPr>
              <w:jc w:val="both"/>
              <w:rPr>
                <w:lang w:val="ro-RO"/>
              </w:rPr>
            </w:pPr>
            <w:r w:rsidRPr="00254F2C">
              <w:rPr>
                <w:lang w:val="ro-RO"/>
              </w:rPr>
              <w:t>Persoana desemnată</w:t>
            </w:r>
          </w:p>
        </w:tc>
      </w:tr>
    </w:tbl>
    <w:p w14:paraId="5ED663CA" w14:textId="77777777" w:rsidR="00F50F13" w:rsidRPr="00254F2C" w:rsidRDefault="00F50F13" w:rsidP="00F50F13">
      <w:pPr>
        <w:jc w:val="both"/>
        <w:rPr>
          <w:lang w:val="ro-RO"/>
        </w:rPr>
      </w:pPr>
    </w:p>
    <w:p w14:paraId="61BF28A7" w14:textId="77777777" w:rsidR="00F50F13" w:rsidRPr="00254F2C" w:rsidRDefault="00F50F13" w:rsidP="00F50F13">
      <w:pPr>
        <w:jc w:val="both"/>
        <w:rPr>
          <w:lang w:val="ro-RO"/>
        </w:rPr>
      </w:pPr>
      <w:r w:rsidRPr="00254F2C">
        <w:rPr>
          <w:lang w:val="ro-RO"/>
        </w:rPr>
        <w:t>Notă:</w:t>
      </w:r>
    </w:p>
    <w:p w14:paraId="7D877A90" w14:textId="77777777" w:rsidR="00F50F13" w:rsidRPr="00254F2C" w:rsidRDefault="00F50F13" w:rsidP="00F50F13">
      <w:pPr>
        <w:autoSpaceDE w:val="0"/>
        <w:autoSpaceDN w:val="0"/>
        <w:adjustRightInd w:val="0"/>
        <w:ind w:firstLine="720"/>
        <w:jc w:val="both"/>
        <w:rPr>
          <w:sz w:val="22"/>
          <w:szCs w:val="22"/>
          <w:lang w:val="ro-RO"/>
        </w:rPr>
      </w:pPr>
      <w:r w:rsidRPr="00254F2C">
        <w:rPr>
          <w:sz w:val="22"/>
          <w:szCs w:val="22"/>
          <w:lang w:val="ro-RO"/>
        </w:rPr>
        <w:t xml:space="preserve">Trebuie </w:t>
      </w:r>
      <w:proofErr w:type="spellStart"/>
      <w:r w:rsidRPr="00254F2C">
        <w:rPr>
          <w:sz w:val="22"/>
          <w:szCs w:val="22"/>
          <w:lang w:val="ro-RO"/>
        </w:rPr>
        <w:t>reţinut</w:t>
      </w:r>
      <w:proofErr w:type="spellEnd"/>
      <w:r w:rsidRPr="00254F2C">
        <w:rPr>
          <w:sz w:val="22"/>
          <w:szCs w:val="22"/>
          <w:lang w:val="ro-RO"/>
        </w:rPr>
        <w:t xml:space="preserve">, că atât persoana desemnată/compartimentul desemnat, precum și mijloacele de raportare trebuie implementate </w:t>
      </w:r>
      <w:proofErr w:type="spellStart"/>
      <w:r w:rsidRPr="00254F2C">
        <w:rPr>
          <w:sz w:val="22"/>
          <w:szCs w:val="22"/>
          <w:lang w:val="ro-RO"/>
        </w:rPr>
        <w:t>şi</w:t>
      </w:r>
      <w:proofErr w:type="spellEnd"/>
      <w:r w:rsidRPr="00254F2C">
        <w:rPr>
          <w:sz w:val="22"/>
          <w:szCs w:val="22"/>
          <w:lang w:val="ro-RO"/>
        </w:rPr>
        <w:t xml:space="preserve"> aduse la cunoștința fiecărui angajat, prin afișare pe pagina de internet a </w:t>
      </w:r>
      <w:proofErr w:type="spellStart"/>
      <w:r w:rsidRPr="00254F2C">
        <w:rPr>
          <w:sz w:val="22"/>
          <w:szCs w:val="22"/>
          <w:lang w:val="ro-RO"/>
        </w:rPr>
        <w:t>organizaţiei</w:t>
      </w:r>
      <w:proofErr w:type="spellEnd"/>
      <w:r w:rsidRPr="00254F2C">
        <w:rPr>
          <w:sz w:val="22"/>
          <w:szCs w:val="22"/>
          <w:lang w:val="ro-RO"/>
        </w:rPr>
        <w:t xml:space="preserve"> și prin afișare la sediu, într-un loc vizibil și accesibil.</w:t>
      </w:r>
    </w:p>
    <w:p w14:paraId="5175D5BB" w14:textId="77777777" w:rsidR="00F50F13" w:rsidRPr="00254F2C" w:rsidRDefault="00F50F13" w:rsidP="00F50F13">
      <w:pPr>
        <w:autoSpaceDE w:val="0"/>
        <w:autoSpaceDN w:val="0"/>
        <w:adjustRightInd w:val="0"/>
        <w:ind w:firstLine="720"/>
        <w:jc w:val="both"/>
        <w:rPr>
          <w:sz w:val="22"/>
          <w:szCs w:val="22"/>
          <w:lang w:val="ro-RO"/>
        </w:rPr>
      </w:pPr>
      <w:r w:rsidRPr="00254F2C">
        <w:rPr>
          <w:sz w:val="22"/>
          <w:szCs w:val="22"/>
          <w:lang w:val="ro-RO"/>
        </w:rPr>
        <w:t xml:space="preserve">În </w:t>
      </w:r>
      <w:proofErr w:type="spellStart"/>
      <w:r w:rsidRPr="00254F2C">
        <w:rPr>
          <w:sz w:val="22"/>
          <w:szCs w:val="22"/>
          <w:lang w:val="ro-RO"/>
        </w:rPr>
        <w:t>situaţia</w:t>
      </w:r>
      <w:proofErr w:type="spellEnd"/>
      <w:r w:rsidRPr="00254F2C">
        <w:rPr>
          <w:sz w:val="22"/>
          <w:szCs w:val="22"/>
          <w:lang w:val="ro-RO"/>
        </w:rPr>
        <w:t xml:space="preserve"> unei </w:t>
      </w:r>
      <w:proofErr w:type="spellStart"/>
      <w:r w:rsidRPr="00254F2C">
        <w:rPr>
          <w:sz w:val="22"/>
          <w:szCs w:val="22"/>
          <w:lang w:val="ro-RO"/>
        </w:rPr>
        <w:t>societăţi</w:t>
      </w:r>
      <w:proofErr w:type="spellEnd"/>
      <w:r w:rsidRPr="00254F2C">
        <w:rPr>
          <w:sz w:val="22"/>
          <w:szCs w:val="22"/>
          <w:lang w:val="ro-RO"/>
        </w:rPr>
        <w:t xml:space="preserve"> cu un număr mai mic de 50 de </w:t>
      </w:r>
      <w:proofErr w:type="spellStart"/>
      <w:r w:rsidRPr="00254F2C">
        <w:rPr>
          <w:sz w:val="22"/>
          <w:szCs w:val="22"/>
          <w:lang w:val="ro-RO"/>
        </w:rPr>
        <w:t>salariaţi</w:t>
      </w:r>
      <w:proofErr w:type="spellEnd"/>
      <w:r w:rsidRPr="00254F2C">
        <w:rPr>
          <w:sz w:val="22"/>
          <w:szCs w:val="22"/>
          <w:lang w:val="ro-RO"/>
        </w:rPr>
        <w:t xml:space="preserve"> care nu poate organiza canale interne de comunicare, avertizorii de interes public care efectuează o raportare trebuie să utilizeze canalele externe </w:t>
      </w:r>
      <w:proofErr w:type="spellStart"/>
      <w:r w:rsidRPr="00254F2C">
        <w:rPr>
          <w:sz w:val="22"/>
          <w:szCs w:val="22"/>
          <w:lang w:val="ro-RO"/>
        </w:rPr>
        <w:t>aşa</w:t>
      </w:r>
      <w:proofErr w:type="spellEnd"/>
      <w:r w:rsidRPr="00254F2C">
        <w:rPr>
          <w:sz w:val="22"/>
          <w:szCs w:val="22"/>
          <w:lang w:val="ro-RO"/>
        </w:rPr>
        <w:t xml:space="preserve"> cum sunt definite în PO.</w:t>
      </w:r>
    </w:p>
    <w:p w14:paraId="309544AC" w14:textId="77777777" w:rsidR="00F50F13" w:rsidRPr="00254F2C" w:rsidRDefault="00F50F13" w:rsidP="00F50F13">
      <w:pPr>
        <w:autoSpaceDE w:val="0"/>
        <w:autoSpaceDN w:val="0"/>
        <w:adjustRightInd w:val="0"/>
        <w:ind w:firstLine="720"/>
        <w:jc w:val="both"/>
        <w:rPr>
          <w:sz w:val="22"/>
          <w:szCs w:val="22"/>
          <w:lang w:val="ro-RO"/>
        </w:rPr>
      </w:pPr>
      <w:r w:rsidRPr="00254F2C">
        <w:rPr>
          <w:sz w:val="22"/>
          <w:szCs w:val="22"/>
          <w:lang w:val="ro-RO"/>
        </w:rPr>
        <w:t xml:space="preserve">De </w:t>
      </w:r>
      <w:proofErr w:type="spellStart"/>
      <w:r w:rsidRPr="00254F2C">
        <w:rPr>
          <w:sz w:val="22"/>
          <w:szCs w:val="22"/>
          <w:lang w:val="ro-RO"/>
        </w:rPr>
        <w:t>menţionat</w:t>
      </w:r>
      <w:proofErr w:type="spellEnd"/>
      <w:r w:rsidRPr="00254F2C">
        <w:rPr>
          <w:sz w:val="22"/>
          <w:szCs w:val="22"/>
          <w:lang w:val="ro-RO"/>
        </w:rPr>
        <w:t xml:space="preserve"> că PO transmisă este un model care poate fi adaptat sau completat de fiecare angajator conform problemelor specifice </w:t>
      </w:r>
      <w:proofErr w:type="spellStart"/>
      <w:r w:rsidRPr="00254F2C">
        <w:rPr>
          <w:sz w:val="22"/>
          <w:szCs w:val="22"/>
          <w:lang w:val="ro-RO"/>
        </w:rPr>
        <w:t>societăţii</w:t>
      </w:r>
      <w:proofErr w:type="spellEnd"/>
      <w:r w:rsidRPr="00254F2C">
        <w:rPr>
          <w:sz w:val="22"/>
          <w:szCs w:val="22"/>
          <w:lang w:val="ro-RO"/>
        </w:rPr>
        <w:t xml:space="preserve"> sale.</w:t>
      </w:r>
    </w:p>
    <w:p w14:paraId="697836E0" w14:textId="77777777" w:rsidR="00FA2E22" w:rsidRPr="00254F2C" w:rsidRDefault="00FA2E22" w:rsidP="00FA2E22">
      <w:pPr>
        <w:autoSpaceDE w:val="0"/>
        <w:autoSpaceDN w:val="0"/>
        <w:adjustRightInd w:val="0"/>
        <w:jc w:val="both"/>
        <w:rPr>
          <w:lang w:val="ro-RO"/>
        </w:rPr>
      </w:pPr>
    </w:p>
    <w:p w14:paraId="43DE18A6" w14:textId="77777777" w:rsidR="00FA2E22" w:rsidRDefault="00FA2E22" w:rsidP="00FA2E22">
      <w:pPr>
        <w:autoSpaceDE w:val="0"/>
        <w:autoSpaceDN w:val="0"/>
        <w:adjustRightInd w:val="0"/>
        <w:jc w:val="both"/>
        <w:rPr>
          <w:lang w:val="ro-RO"/>
        </w:rPr>
      </w:pPr>
    </w:p>
    <w:p w14:paraId="5DA81E2B" w14:textId="77777777" w:rsidR="001B0845" w:rsidRDefault="001B0845" w:rsidP="00FA2E22">
      <w:pPr>
        <w:autoSpaceDE w:val="0"/>
        <w:autoSpaceDN w:val="0"/>
        <w:adjustRightInd w:val="0"/>
        <w:jc w:val="both"/>
        <w:rPr>
          <w:lang w:val="ro-RO"/>
        </w:rPr>
      </w:pPr>
    </w:p>
    <w:p w14:paraId="56EF92F8" w14:textId="77777777" w:rsidR="001B0845" w:rsidRDefault="001B0845" w:rsidP="00FA2E22">
      <w:pPr>
        <w:autoSpaceDE w:val="0"/>
        <w:autoSpaceDN w:val="0"/>
        <w:adjustRightInd w:val="0"/>
        <w:jc w:val="both"/>
        <w:rPr>
          <w:lang w:val="ro-RO"/>
        </w:rPr>
      </w:pPr>
    </w:p>
    <w:p w14:paraId="7A913A63" w14:textId="77777777" w:rsidR="001B0845" w:rsidRDefault="001B0845" w:rsidP="00FA2E22">
      <w:pPr>
        <w:autoSpaceDE w:val="0"/>
        <w:autoSpaceDN w:val="0"/>
        <w:adjustRightInd w:val="0"/>
        <w:jc w:val="both"/>
        <w:rPr>
          <w:lang w:val="ro-RO"/>
        </w:rPr>
      </w:pPr>
    </w:p>
    <w:p w14:paraId="4CDB6D40" w14:textId="77777777" w:rsidR="001B0845" w:rsidRDefault="001B0845" w:rsidP="00FA2E22">
      <w:pPr>
        <w:autoSpaceDE w:val="0"/>
        <w:autoSpaceDN w:val="0"/>
        <w:adjustRightInd w:val="0"/>
        <w:jc w:val="both"/>
        <w:rPr>
          <w:lang w:val="ro-RO"/>
        </w:rPr>
      </w:pPr>
    </w:p>
    <w:p w14:paraId="738DB134" w14:textId="77777777" w:rsidR="001B0845" w:rsidRDefault="001B0845" w:rsidP="00FA2E22">
      <w:pPr>
        <w:autoSpaceDE w:val="0"/>
        <w:autoSpaceDN w:val="0"/>
        <w:adjustRightInd w:val="0"/>
        <w:jc w:val="both"/>
        <w:rPr>
          <w:lang w:val="ro-RO"/>
        </w:rPr>
      </w:pPr>
    </w:p>
    <w:p w14:paraId="6AE9D6D8" w14:textId="77777777" w:rsidR="001B0845" w:rsidRDefault="001B0845" w:rsidP="00FA2E22">
      <w:pPr>
        <w:autoSpaceDE w:val="0"/>
        <w:autoSpaceDN w:val="0"/>
        <w:adjustRightInd w:val="0"/>
        <w:jc w:val="both"/>
        <w:rPr>
          <w:lang w:val="ro-RO"/>
        </w:rPr>
      </w:pPr>
    </w:p>
    <w:p w14:paraId="70AC182A" w14:textId="77777777" w:rsidR="001B0845" w:rsidRDefault="001B0845" w:rsidP="00FA2E22">
      <w:pPr>
        <w:autoSpaceDE w:val="0"/>
        <w:autoSpaceDN w:val="0"/>
        <w:adjustRightInd w:val="0"/>
        <w:jc w:val="both"/>
        <w:rPr>
          <w:lang w:val="ro-RO"/>
        </w:rPr>
      </w:pPr>
    </w:p>
    <w:p w14:paraId="37CF5D95" w14:textId="77777777" w:rsidR="001B0845" w:rsidRDefault="001B0845" w:rsidP="00FA2E22">
      <w:pPr>
        <w:autoSpaceDE w:val="0"/>
        <w:autoSpaceDN w:val="0"/>
        <w:adjustRightInd w:val="0"/>
        <w:jc w:val="both"/>
        <w:rPr>
          <w:lang w:val="ro-RO"/>
        </w:rPr>
      </w:pPr>
    </w:p>
    <w:p w14:paraId="7B208546" w14:textId="77777777" w:rsidR="001B0845" w:rsidRDefault="001B0845" w:rsidP="00FA2E22">
      <w:pPr>
        <w:autoSpaceDE w:val="0"/>
        <w:autoSpaceDN w:val="0"/>
        <w:adjustRightInd w:val="0"/>
        <w:jc w:val="both"/>
        <w:rPr>
          <w:lang w:val="ro-RO"/>
        </w:rPr>
      </w:pPr>
    </w:p>
    <w:p w14:paraId="565CEC66" w14:textId="77777777" w:rsidR="001B0845" w:rsidRDefault="001B0845" w:rsidP="00FA2E22">
      <w:pPr>
        <w:autoSpaceDE w:val="0"/>
        <w:autoSpaceDN w:val="0"/>
        <w:adjustRightInd w:val="0"/>
        <w:jc w:val="both"/>
        <w:rPr>
          <w:lang w:val="ro-RO"/>
        </w:rPr>
      </w:pPr>
    </w:p>
    <w:p w14:paraId="1D8275ED" w14:textId="77777777" w:rsidR="001B0845" w:rsidRDefault="001B0845" w:rsidP="00FA2E22">
      <w:pPr>
        <w:autoSpaceDE w:val="0"/>
        <w:autoSpaceDN w:val="0"/>
        <w:adjustRightInd w:val="0"/>
        <w:jc w:val="both"/>
        <w:rPr>
          <w:lang w:val="ro-RO"/>
        </w:rPr>
      </w:pPr>
    </w:p>
    <w:p w14:paraId="6F70D997" w14:textId="77777777" w:rsidR="001B0845" w:rsidRDefault="001B0845" w:rsidP="00FA2E22">
      <w:pPr>
        <w:autoSpaceDE w:val="0"/>
        <w:autoSpaceDN w:val="0"/>
        <w:adjustRightInd w:val="0"/>
        <w:jc w:val="both"/>
        <w:rPr>
          <w:lang w:val="ro-RO"/>
        </w:rPr>
      </w:pPr>
    </w:p>
    <w:p w14:paraId="7729159B" w14:textId="77777777" w:rsidR="001B0845" w:rsidRDefault="001B0845" w:rsidP="00FA2E22">
      <w:pPr>
        <w:autoSpaceDE w:val="0"/>
        <w:autoSpaceDN w:val="0"/>
        <w:adjustRightInd w:val="0"/>
        <w:jc w:val="both"/>
        <w:rPr>
          <w:lang w:val="ro-RO"/>
        </w:rPr>
      </w:pPr>
    </w:p>
    <w:p w14:paraId="6471BBE3" w14:textId="77777777" w:rsidR="001B0845" w:rsidRDefault="001B0845" w:rsidP="00FA2E22">
      <w:pPr>
        <w:autoSpaceDE w:val="0"/>
        <w:autoSpaceDN w:val="0"/>
        <w:adjustRightInd w:val="0"/>
        <w:jc w:val="both"/>
        <w:rPr>
          <w:lang w:val="ro-RO"/>
        </w:rPr>
      </w:pPr>
    </w:p>
    <w:p w14:paraId="4C64D8DE" w14:textId="77777777" w:rsidR="001B0845" w:rsidRDefault="001B0845" w:rsidP="00FA2E22">
      <w:pPr>
        <w:autoSpaceDE w:val="0"/>
        <w:autoSpaceDN w:val="0"/>
        <w:adjustRightInd w:val="0"/>
        <w:jc w:val="both"/>
        <w:rPr>
          <w:lang w:val="ro-RO"/>
        </w:rPr>
      </w:pPr>
    </w:p>
    <w:p w14:paraId="67DDA365" w14:textId="77777777" w:rsidR="001B0845" w:rsidRDefault="001B0845" w:rsidP="00FA2E22">
      <w:pPr>
        <w:autoSpaceDE w:val="0"/>
        <w:autoSpaceDN w:val="0"/>
        <w:adjustRightInd w:val="0"/>
        <w:jc w:val="both"/>
        <w:rPr>
          <w:lang w:val="ro-RO"/>
        </w:rPr>
      </w:pPr>
    </w:p>
    <w:p w14:paraId="681DEDEB" w14:textId="77777777" w:rsidR="001B0845" w:rsidRDefault="001B0845" w:rsidP="00FA2E22">
      <w:pPr>
        <w:autoSpaceDE w:val="0"/>
        <w:autoSpaceDN w:val="0"/>
        <w:adjustRightInd w:val="0"/>
        <w:jc w:val="both"/>
        <w:rPr>
          <w:lang w:val="ro-RO"/>
        </w:rPr>
      </w:pPr>
    </w:p>
    <w:p w14:paraId="4DA7F051" w14:textId="77777777" w:rsidR="001B0845" w:rsidRPr="00254F2C" w:rsidRDefault="001B0845" w:rsidP="00FA2E22">
      <w:pPr>
        <w:autoSpaceDE w:val="0"/>
        <w:autoSpaceDN w:val="0"/>
        <w:adjustRightInd w:val="0"/>
        <w:jc w:val="both"/>
        <w:rPr>
          <w:lang w:val="ro-RO"/>
        </w:rPr>
      </w:pPr>
    </w:p>
    <w:p w14:paraId="3A647A03" w14:textId="77777777" w:rsidR="00FA2E22" w:rsidRPr="00254F2C" w:rsidRDefault="00FA2E22" w:rsidP="00FA2E22">
      <w:pPr>
        <w:autoSpaceDE w:val="0"/>
        <w:autoSpaceDN w:val="0"/>
        <w:adjustRightInd w:val="0"/>
        <w:jc w:val="both"/>
        <w:rPr>
          <w:lang w:val="ro-RO"/>
        </w:rPr>
      </w:pPr>
    </w:p>
    <w:p w14:paraId="3BA99989" w14:textId="50C2AC91" w:rsidR="00FA2E22" w:rsidRPr="00254F2C" w:rsidRDefault="00FA2E22" w:rsidP="00FA2E22">
      <w:pPr>
        <w:jc w:val="right"/>
        <w:rPr>
          <w:lang w:val="ro-RO"/>
        </w:rPr>
      </w:pPr>
      <w:r w:rsidRPr="00254F2C">
        <w:rPr>
          <w:lang w:val="ro-RO"/>
        </w:rPr>
        <w:t xml:space="preserve">Anexa nr. </w:t>
      </w:r>
      <w:r w:rsidR="00E75128">
        <w:rPr>
          <w:lang w:val="ro-RO"/>
        </w:rPr>
        <w:t>5</w:t>
      </w:r>
    </w:p>
    <w:p w14:paraId="7473EB71" w14:textId="77777777" w:rsidR="00FA2E22" w:rsidRPr="00254F2C" w:rsidRDefault="00FA2E22" w:rsidP="00FA2E22">
      <w:pPr>
        <w:autoSpaceDE w:val="0"/>
        <w:autoSpaceDN w:val="0"/>
        <w:adjustRightInd w:val="0"/>
        <w:jc w:val="both"/>
        <w:rPr>
          <w:lang w:val="ro-RO"/>
        </w:rPr>
      </w:pPr>
    </w:p>
    <w:p w14:paraId="1E1C439E" w14:textId="77777777" w:rsidR="00FA2E22" w:rsidRPr="00254F2C" w:rsidRDefault="00FA2E22" w:rsidP="00FA2E22">
      <w:pPr>
        <w:autoSpaceDE w:val="0"/>
        <w:autoSpaceDN w:val="0"/>
        <w:adjustRightInd w:val="0"/>
        <w:jc w:val="both"/>
        <w:rPr>
          <w:lang w:val="ro-RO"/>
        </w:rPr>
      </w:pPr>
    </w:p>
    <w:p w14:paraId="3D5AB7BA" w14:textId="77777777" w:rsidR="00FA2E22" w:rsidRPr="00254F2C" w:rsidRDefault="00FA2E22" w:rsidP="00FA2E22">
      <w:pPr>
        <w:shd w:val="clear" w:color="auto" w:fill="FFFFFF"/>
        <w:jc w:val="center"/>
        <w:rPr>
          <w:b/>
          <w:bCs/>
          <w:lang w:val="ro-RO"/>
        </w:rPr>
      </w:pPr>
      <w:r w:rsidRPr="00254F2C">
        <w:rPr>
          <w:b/>
          <w:bCs/>
          <w:lang w:val="ro-RO"/>
        </w:rPr>
        <w:t xml:space="preserve">PROCEDURĂ INTERNĂ/GHID </w:t>
      </w:r>
    </w:p>
    <w:p w14:paraId="5C471E4E" w14:textId="77777777" w:rsidR="00FA2E22" w:rsidRPr="00254F2C" w:rsidRDefault="00FA2E22" w:rsidP="00FA2E22">
      <w:pPr>
        <w:shd w:val="clear" w:color="auto" w:fill="FFFFFF"/>
        <w:jc w:val="center"/>
        <w:rPr>
          <w:b/>
          <w:bCs/>
          <w:lang w:val="ro-RO"/>
        </w:rPr>
      </w:pPr>
      <w:r w:rsidRPr="00254F2C">
        <w:rPr>
          <w:b/>
          <w:bCs/>
          <w:lang w:val="ro-RO"/>
        </w:rPr>
        <w:t xml:space="preserve">privind prevenirea </w:t>
      </w:r>
      <w:proofErr w:type="spellStart"/>
      <w:r w:rsidRPr="00254F2C">
        <w:rPr>
          <w:b/>
          <w:bCs/>
          <w:lang w:val="ro-RO"/>
        </w:rPr>
        <w:t>şi</w:t>
      </w:r>
      <w:proofErr w:type="spellEnd"/>
      <w:r w:rsidRPr="00254F2C">
        <w:rPr>
          <w:b/>
          <w:bCs/>
          <w:lang w:val="ro-RO"/>
        </w:rPr>
        <w:t xml:space="preserve"> combaterea </w:t>
      </w:r>
      <w:proofErr w:type="spellStart"/>
      <w:r w:rsidRPr="00254F2C">
        <w:rPr>
          <w:b/>
          <w:bCs/>
          <w:lang w:val="ro-RO"/>
        </w:rPr>
        <w:t>hărţuirii</w:t>
      </w:r>
      <w:proofErr w:type="spellEnd"/>
      <w:r w:rsidRPr="00254F2C">
        <w:rPr>
          <w:b/>
          <w:bCs/>
          <w:lang w:val="ro-RO"/>
        </w:rPr>
        <w:t xml:space="preserve"> pe criteriul de sex, </w:t>
      </w:r>
    </w:p>
    <w:p w14:paraId="2F6277F8" w14:textId="77777777" w:rsidR="00FA2E22" w:rsidRPr="00254F2C" w:rsidRDefault="00FA2E22" w:rsidP="00FA2E22">
      <w:pPr>
        <w:shd w:val="clear" w:color="auto" w:fill="FFFFFF"/>
        <w:jc w:val="center"/>
        <w:rPr>
          <w:b/>
          <w:bCs/>
          <w:lang w:val="ro-RO"/>
        </w:rPr>
      </w:pPr>
      <w:r w:rsidRPr="00254F2C">
        <w:rPr>
          <w:b/>
          <w:bCs/>
          <w:lang w:val="ro-RO"/>
        </w:rPr>
        <w:t xml:space="preserve">precum </w:t>
      </w:r>
      <w:proofErr w:type="spellStart"/>
      <w:r w:rsidRPr="00254F2C">
        <w:rPr>
          <w:b/>
          <w:bCs/>
          <w:lang w:val="ro-RO"/>
        </w:rPr>
        <w:t>şi</w:t>
      </w:r>
      <w:proofErr w:type="spellEnd"/>
      <w:r w:rsidRPr="00254F2C">
        <w:rPr>
          <w:b/>
          <w:bCs/>
          <w:lang w:val="ro-RO"/>
        </w:rPr>
        <w:t xml:space="preserve"> a </w:t>
      </w:r>
      <w:proofErr w:type="spellStart"/>
      <w:r w:rsidRPr="00254F2C">
        <w:rPr>
          <w:b/>
          <w:bCs/>
          <w:lang w:val="ro-RO"/>
        </w:rPr>
        <w:t>hărţuirii</w:t>
      </w:r>
      <w:proofErr w:type="spellEnd"/>
      <w:r w:rsidRPr="00254F2C">
        <w:rPr>
          <w:b/>
          <w:bCs/>
          <w:lang w:val="ro-RO"/>
        </w:rPr>
        <w:t xml:space="preserve"> morale la locul de muncă</w:t>
      </w:r>
    </w:p>
    <w:p w14:paraId="6FA13291" w14:textId="77777777" w:rsidR="00FA2E22" w:rsidRPr="00254F2C" w:rsidRDefault="00FA2E22" w:rsidP="00FA2E22">
      <w:pPr>
        <w:shd w:val="clear" w:color="auto" w:fill="FFFFFF"/>
        <w:jc w:val="both"/>
        <w:rPr>
          <w:bCs/>
          <w:lang w:val="ro-RO"/>
        </w:rPr>
      </w:pPr>
    </w:p>
    <w:p w14:paraId="161DDDD6" w14:textId="77777777" w:rsidR="00FA2E22" w:rsidRPr="00254F2C" w:rsidRDefault="00FA2E22" w:rsidP="00FA2E22">
      <w:pPr>
        <w:shd w:val="clear" w:color="auto" w:fill="FFFFFF"/>
        <w:jc w:val="both"/>
        <w:rPr>
          <w:bCs/>
          <w:lang w:val="ro-RO"/>
        </w:rPr>
      </w:pPr>
    </w:p>
    <w:p w14:paraId="12D429A5" w14:textId="795447A7" w:rsidR="00FA2E22" w:rsidRPr="00254F2C" w:rsidRDefault="00FA2E22" w:rsidP="00FA2E22">
      <w:pPr>
        <w:shd w:val="clear" w:color="auto" w:fill="FFFFFF"/>
        <w:jc w:val="both"/>
        <w:rPr>
          <w:bCs/>
          <w:lang w:val="ro-RO"/>
        </w:rPr>
      </w:pPr>
      <w:r w:rsidRPr="00254F2C">
        <w:rPr>
          <w:bCs/>
          <w:lang w:val="ro-RO"/>
        </w:rPr>
        <w:tab/>
      </w:r>
      <w:r w:rsidRPr="00254F2C">
        <w:rPr>
          <w:b/>
          <w:bCs/>
          <w:lang w:val="ro-RO"/>
        </w:rPr>
        <w:t>Art. 1.</w:t>
      </w:r>
      <w:r w:rsidRPr="00254F2C">
        <w:rPr>
          <w:bCs/>
          <w:lang w:val="ro-RO"/>
        </w:rPr>
        <w:t xml:space="preserve"> – (1) </w:t>
      </w:r>
      <w:r w:rsidR="001B0845">
        <w:rPr>
          <w:bCs/>
          <w:lang w:val="ro-RO"/>
        </w:rPr>
        <w:t>Unitatea</w:t>
      </w:r>
      <w:r w:rsidRPr="00254F2C">
        <w:rPr>
          <w:bCs/>
          <w:lang w:val="ro-RO"/>
        </w:rPr>
        <w:t xml:space="preserve"> ................ prin persoana desemnată .........................../ sau Comisia numită de reprezentantul legal al angajatorului</w:t>
      </w:r>
      <w:r w:rsidRPr="00254F2C">
        <w:rPr>
          <w:bCs/>
          <w:vertAlign w:val="superscript"/>
          <w:lang w:val="ro-RO"/>
        </w:rPr>
        <w:t>1</w:t>
      </w:r>
      <w:r w:rsidRPr="00254F2C">
        <w:rPr>
          <w:bCs/>
          <w:lang w:val="ro-RO"/>
        </w:rPr>
        <w:t xml:space="preserve"> formată dintr-un secretar și 3 membri conform următorului tabel</w:t>
      </w:r>
      <w:r w:rsidRPr="00254F2C">
        <w:rPr>
          <w:bCs/>
          <w:vertAlign w:val="superscript"/>
          <w:lang w:val="ro-RO"/>
        </w:rPr>
        <w:t>2:</w:t>
      </w:r>
    </w:p>
    <w:p w14:paraId="704E5CAE" w14:textId="77777777" w:rsidR="00FA2E22" w:rsidRPr="00254F2C" w:rsidRDefault="00FA2E22" w:rsidP="00FA2E22">
      <w:pPr>
        <w:ind w:firstLine="288"/>
        <w:jc w:val="both"/>
        <w:rPr>
          <w:lang w:val="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7"/>
        <w:gridCol w:w="2515"/>
        <w:gridCol w:w="2986"/>
        <w:gridCol w:w="1386"/>
        <w:gridCol w:w="1115"/>
        <w:gridCol w:w="930"/>
      </w:tblGrid>
      <w:tr w:rsidR="00254F2C" w:rsidRPr="00254F2C" w14:paraId="7CF4CCD9" w14:textId="77777777" w:rsidTr="001A2BD1">
        <w:trPr>
          <w:tblCellSpacing w:w="15" w:type="dxa"/>
        </w:trPr>
        <w:tc>
          <w:tcPr>
            <w:tcW w:w="300" w:type="pct"/>
            <w:vAlign w:val="center"/>
            <w:hideMark/>
          </w:tcPr>
          <w:p w14:paraId="094672D4" w14:textId="77777777" w:rsidR="00FA2E22" w:rsidRPr="00254F2C" w:rsidRDefault="00FA2E22" w:rsidP="001A2BD1">
            <w:pPr>
              <w:ind w:firstLine="288"/>
              <w:jc w:val="both"/>
              <w:rPr>
                <w:lang w:val="ro-RO"/>
              </w:rPr>
            </w:pPr>
            <w:r w:rsidRPr="00254F2C">
              <w:rPr>
                <w:lang w:val="ro-RO"/>
              </w:rPr>
              <w:t>Nr.</w:t>
            </w:r>
          </w:p>
        </w:tc>
        <w:tc>
          <w:tcPr>
            <w:tcW w:w="1350" w:type="pct"/>
            <w:vAlign w:val="center"/>
            <w:hideMark/>
          </w:tcPr>
          <w:p w14:paraId="6EAFECFB" w14:textId="77777777" w:rsidR="00FA2E22" w:rsidRPr="00254F2C" w:rsidRDefault="00FA2E22" w:rsidP="001A2BD1">
            <w:pPr>
              <w:ind w:firstLine="288"/>
              <w:jc w:val="both"/>
              <w:rPr>
                <w:lang w:val="ro-RO"/>
              </w:rPr>
            </w:pPr>
            <w:r w:rsidRPr="00254F2C">
              <w:rPr>
                <w:lang w:val="ro-RO"/>
              </w:rPr>
              <w:t xml:space="preserve">Numele </w:t>
            </w:r>
            <w:proofErr w:type="spellStart"/>
            <w:r w:rsidRPr="00254F2C">
              <w:rPr>
                <w:lang w:val="ro-RO"/>
              </w:rPr>
              <w:t>şi</w:t>
            </w:r>
            <w:proofErr w:type="spellEnd"/>
            <w:r w:rsidRPr="00254F2C">
              <w:rPr>
                <w:lang w:val="ro-RO"/>
              </w:rPr>
              <w:t xml:space="preserve"> prenumele</w:t>
            </w:r>
          </w:p>
        </w:tc>
        <w:tc>
          <w:tcPr>
            <w:tcW w:w="1600" w:type="pct"/>
            <w:vAlign w:val="center"/>
            <w:hideMark/>
          </w:tcPr>
          <w:p w14:paraId="6E233B56" w14:textId="77777777" w:rsidR="00FA2E22" w:rsidRPr="00254F2C" w:rsidRDefault="00FA2E22" w:rsidP="001A2BD1">
            <w:pPr>
              <w:ind w:firstLine="288"/>
              <w:jc w:val="both"/>
              <w:rPr>
                <w:lang w:val="ro-RO"/>
              </w:rPr>
            </w:pPr>
            <w:r w:rsidRPr="00254F2C">
              <w:rPr>
                <w:lang w:val="ro-RO"/>
              </w:rPr>
              <w:t>Structură/Departament</w:t>
            </w:r>
          </w:p>
        </w:tc>
        <w:tc>
          <w:tcPr>
            <w:tcW w:w="750" w:type="pct"/>
            <w:vAlign w:val="center"/>
            <w:hideMark/>
          </w:tcPr>
          <w:p w14:paraId="58A850A5" w14:textId="77777777" w:rsidR="00FA2E22" w:rsidRPr="00254F2C" w:rsidRDefault="00FA2E22" w:rsidP="001A2BD1">
            <w:pPr>
              <w:ind w:firstLine="288"/>
              <w:jc w:val="both"/>
              <w:rPr>
                <w:lang w:val="ro-RO"/>
              </w:rPr>
            </w:pPr>
            <w:r w:rsidRPr="00254F2C">
              <w:rPr>
                <w:lang w:val="ro-RO"/>
              </w:rPr>
              <w:t>E-mail</w:t>
            </w:r>
          </w:p>
        </w:tc>
        <w:tc>
          <w:tcPr>
            <w:tcW w:w="500" w:type="pct"/>
            <w:vAlign w:val="center"/>
            <w:hideMark/>
          </w:tcPr>
          <w:p w14:paraId="4C2AB444" w14:textId="77777777" w:rsidR="00FA2E22" w:rsidRPr="00254F2C" w:rsidRDefault="00FA2E22" w:rsidP="001A2BD1">
            <w:pPr>
              <w:ind w:firstLine="288"/>
              <w:jc w:val="both"/>
              <w:rPr>
                <w:lang w:val="ro-RO"/>
              </w:rPr>
            </w:pPr>
            <w:r w:rsidRPr="00254F2C">
              <w:rPr>
                <w:lang w:val="ro-RO"/>
              </w:rPr>
              <w:t>Telefon</w:t>
            </w:r>
          </w:p>
        </w:tc>
        <w:tc>
          <w:tcPr>
            <w:tcW w:w="500" w:type="pct"/>
            <w:vAlign w:val="center"/>
            <w:hideMark/>
          </w:tcPr>
          <w:p w14:paraId="1D5264E1" w14:textId="77777777" w:rsidR="00FA2E22" w:rsidRPr="00254F2C" w:rsidRDefault="00FA2E22" w:rsidP="001A2BD1">
            <w:pPr>
              <w:ind w:firstLine="288"/>
              <w:jc w:val="both"/>
              <w:rPr>
                <w:lang w:val="ro-RO"/>
              </w:rPr>
            </w:pPr>
          </w:p>
        </w:tc>
      </w:tr>
      <w:tr w:rsidR="00254F2C" w:rsidRPr="00254F2C" w14:paraId="6C201E16" w14:textId="77777777" w:rsidTr="001A2BD1">
        <w:trPr>
          <w:tblCellSpacing w:w="15" w:type="dxa"/>
        </w:trPr>
        <w:tc>
          <w:tcPr>
            <w:tcW w:w="300" w:type="pct"/>
            <w:vAlign w:val="center"/>
            <w:hideMark/>
          </w:tcPr>
          <w:p w14:paraId="56639B1D" w14:textId="77777777" w:rsidR="00FA2E22" w:rsidRPr="00254F2C" w:rsidRDefault="00FA2E22" w:rsidP="001A2BD1">
            <w:pPr>
              <w:ind w:firstLine="288"/>
              <w:jc w:val="both"/>
              <w:rPr>
                <w:lang w:val="ro-RO"/>
              </w:rPr>
            </w:pPr>
            <w:r w:rsidRPr="00254F2C">
              <w:rPr>
                <w:lang w:val="ro-RO"/>
              </w:rPr>
              <w:t>1.</w:t>
            </w:r>
          </w:p>
        </w:tc>
        <w:tc>
          <w:tcPr>
            <w:tcW w:w="1350" w:type="pct"/>
            <w:vAlign w:val="center"/>
            <w:hideMark/>
          </w:tcPr>
          <w:p w14:paraId="46429228" w14:textId="77777777" w:rsidR="00FA2E22" w:rsidRPr="00254F2C" w:rsidRDefault="00FA2E22" w:rsidP="001A2BD1">
            <w:pPr>
              <w:ind w:firstLine="288"/>
              <w:jc w:val="both"/>
              <w:rPr>
                <w:lang w:val="ro-RO"/>
              </w:rPr>
            </w:pPr>
          </w:p>
        </w:tc>
        <w:tc>
          <w:tcPr>
            <w:tcW w:w="1600" w:type="pct"/>
            <w:vAlign w:val="center"/>
            <w:hideMark/>
          </w:tcPr>
          <w:p w14:paraId="02EDF495" w14:textId="77777777" w:rsidR="00FA2E22" w:rsidRPr="00254F2C" w:rsidRDefault="00FA2E22" w:rsidP="001A2BD1">
            <w:pPr>
              <w:ind w:firstLine="288"/>
              <w:jc w:val="both"/>
              <w:rPr>
                <w:lang w:val="ro-RO"/>
              </w:rPr>
            </w:pPr>
            <w:r w:rsidRPr="00254F2C">
              <w:rPr>
                <w:lang w:val="ro-RO"/>
              </w:rPr>
              <w:t>Resurse umane</w:t>
            </w:r>
          </w:p>
        </w:tc>
        <w:tc>
          <w:tcPr>
            <w:tcW w:w="750" w:type="pct"/>
            <w:vAlign w:val="center"/>
            <w:hideMark/>
          </w:tcPr>
          <w:p w14:paraId="7DCCA8C1" w14:textId="77777777" w:rsidR="00FA2E22" w:rsidRPr="00254F2C" w:rsidRDefault="00FA2E22" w:rsidP="001A2BD1">
            <w:pPr>
              <w:ind w:firstLine="288"/>
              <w:jc w:val="both"/>
              <w:rPr>
                <w:lang w:val="ro-RO"/>
              </w:rPr>
            </w:pPr>
          </w:p>
        </w:tc>
        <w:tc>
          <w:tcPr>
            <w:tcW w:w="500" w:type="pct"/>
            <w:vAlign w:val="center"/>
            <w:hideMark/>
          </w:tcPr>
          <w:p w14:paraId="2F72EFE6" w14:textId="77777777" w:rsidR="00FA2E22" w:rsidRPr="00254F2C" w:rsidRDefault="00FA2E22" w:rsidP="001A2BD1">
            <w:pPr>
              <w:ind w:firstLine="288"/>
              <w:jc w:val="both"/>
              <w:rPr>
                <w:lang w:val="ro-RO"/>
              </w:rPr>
            </w:pPr>
          </w:p>
        </w:tc>
        <w:tc>
          <w:tcPr>
            <w:tcW w:w="500" w:type="pct"/>
            <w:vAlign w:val="center"/>
            <w:hideMark/>
          </w:tcPr>
          <w:p w14:paraId="676A17CE" w14:textId="77777777" w:rsidR="00FA2E22" w:rsidRPr="00254F2C" w:rsidRDefault="00FA2E22" w:rsidP="001A2BD1">
            <w:pPr>
              <w:ind w:firstLine="288"/>
              <w:jc w:val="both"/>
              <w:rPr>
                <w:lang w:val="ro-RO"/>
              </w:rPr>
            </w:pPr>
          </w:p>
        </w:tc>
      </w:tr>
      <w:tr w:rsidR="00254F2C" w:rsidRPr="00254F2C" w14:paraId="340D54D1" w14:textId="77777777" w:rsidTr="001A2BD1">
        <w:trPr>
          <w:tblCellSpacing w:w="15" w:type="dxa"/>
        </w:trPr>
        <w:tc>
          <w:tcPr>
            <w:tcW w:w="300" w:type="pct"/>
            <w:vAlign w:val="center"/>
            <w:hideMark/>
          </w:tcPr>
          <w:p w14:paraId="272F338C" w14:textId="77777777" w:rsidR="00FA2E22" w:rsidRPr="00254F2C" w:rsidRDefault="00FA2E22" w:rsidP="001A2BD1">
            <w:pPr>
              <w:ind w:firstLine="288"/>
              <w:jc w:val="both"/>
              <w:rPr>
                <w:lang w:val="ro-RO"/>
              </w:rPr>
            </w:pPr>
            <w:r w:rsidRPr="00254F2C">
              <w:rPr>
                <w:lang w:val="ro-RO"/>
              </w:rPr>
              <w:t>2.</w:t>
            </w:r>
          </w:p>
        </w:tc>
        <w:tc>
          <w:tcPr>
            <w:tcW w:w="1350" w:type="pct"/>
            <w:vAlign w:val="center"/>
            <w:hideMark/>
          </w:tcPr>
          <w:p w14:paraId="58D93795" w14:textId="77777777" w:rsidR="00FA2E22" w:rsidRPr="00254F2C" w:rsidRDefault="00FA2E22" w:rsidP="001A2BD1">
            <w:pPr>
              <w:ind w:firstLine="288"/>
              <w:jc w:val="both"/>
              <w:rPr>
                <w:lang w:val="ro-RO"/>
              </w:rPr>
            </w:pPr>
          </w:p>
        </w:tc>
        <w:tc>
          <w:tcPr>
            <w:tcW w:w="1600" w:type="pct"/>
            <w:vAlign w:val="center"/>
            <w:hideMark/>
          </w:tcPr>
          <w:p w14:paraId="20363209" w14:textId="77777777" w:rsidR="00FA2E22" w:rsidRPr="00254F2C" w:rsidRDefault="00FA2E22" w:rsidP="001A2BD1">
            <w:pPr>
              <w:ind w:firstLine="288"/>
              <w:jc w:val="both"/>
              <w:rPr>
                <w:lang w:val="ro-RO"/>
              </w:rPr>
            </w:pPr>
            <w:r w:rsidRPr="00254F2C">
              <w:rPr>
                <w:lang w:val="ro-RO"/>
              </w:rPr>
              <w:t>Juridic</w:t>
            </w:r>
          </w:p>
        </w:tc>
        <w:tc>
          <w:tcPr>
            <w:tcW w:w="750" w:type="pct"/>
            <w:vAlign w:val="center"/>
            <w:hideMark/>
          </w:tcPr>
          <w:p w14:paraId="5A2A541E" w14:textId="77777777" w:rsidR="00FA2E22" w:rsidRPr="00254F2C" w:rsidRDefault="00FA2E22" w:rsidP="001A2BD1">
            <w:pPr>
              <w:ind w:firstLine="288"/>
              <w:jc w:val="both"/>
              <w:rPr>
                <w:lang w:val="ro-RO"/>
              </w:rPr>
            </w:pPr>
          </w:p>
        </w:tc>
        <w:tc>
          <w:tcPr>
            <w:tcW w:w="500" w:type="pct"/>
            <w:vAlign w:val="center"/>
            <w:hideMark/>
          </w:tcPr>
          <w:p w14:paraId="24E9DC5D" w14:textId="77777777" w:rsidR="00FA2E22" w:rsidRPr="00254F2C" w:rsidRDefault="00FA2E22" w:rsidP="001A2BD1">
            <w:pPr>
              <w:ind w:firstLine="288"/>
              <w:jc w:val="both"/>
              <w:rPr>
                <w:lang w:val="ro-RO"/>
              </w:rPr>
            </w:pPr>
          </w:p>
        </w:tc>
        <w:tc>
          <w:tcPr>
            <w:tcW w:w="500" w:type="pct"/>
            <w:vAlign w:val="center"/>
            <w:hideMark/>
          </w:tcPr>
          <w:p w14:paraId="3AB7B0FB" w14:textId="77777777" w:rsidR="00FA2E22" w:rsidRPr="00254F2C" w:rsidRDefault="00FA2E22" w:rsidP="001A2BD1">
            <w:pPr>
              <w:ind w:firstLine="288"/>
              <w:jc w:val="both"/>
              <w:rPr>
                <w:lang w:val="ro-RO"/>
              </w:rPr>
            </w:pPr>
          </w:p>
        </w:tc>
      </w:tr>
      <w:tr w:rsidR="00254F2C" w:rsidRPr="00254F2C" w14:paraId="08350553" w14:textId="77777777" w:rsidTr="001A2BD1">
        <w:trPr>
          <w:tblCellSpacing w:w="15" w:type="dxa"/>
        </w:trPr>
        <w:tc>
          <w:tcPr>
            <w:tcW w:w="300" w:type="pct"/>
            <w:vAlign w:val="center"/>
            <w:hideMark/>
          </w:tcPr>
          <w:p w14:paraId="7E7BA246" w14:textId="77777777" w:rsidR="00FA2E22" w:rsidRPr="00254F2C" w:rsidRDefault="00FA2E22" w:rsidP="001A2BD1">
            <w:pPr>
              <w:ind w:firstLine="288"/>
              <w:jc w:val="both"/>
              <w:rPr>
                <w:lang w:val="ro-RO"/>
              </w:rPr>
            </w:pPr>
            <w:r w:rsidRPr="00254F2C">
              <w:rPr>
                <w:lang w:val="ro-RO"/>
              </w:rPr>
              <w:t>3.</w:t>
            </w:r>
          </w:p>
        </w:tc>
        <w:tc>
          <w:tcPr>
            <w:tcW w:w="1350" w:type="pct"/>
            <w:vAlign w:val="center"/>
            <w:hideMark/>
          </w:tcPr>
          <w:p w14:paraId="680D5B27" w14:textId="77777777" w:rsidR="00FA2E22" w:rsidRPr="00254F2C" w:rsidRDefault="00FA2E22" w:rsidP="001A2BD1">
            <w:pPr>
              <w:ind w:firstLine="288"/>
              <w:jc w:val="both"/>
              <w:rPr>
                <w:lang w:val="ro-RO"/>
              </w:rPr>
            </w:pPr>
          </w:p>
        </w:tc>
        <w:tc>
          <w:tcPr>
            <w:tcW w:w="1600" w:type="pct"/>
            <w:vAlign w:val="center"/>
            <w:hideMark/>
          </w:tcPr>
          <w:p w14:paraId="636ECD98" w14:textId="77777777" w:rsidR="00FA2E22" w:rsidRPr="00254F2C" w:rsidRDefault="00FA2E22" w:rsidP="001A2BD1">
            <w:pPr>
              <w:ind w:firstLine="288"/>
              <w:jc w:val="both"/>
              <w:rPr>
                <w:lang w:val="ro-RO"/>
              </w:rPr>
            </w:pPr>
            <w:r w:rsidRPr="00254F2C">
              <w:rPr>
                <w:lang w:val="ro-RO"/>
              </w:rPr>
              <w:t>Personal de conducere</w:t>
            </w:r>
          </w:p>
        </w:tc>
        <w:tc>
          <w:tcPr>
            <w:tcW w:w="750" w:type="pct"/>
            <w:vAlign w:val="center"/>
            <w:hideMark/>
          </w:tcPr>
          <w:p w14:paraId="2CD225AC" w14:textId="77777777" w:rsidR="00FA2E22" w:rsidRPr="00254F2C" w:rsidRDefault="00FA2E22" w:rsidP="001A2BD1">
            <w:pPr>
              <w:ind w:firstLine="288"/>
              <w:jc w:val="both"/>
              <w:rPr>
                <w:lang w:val="ro-RO"/>
              </w:rPr>
            </w:pPr>
          </w:p>
        </w:tc>
        <w:tc>
          <w:tcPr>
            <w:tcW w:w="500" w:type="pct"/>
            <w:vAlign w:val="center"/>
            <w:hideMark/>
          </w:tcPr>
          <w:p w14:paraId="14FC0F14" w14:textId="77777777" w:rsidR="00FA2E22" w:rsidRPr="00254F2C" w:rsidRDefault="00FA2E22" w:rsidP="001A2BD1">
            <w:pPr>
              <w:ind w:firstLine="288"/>
              <w:jc w:val="both"/>
              <w:rPr>
                <w:lang w:val="ro-RO"/>
              </w:rPr>
            </w:pPr>
          </w:p>
        </w:tc>
        <w:tc>
          <w:tcPr>
            <w:tcW w:w="500" w:type="pct"/>
            <w:vAlign w:val="center"/>
            <w:hideMark/>
          </w:tcPr>
          <w:p w14:paraId="24DB32B5" w14:textId="77777777" w:rsidR="00FA2E22" w:rsidRPr="00254F2C" w:rsidRDefault="00FA2E22" w:rsidP="001A2BD1">
            <w:pPr>
              <w:ind w:firstLine="288"/>
              <w:jc w:val="both"/>
              <w:rPr>
                <w:lang w:val="ro-RO"/>
              </w:rPr>
            </w:pPr>
          </w:p>
        </w:tc>
      </w:tr>
      <w:tr w:rsidR="00254F2C" w:rsidRPr="00254F2C" w14:paraId="609CEFD1" w14:textId="77777777" w:rsidTr="001A2BD1">
        <w:trPr>
          <w:tblCellSpacing w:w="15" w:type="dxa"/>
        </w:trPr>
        <w:tc>
          <w:tcPr>
            <w:tcW w:w="300" w:type="pct"/>
            <w:vAlign w:val="center"/>
            <w:hideMark/>
          </w:tcPr>
          <w:p w14:paraId="751A0423" w14:textId="77777777" w:rsidR="00FA2E22" w:rsidRPr="00254F2C" w:rsidRDefault="00FA2E22" w:rsidP="001A2BD1">
            <w:pPr>
              <w:ind w:firstLine="288"/>
              <w:jc w:val="both"/>
              <w:rPr>
                <w:lang w:val="ro-RO"/>
              </w:rPr>
            </w:pPr>
            <w:r w:rsidRPr="00254F2C">
              <w:rPr>
                <w:lang w:val="ro-RO"/>
              </w:rPr>
              <w:t>4.</w:t>
            </w:r>
          </w:p>
        </w:tc>
        <w:tc>
          <w:tcPr>
            <w:tcW w:w="1350" w:type="pct"/>
            <w:vAlign w:val="center"/>
            <w:hideMark/>
          </w:tcPr>
          <w:p w14:paraId="021D9B65" w14:textId="77777777" w:rsidR="00FA2E22" w:rsidRPr="00254F2C" w:rsidRDefault="00FA2E22" w:rsidP="001A2BD1">
            <w:pPr>
              <w:ind w:firstLine="288"/>
              <w:jc w:val="both"/>
              <w:rPr>
                <w:lang w:val="ro-RO"/>
              </w:rPr>
            </w:pPr>
          </w:p>
        </w:tc>
        <w:tc>
          <w:tcPr>
            <w:tcW w:w="1600" w:type="pct"/>
            <w:vAlign w:val="center"/>
            <w:hideMark/>
          </w:tcPr>
          <w:p w14:paraId="44DF1BBA" w14:textId="77777777" w:rsidR="00FA2E22" w:rsidRPr="00254F2C" w:rsidRDefault="00FA2E22" w:rsidP="001A2BD1">
            <w:pPr>
              <w:ind w:firstLine="288"/>
              <w:jc w:val="both"/>
              <w:rPr>
                <w:lang w:val="ro-RO"/>
              </w:rPr>
            </w:pPr>
            <w:r w:rsidRPr="00254F2C">
              <w:rPr>
                <w:lang w:val="ro-RO"/>
              </w:rPr>
              <w:t xml:space="preserve">Reprezentantul sindical/al </w:t>
            </w:r>
            <w:proofErr w:type="spellStart"/>
            <w:r w:rsidRPr="00254F2C">
              <w:rPr>
                <w:lang w:val="ro-RO"/>
              </w:rPr>
              <w:t>salariaţilor</w:t>
            </w:r>
            <w:proofErr w:type="spellEnd"/>
          </w:p>
        </w:tc>
        <w:tc>
          <w:tcPr>
            <w:tcW w:w="750" w:type="pct"/>
            <w:vAlign w:val="center"/>
            <w:hideMark/>
          </w:tcPr>
          <w:p w14:paraId="3E378497" w14:textId="77777777" w:rsidR="00FA2E22" w:rsidRPr="00254F2C" w:rsidRDefault="00FA2E22" w:rsidP="001A2BD1">
            <w:pPr>
              <w:ind w:firstLine="288"/>
              <w:jc w:val="both"/>
              <w:rPr>
                <w:lang w:val="ro-RO"/>
              </w:rPr>
            </w:pPr>
          </w:p>
        </w:tc>
        <w:tc>
          <w:tcPr>
            <w:tcW w:w="500" w:type="pct"/>
            <w:vAlign w:val="center"/>
            <w:hideMark/>
          </w:tcPr>
          <w:p w14:paraId="72E6736A" w14:textId="77777777" w:rsidR="00FA2E22" w:rsidRPr="00254F2C" w:rsidRDefault="00FA2E22" w:rsidP="001A2BD1">
            <w:pPr>
              <w:ind w:firstLine="288"/>
              <w:jc w:val="both"/>
              <w:rPr>
                <w:lang w:val="ro-RO"/>
              </w:rPr>
            </w:pPr>
          </w:p>
        </w:tc>
        <w:tc>
          <w:tcPr>
            <w:tcW w:w="500" w:type="pct"/>
            <w:vAlign w:val="center"/>
            <w:hideMark/>
          </w:tcPr>
          <w:p w14:paraId="0DE68C31" w14:textId="77777777" w:rsidR="00FA2E22" w:rsidRPr="00254F2C" w:rsidRDefault="00FA2E22" w:rsidP="001A2BD1">
            <w:pPr>
              <w:ind w:firstLine="288"/>
              <w:jc w:val="both"/>
              <w:rPr>
                <w:lang w:val="ro-RO"/>
              </w:rPr>
            </w:pPr>
          </w:p>
        </w:tc>
      </w:tr>
    </w:tbl>
    <w:p w14:paraId="7FA911B8" w14:textId="77777777" w:rsidR="00FA2E22" w:rsidRPr="00254F2C" w:rsidRDefault="00FA2E22" w:rsidP="00FA2E22">
      <w:pPr>
        <w:jc w:val="both"/>
        <w:rPr>
          <w:lang w:val="ro-RO"/>
        </w:rPr>
      </w:pPr>
      <w:r w:rsidRPr="00254F2C">
        <w:rPr>
          <w:bCs/>
          <w:lang w:val="ro-RO"/>
        </w:rPr>
        <w:tab/>
        <w:t>î</w:t>
      </w:r>
      <w:r w:rsidRPr="00254F2C">
        <w:rPr>
          <w:lang w:val="ro-RO"/>
        </w:rPr>
        <w:t xml:space="preserve">n scopul asigurării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domeniul muncii, a </w:t>
      </w:r>
      <w:proofErr w:type="spellStart"/>
      <w:r w:rsidRPr="00254F2C">
        <w:rPr>
          <w:lang w:val="ro-RO"/>
        </w:rPr>
        <w:t>recunoaşterii</w:t>
      </w:r>
      <w:proofErr w:type="spellEnd"/>
      <w:r w:rsidRPr="00254F2C">
        <w:rPr>
          <w:lang w:val="ro-RO"/>
        </w:rPr>
        <w:t xml:space="preserve"> în mod specific a dreptului fiecărui salariat la un mediu de lucru fără </w:t>
      </w:r>
      <w:proofErr w:type="spellStart"/>
      <w:r w:rsidRPr="00254F2C">
        <w:rPr>
          <w:lang w:val="ro-RO"/>
        </w:rPr>
        <w:t>violenţă</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hărţuire</w:t>
      </w:r>
      <w:proofErr w:type="spellEnd"/>
      <w:r w:rsidRPr="00254F2C">
        <w:rPr>
          <w:lang w:val="ro-RO"/>
        </w:rPr>
        <w:t xml:space="preserve">, pentru încurajarea </w:t>
      </w:r>
      <w:proofErr w:type="spellStart"/>
      <w:r w:rsidRPr="00254F2C">
        <w:rPr>
          <w:lang w:val="ro-RO"/>
        </w:rPr>
        <w:t>şi</w:t>
      </w:r>
      <w:proofErr w:type="spellEnd"/>
      <w:r w:rsidRPr="00254F2C">
        <w:rPr>
          <w:lang w:val="ro-RO"/>
        </w:rPr>
        <w:t xml:space="preserve"> </w:t>
      </w:r>
      <w:proofErr w:type="spellStart"/>
      <w:r w:rsidRPr="00254F2C">
        <w:rPr>
          <w:lang w:val="ro-RO"/>
        </w:rPr>
        <w:t>menţinerea</w:t>
      </w:r>
      <w:proofErr w:type="spellEnd"/>
      <w:r w:rsidRPr="00254F2C">
        <w:rPr>
          <w:lang w:val="ro-RO"/>
        </w:rPr>
        <w:t xml:space="preserve"> unei culturi a muncii bazate pe respect </w:t>
      </w:r>
      <w:proofErr w:type="spellStart"/>
      <w:r w:rsidRPr="00254F2C">
        <w:rPr>
          <w:lang w:val="ro-RO"/>
        </w:rPr>
        <w:t>şi</w:t>
      </w:r>
      <w:proofErr w:type="spellEnd"/>
      <w:r w:rsidRPr="00254F2C">
        <w:rPr>
          <w:lang w:val="ro-RO"/>
        </w:rPr>
        <w:t xml:space="preserve"> demnitate reciprocă, </w:t>
      </w:r>
      <w:proofErr w:type="spellStart"/>
      <w:r w:rsidRPr="00254F2C">
        <w:rPr>
          <w:lang w:val="ro-RO"/>
        </w:rPr>
        <w:t>elaboreză</w:t>
      </w:r>
      <w:proofErr w:type="spellEnd"/>
      <w:r w:rsidRPr="00254F2C">
        <w:rPr>
          <w:lang w:val="ro-RO"/>
        </w:rPr>
        <w:t xml:space="preserve"> prezenta procedură internă/Ghid care vizează eliminarea </w:t>
      </w:r>
      <w:proofErr w:type="spellStart"/>
      <w:r w:rsidRPr="00254F2C">
        <w:rPr>
          <w:lang w:val="ro-RO"/>
        </w:rPr>
        <w:t>toleranţei</w:t>
      </w:r>
      <w:proofErr w:type="spellEnd"/>
      <w:r w:rsidRPr="00254F2C">
        <w:rPr>
          <w:lang w:val="ro-RO"/>
        </w:rPr>
        <w:t xml:space="preserve"> la </w:t>
      </w:r>
      <w:proofErr w:type="spellStart"/>
      <w:r w:rsidRPr="00254F2C">
        <w:rPr>
          <w:lang w:val="ro-RO"/>
        </w:rPr>
        <w:t>hărţuirea</w:t>
      </w:r>
      <w:proofErr w:type="spellEnd"/>
      <w:r w:rsidRPr="00254F2C">
        <w:rPr>
          <w:lang w:val="ro-RO"/>
        </w:rPr>
        <w:t xml:space="preserve"> la locul de muncă </w:t>
      </w:r>
      <w:proofErr w:type="spellStart"/>
      <w:r w:rsidRPr="00254F2C">
        <w:rPr>
          <w:lang w:val="ro-RO"/>
        </w:rPr>
        <w:t>şi</w:t>
      </w:r>
      <w:proofErr w:type="spellEnd"/>
      <w:r w:rsidRPr="00254F2C">
        <w:rPr>
          <w:lang w:val="ro-RO"/>
        </w:rPr>
        <w:t xml:space="preserve"> măsuri </w:t>
      </w:r>
      <w:proofErr w:type="spellStart"/>
      <w:r w:rsidRPr="00254F2C">
        <w:rPr>
          <w:lang w:val="ro-RO"/>
        </w:rPr>
        <w:t>antihărţuire</w:t>
      </w:r>
      <w:proofErr w:type="spellEnd"/>
      <w:r w:rsidRPr="00254F2C">
        <w:rPr>
          <w:lang w:val="ro-RO"/>
        </w:rPr>
        <w:t xml:space="preserve">. </w:t>
      </w:r>
    </w:p>
    <w:p w14:paraId="1419B629" w14:textId="77777777" w:rsidR="00FA2E22" w:rsidRPr="00254F2C" w:rsidRDefault="00FA2E22" w:rsidP="00FA2E22">
      <w:pPr>
        <w:ind w:firstLine="720"/>
        <w:jc w:val="both"/>
        <w:rPr>
          <w:lang w:val="ro-RO"/>
        </w:rPr>
      </w:pPr>
    </w:p>
    <w:p w14:paraId="396DEF2E" w14:textId="77777777" w:rsidR="00FA2E22" w:rsidRPr="00254F2C" w:rsidRDefault="00FA2E22" w:rsidP="00FA2E22">
      <w:pPr>
        <w:ind w:firstLine="720"/>
        <w:jc w:val="both"/>
        <w:rPr>
          <w:lang w:val="ro-RO"/>
        </w:rPr>
      </w:pPr>
      <w:r w:rsidRPr="00254F2C">
        <w:rPr>
          <w:lang w:val="ro-RO"/>
        </w:rPr>
        <w:t>(2) Atribuțiile Comisiei sunt:</w:t>
      </w:r>
    </w:p>
    <w:p w14:paraId="497D7899" w14:textId="77777777" w:rsidR="00FA2E22" w:rsidRPr="00254F2C" w:rsidRDefault="00FA2E22" w:rsidP="00FA2E22">
      <w:pPr>
        <w:shd w:val="clear" w:color="auto" w:fill="FFFFFF"/>
        <w:ind w:firstLine="720"/>
        <w:jc w:val="both"/>
        <w:rPr>
          <w:lang w:val="ro-RO"/>
        </w:rPr>
      </w:pPr>
      <w:r w:rsidRPr="00254F2C">
        <w:rPr>
          <w:lang w:val="ro-RO"/>
        </w:rPr>
        <w:t xml:space="preserve">a) asigură informarea oricărui salariat, referitor la politicile </w:t>
      </w:r>
      <w:proofErr w:type="spellStart"/>
      <w:r w:rsidRPr="00254F2C">
        <w:rPr>
          <w:lang w:val="ro-RO"/>
        </w:rPr>
        <w:t>şi</w:t>
      </w:r>
      <w:proofErr w:type="spellEnd"/>
      <w:r w:rsidRPr="00254F2C">
        <w:rPr>
          <w:lang w:val="ro-RO"/>
        </w:rPr>
        <w:t xml:space="preserve"> </w:t>
      </w:r>
      <w:proofErr w:type="spellStart"/>
      <w:r w:rsidRPr="00254F2C">
        <w:rPr>
          <w:lang w:val="ro-RO"/>
        </w:rPr>
        <w:t>legislaţia</w:t>
      </w:r>
      <w:proofErr w:type="spellEnd"/>
      <w:r w:rsidRPr="00254F2C">
        <w:rPr>
          <w:lang w:val="ro-RO"/>
        </w:rPr>
        <w:t xml:space="preserve"> în vigoare;</w:t>
      </w:r>
    </w:p>
    <w:p w14:paraId="6D886AF5" w14:textId="77777777" w:rsidR="00FA2E22" w:rsidRPr="00254F2C" w:rsidRDefault="00FA2E22" w:rsidP="00FA2E22">
      <w:pPr>
        <w:shd w:val="clear" w:color="auto" w:fill="FFFFFF"/>
        <w:ind w:firstLine="720"/>
        <w:jc w:val="both"/>
        <w:rPr>
          <w:lang w:val="ro-RO"/>
        </w:rPr>
      </w:pPr>
      <w:r w:rsidRPr="00254F2C">
        <w:rPr>
          <w:lang w:val="ro-RO"/>
        </w:rPr>
        <w:t xml:space="preserve">b) asigură suport </w:t>
      </w:r>
      <w:proofErr w:type="spellStart"/>
      <w:r w:rsidRPr="00254F2C">
        <w:rPr>
          <w:lang w:val="ro-RO"/>
        </w:rPr>
        <w:t>şi</w:t>
      </w:r>
      <w:proofErr w:type="spellEnd"/>
      <w:r w:rsidRPr="00254F2C">
        <w:rPr>
          <w:lang w:val="ro-RO"/>
        </w:rPr>
        <w:t xml:space="preserve"> consiliere pentru </w:t>
      </w:r>
      <w:proofErr w:type="spellStart"/>
      <w:r w:rsidRPr="00254F2C">
        <w:rPr>
          <w:lang w:val="ro-RO"/>
        </w:rPr>
        <w:t>angajaţii</w:t>
      </w:r>
      <w:proofErr w:type="spellEnd"/>
      <w:r w:rsidRPr="00254F2C">
        <w:rPr>
          <w:lang w:val="ro-RO"/>
        </w:rPr>
        <w:t xml:space="preserve"> </w:t>
      </w:r>
      <w:proofErr w:type="spellStart"/>
      <w:r w:rsidRPr="00254F2C">
        <w:rPr>
          <w:lang w:val="ro-RO"/>
        </w:rPr>
        <w:t>afectaţi</w:t>
      </w:r>
      <w:proofErr w:type="spellEnd"/>
      <w:r w:rsidRPr="00254F2C">
        <w:rPr>
          <w:lang w:val="ro-RO"/>
        </w:rPr>
        <w:t xml:space="preserve"> de un incident de tip </w:t>
      </w:r>
      <w:proofErr w:type="spellStart"/>
      <w:r w:rsidRPr="00254F2C">
        <w:rPr>
          <w:lang w:val="ro-RO"/>
        </w:rPr>
        <w:t>hărţuire</w:t>
      </w:r>
      <w:proofErr w:type="spellEnd"/>
      <w:r w:rsidRPr="00254F2C">
        <w:rPr>
          <w:lang w:val="ro-RO"/>
        </w:rPr>
        <w:t xml:space="preserve">, </w:t>
      </w:r>
      <w:proofErr w:type="spellStart"/>
      <w:r w:rsidRPr="00254F2C">
        <w:rPr>
          <w:lang w:val="ro-RO"/>
        </w:rPr>
        <w:t>situaţiile</w:t>
      </w:r>
      <w:proofErr w:type="spellEnd"/>
      <w:r w:rsidRPr="00254F2C">
        <w:rPr>
          <w:lang w:val="ro-RO"/>
        </w:rPr>
        <w:t xml:space="preserve"> expuse fiind </w:t>
      </w:r>
      <w:proofErr w:type="spellStart"/>
      <w:r w:rsidRPr="00254F2C">
        <w:rPr>
          <w:lang w:val="ro-RO"/>
        </w:rPr>
        <w:t>confidenţiale</w:t>
      </w:r>
      <w:proofErr w:type="spellEnd"/>
      <w:r w:rsidRPr="00254F2C">
        <w:rPr>
          <w:lang w:val="ro-RO"/>
        </w:rPr>
        <w:t xml:space="preserve"> </w:t>
      </w:r>
      <w:proofErr w:type="spellStart"/>
      <w:r w:rsidRPr="00254F2C">
        <w:rPr>
          <w:lang w:val="ro-RO"/>
        </w:rPr>
        <w:t>şi</w:t>
      </w:r>
      <w:proofErr w:type="spellEnd"/>
      <w:r w:rsidRPr="00254F2C">
        <w:rPr>
          <w:lang w:val="ro-RO"/>
        </w:rPr>
        <w:t xml:space="preserve"> analizate cu </w:t>
      </w:r>
      <w:proofErr w:type="spellStart"/>
      <w:r w:rsidRPr="00254F2C">
        <w:rPr>
          <w:lang w:val="ro-RO"/>
        </w:rPr>
        <w:t>atenţia</w:t>
      </w:r>
      <w:proofErr w:type="spellEnd"/>
      <w:r w:rsidRPr="00254F2C">
        <w:rPr>
          <w:lang w:val="ro-RO"/>
        </w:rPr>
        <w:t xml:space="preserve"> cuvenită;</w:t>
      </w:r>
    </w:p>
    <w:p w14:paraId="257C2FFE" w14:textId="77777777" w:rsidR="00FA2E22" w:rsidRPr="00254F2C" w:rsidRDefault="00FA2E22" w:rsidP="00FA2E22">
      <w:pPr>
        <w:shd w:val="clear" w:color="auto" w:fill="FFFFFF"/>
        <w:ind w:firstLine="720"/>
        <w:jc w:val="both"/>
        <w:rPr>
          <w:lang w:val="ro-RO"/>
        </w:rPr>
      </w:pPr>
      <w:r w:rsidRPr="00254F2C">
        <w:rPr>
          <w:lang w:val="ro-RO"/>
        </w:rPr>
        <w:t xml:space="preserve">c) participă nemijlocit la </w:t>
      </w:r>
      <w:proofErr w:type="spellStart"/>
      <w:r w:rsidRPr="00254F2C">
        <w:rPr>
          <w:lang w:val="ro-RO"/>
        </w:rPr>
        <w:t>soluţionarea</w:t>
      </w:r>
      <w:proofErr w:type="spellEnd"/>
      <w:r w:rsidRPr="00254F2C">
        <w:rPr>
          <w:lang w:val="ro-RO"/>
        </w:rPr>
        <w:t xml:space="preserve"> plângerilor formulate de </w:t>
      </w:r>
      <w:proofErr w:type="spellStart"/>
      <w:r w:rsidRPr="00254F2C">
        <w:rPr>
          <w:lang w:val="ro-RO"/>
        </w:rPr>
        <w:t>salariaţi</w:t>
      </w:r>
      <w:proofErr w:type="spellEnd"/>
      <w:r w:rsidRPr="00254F2C">
        <w:rPr>
          <w:lang w:val="ro-RO"/>
        </w:rPr>
        <w:t xml:space="preserve">, în legătură cu </w:t>
      </w:r>
      <w:proofErr w:type="spellStart"/>
      <w:r w:rsidRPr="00254F2C">
        <w:rPr>
          <w:lang w:val="ro-RO"/>
        </w:rPr>
        <w:t>situaţiile</w:t>
      </w:r>
      <w:proofErr w:type="spellEnd"/>
      <w:r w:rsidRPr="00254F2C">
        <w:rPr>
          <w:lang w:val="ro-RO"/>
        </w:rPr>
        <w:t xml:space="preserve"> de comportament necorespunzător, indiferent dacă aceste plângeri sunt formale sau informale;</w:t>
      </w:r>
    </w:p>
    <w:p w14:paraId="2849E7D6" w14:textId="77777777" w:rsidR="00FA2E22" w:rsidRPr="00254F2C" w:rsidRDefault="00FA2E22" w:rsidP="00FA2E22">
      <w:pPr>
        <w:shd w:val="clear" w:color="auto" w:fill="FFFFFF"/>
        <w:ind w:firstLine="720"/>
        <w:jc w:val="both"/>
        <w:rPr>
          <w:lang w:val="ro-RO"/>
        </w:rPr>
      </w:pPr>
      <w:r w:rsidRPr="00254F2C">
        <w:rPr>
          <w:lang w:val="ro-RO"/>
        </w:rPr>
        <w:t xml:space="preserve">d) raportează conducătorului </w:t>
      </w:r>
      <w:proofErr w:type="spellStart"/>
      <w:r w:rsidRPr="00254F2C">
        <w:rPr>
          <w:lang w:val="ro-RO"/>
        </w:rPr>
        <w:t>instituţiei</w:t>
      </w:r>
      <w:proofErr w:type="spellEnd"/>
      <w:r w:rsidRPr="00254F2C">
        <w:rPr>
          <w:lang w:val="ro-RO"/>
        </w:rPr>
        <w:t xml:space="preserve">/angajatorului toate </w:t>
      </w:r>
      <w:proofErr w:type="spellStart"/>
      <w:r w:rsidRPr="00254F2C">
        <w:rPr>
          <w:lang w:val="ro-RO"/>
        </w:rPr>
        <w:t>situaţiile</w:t>
      </w:r>
      <w:proofErr w:type="spellEnd"/>
      <w:r w:rsidRPr="00254F2C">
        <w:rPr>
          <w:lang w:val="ro-RO"/>
        </w:rPr>
        <w:t xml:space="preserve"> de tip </w:t>
      </w:r>
      <w:proofErr w:type="spellStart"/>
      <w:r w:rsidRPr="00254F2C">
        <w:rPr>
          <w:lang w:val="ro-RO"/>
        </w:rPr>
        <w:t>hărţuire</w:t>
      </w:r>
      <w:proofErr w:type="spellEnd"/>
      <w:r w:rsidRPr="00254F2C">
        <w:rPr>
          <w:lang w:val="ro-RO"/>
        </w:rPr>
        <w:t xml:space="preserve"> care îi sunt aduse la </w:t>
      </w:r>
      <w:proofErr w:type="spellStart"/>
      <w:r w:rsidRPr="00254F2C">
        <w:rPr>
          <w:lang w:val="ro-RO"/>
        </w:rPr>
        <w:t>cunoştinţă</w:t>
      </w:r>
      <w:proofErr w:type="spellEnd"/>
      <w:r w:rsidRPr="00254F2C">
        <w:rPr>
          <w:lang w:val="ro-RO"/>
        </w:rPr>
        <w:t>;</w:t>
      </w:r>
    </w:p>
    <w:p w14:paraId="364FB7F0" w14:textId="77777777" w:rsidR="00FA2E22" w:rsidRPr="00254F2C" w:rsidRDefault="00FA2E22" w:rsidP="00FA2E22">
      <w:pPr>
        <w:shd w:val="clear" w:color="auto" w:fill="FFFFFF"/>
        <w:ind w:firstLine="720"/>
        <w:jc w:val="both"/>
        <w:rPr>
          <w:lang w:val="ro-RO"/>
        </w:rPr>
      </w:pPr>
      <w:r w:rsidRPr="00254F2C">
        <w:rPr>
          <w:lang w:val="ro-RO"/>
        </w:rPr>
        <w:t xml:space="preserve">e) cooperează cu </w:t>
      </w:r>
      <w:proofErr w:type="spellStart"/>
      <w:r w:rsidRPr="00254F2C">
        <w:rPr>
          <w:lang w:val="ro-RO"/>
        </w:rPr>
        <w:t>angajaţii</w:t>
      </w:r>
      <w:proofErr w:type="spellEnd"/>
      <w:r w:rsidRPr="00254F2C">
        <w:rPr>
          <w:lang w:val="ro-RO"/>
        </w:rPr>
        <w:t xml:space="preserve"> în toate </w:t>
      </w:r>
      <w:proofErr w:type="spellStart"/>
      <w:r w:rsidRPr="00254F2C">
        <w:rPr>
          <w:lang w:val="ro-RO"/>
        </w:rPr>
        <w:t>situaţiile</w:t>
      </w:r>
      <w:proofErr w:type="spellEnd"/>
      <w:r w:rsidRPr="00254F2C">
        <w:rPr>
          <w:lang w:val="ro-RO"/>
        </w:rPr>
        <w:t xml:space="preserve"> în care </w:t>
      </w:r>
      <w:proofErr w:type="spellStart"/>
      <w:r w:rsidRPr="00254F2C">
        <w:rPr>
          <w:lang w:val="ro-RO"/>
        </w:rPr>
        <w:t>aceştia</w:t>
      </w:r>
      <w:proofErr w:type="spellEnd"/>
      <w:r w:rsidRPr="00254F2C">
        <w:rPr>
          <w:lang w:val="ro-RO"/>
        </w:rPr>
        <w:t xml:space="preserve"> sunt </w:t>
      </w:r>
      <w:proofErr w:type="spellStart"/>
      <w:r w:rsidRPr="00254F2C">
        <w:rPr>
          <w:lang w:val="ro-RO"/>
        </w:rPr>
        <w:t>solicitaţi</w:t>
      </w:r>
      <w:proofErr w:type="spellEnd"/>
      <w:r w:rsidRPr="00254F2C">
        <w:rPr>
          <w:lang w:val="ro-RO"/>
        </w:rPr>
        <w:t xml:space="preserve"> să furnizeze </w:t>
      </w:r>
      <w:proofErr w:type="spellStart"/>
      <w:r w:rsidRPr="00254F2C">
        <w:rPr>
          <w:lang w:val="ro-RO"/>
        </w:rPr>
        <w:t>informaţii</w:t>
      </w:r>
      <w:proofErr w:type="spellEnd"/>
      <w:r w:rsidRPr="00254F2C">
        <w:rPr>
          <w:lang w:val="ro-RO"/>
        </w:rPr>
        <w:t xml:space="preserve"> relevante pentru </w:t>
      </w:r>
      <w:proofErr w:type="spellStart"/>
      <w:r w:rsidRPr="00254F2C">
        <w:rPr>
          <w:lang w:val="ro-RO"/>
        </w:rPr>
        <w:t>soluţionarea</w:t>
      </w:r>
      <w:proofErr w:type="spellEnd"/>
      <w:r w:rsidRPr="00254F2C">
        <w:rPr>
          <w:lang w:val="ro-RO"/>
        </w:rPr>
        <w:t xml:space="preserve"> unui caz de </w:t>
      </w:r>
      <w:proofErr w:type="spellStart"/>
      <w:r w:rsidRPr="00254F2C">
        <w:rPr>
          <w:lang w:val="ro-RO"/>
        </w:rPr>
        <w:t>hărţuire</w:t>
      </w:r>
      <w:proofErr w:type="spellEnd"/>
      <w:r w:rsidRPr="00254F2C">
        <w:rPr>
          <w:lang w:val="ro-RO"/>
        </w:rPr>
        <w:t>;</w:t>
      </w:r>
    </w:p>
    <w:p w14:paraId="2B5038B2" w14:textId="77777777" w:rsidR="00FA2E22" w:rsidRPr="00254F2C" w:rsidRDefault="00FA2E22" w:rsidP="00FA2E22">
      <w:pPr>
        <w:shd w:val="clear" w:color="auto" w:fill="FFFFFF"/>
        <w:ind w:firstLine="720"/>
        <w:jc w:val="both"/>
        <w:rPr>
          <w:lang w:val="ro-RO"/>
        </w:rPr>
      </w:pPr>
      <w:r w:rsidRPr="00254F2C">
        <w:rPr>
          <w:lang w:val="ro-RO"/>
        </w:rPr>
        <w:t xml:space="preserve">f) gestionează procesele de </w:t>
      </w:r>
      <w:proofErr w:type="spellStart"/>
      <w:r w:rsidRPr="00254F2C">
        <w:rPr>
          <w:lang w:val="ro-RO"/>
        </w:rPr>
        <w:t>soluţionare</w:t>
      </w:r>
      <w:proofErr w:type="spellEnd"/>
      <w:r w:rsidRPr="00254F2C">
        <w:rPr>
          <w:lang w:val="ro-RO"/>
        </w:rPr>
        <w:t xml:space="preserve"> a plângerilor </w:t>
      </w:r>
      <w:proofErr w:type="spellStart"/>
      <w:r w:rsidRPr="00254F2C">
        <w:rPr>
          <w:lang w:val="ro-RO"/>
        </w:rPr>
        <w:t>şi</w:t>
      </w:r>
      <w:proofErr w:type="spellEnd"/>
      <w:r w:rsidRPr="00254F2C">
        <w:rPr>
          <w:lang w:val="ro-RO"/>
        </w:rPr>
        <w:t xml:space="preserve">/sau a măsurilor disciplinare, împreună cu conducerea </w:t>
      </w:r>
      <w:proofErr w:type="spellStart"/>
      <w:r w:rsidRPr="00254F2C">
        <w:rPr>
          <w:lang w:val="ro-RO"/>
        </w:rPr>
        <w:t>instituţiei</w:t>
      </w:r>
      <w:proofErr w:type="spellEnd"/>
      <w:r w:rsidRPr="00254F2C">
        <w:rPr>
          <w:lang w:val="ro-RO"/>
        </w:rPr>
        <w:t>/angajatorului.</w:t>
      </w:r>
    </w:p>
    <w:p w14:paraId="3F9BDB95" w14:textId="77777777" w:rsidR="00FA2E22" w:rsidRPr="00254F2C" w:rsidRDefault="00FA2E22" w:rsidP="00FA2E22">
      <w:pPr>
        <w:shd w:val="clear" w:color="auto" w:fill="FFFFFF"/>
        <w:ind w:firstLine="720"/>
        <w:jc w:val="both"/>
        <w:rPr>
          <w:lang w:val="ro-RO"/>
        </w:rPr>
      </w:pPr>
    </w:p>
    <w:p w14:paraId="5943B194" w14:textId="77777777" w:rsidR="00FA2E22" w:rsidRPr="00254F2C" w:rsidRDefault="00FA2E22" w:rsidP="00FA2E22">
      <w:pPr>
        <w:shd w:val="clear" w:color="auto" w:fill="FFFFFF"/>
        <w:ind w:firstLine="720"/>
        <w:jc w:val="both"/>
        <w:rPr>
          <w:lang w:val="ro-RO"/>
        </w:rPr>
      </w:pPr>
      <w:r w:rsidRPr="00254F2C">
        <w:rPr>
          <w:lang w:val="ro-RO"/>
        </w:rPr>
        <w:t>(3) Conducătorul unității/</w:t>
      </w:r>
      <w:proofErr w:type="spellStart"/>
      <w:r w:rsidRPr="00254F2C">
        <w:rPr>
          <w:lang w:val="ro-RO"/>
        </w:rPr>
        <w:t>instituţiei</w:t>
      </w:r>
      <w:proofErr w:type="spellEnd"/>
      <w:r w:rsidRPr="00254F2C">
        <w:rPr>
          <w:lang w:val="ro-RO"/>
        </w:rPr>
        <w:t xml:space="preserve"> nu face parte din comisie.</w:t>
      </w:r>
    </w:p>
    <w:p w14:paraId="15005B6D" w14:textId="77777777" w:rsidR="00FA2E22" w:rsidRPr="00254F2C" w:rsidRDefault="00FA2E22" w:rsidP="00FA2E22">
      <w:pPr>
        <w:shd w:val="clear" w:color="auto" w:fill="FFFFFF"/>
        <w:ind w:firstLine="720"/>
        <w:jc w:val="both"/>
        <w:rPr>
          <w:lang w:val="ro-RO"/>
        </w:rPr>
      </w:pPr>
    </w:p>
    <w:p w14:paraId="49C02436" w14:textId="77777777" w:rsidR="00FA2E22" w:rsidRPr="00254F2C" w:rsidRDefault="00FA2E22" w:rsidP="00FA2E22">
      <w:pPr>
        <w:shd w:val="clear" w:color="auto" w:fill="FFFFFF"/>
        <w:ind w:firstLine="720"/>
        <w:jc w:val="both"/>
        <w:rPr>
          <w:lang w:val="ro-RO"/>
        </w:rPr>
      </w:pPr>
      <w:r w:rsidRPr="00254F2C">
        <w:rPr>
          <w:lang w:val="ro-RO"/>
        </w:rPr>
        <w:t xml:space="preserve">(4) Comisia va avea un secretar cu următoarele </w:t>
      </w:r>
      <w:proofErr w:type="spellStart"/>
      <w:r w:rsidRPr="00254F2C">
        <w:rPr>
          <w:lang w:val="ro-RO"/>
        </w:rPr>
        <w:t>atribuţii</w:t>
      </w:r>
      <w:proofErr w:type="spellEnd"/>
      <w:r w:rsidRPr="00254F2C">
        <w:rPr>
          <w:lang w:val="ro-RO"/>
        </w:rPr>
        <w:t>:</w:t>
      </w:r>
    </w:p>
    <w:p w14:paraId="6B3A0D9F" w14:textId="77777777" w:rsidR="00FA2E22" w:rsidRPr="00254F2C" w:rsidRDefault="00FA2E22" w:rsidP="00FA2E22">
      <w:pPr>
        <w:shd w:val="clear" w:color="auto" w:fill="FFFFFF"/>
        <w:ind w:firstLine="720"/>
        <w:jc w:val="both"/>
        <w:rPr>
          <w:lang w:val="ro-RO"/>
        </w:rPr>
      </w:pPr>
      <w:r w:rsidRPr="00254F2C">
        <w:rPr>
          <w:lang w:val="ro-RO"/>
        </w:rPr>
        <w:t xml:space="preserve">a) primirea </w:t>
      </w:r>
      <w:proofErr w:type="spellStart"/>
      <w:r w:rsidRPr="00254F2C">
        <w:rPr>
          <w:lang w:val="ro-RO"/>
        </w:rPr>
        <w:t>şi</w:t>
      </w:r>
      <w:proofErr w:type="spellEnd"/>
      <w:r w:rsidRPr="00254F2C">
        <w:rPr>
          <w:lang w:val="ro-RO"/>
        </w:rPr>
        <w:t xml:space="preserve"> înregistrarea plângerilor/sesizărilor în registrul special al comisiei;</w:t>
      </w:r>
    </w:p>
    <w:p w14:paraId="2D297D15" w14:textId="77777777" w:rsidR="00FA2E22" w:rsidRPr="00254F2C" w:rsidRDefault="00FA2E22" w:rsidP="00FA2E22">
      <w:pPr>
        <w:shd w:val="clear" w:color="auto" w:fill="FFFFFF"/>
        <w:ind w:firstLine="720"/>
        <w:jc w:val="both"/>
        <w:rPr>
          <w:lang w:val="ro-RO"/>
        </w:rPr>
      </w:pPr>
      <w:r w:rsidRPr="00254F2C">
        <w:rPr>
          <w:lang w:val="ro-RO"/>
        </w:rPr>
        <w:t>b) convocarea comisiei;</w:t>
      </w:r>
    </w:p>
    <w:p w14:paraId="2BB04CE5" w14:textId="77777777" w:rsidR="00FA2E22" w:rsidRPr="00254F2C" w:rsidRDefault="00FA2E22" w:rsidP="00FA2E22">
      <w:pPr>
        <w:shd w:val="clear" w:color="auto" w:fill="FFFFFF"/>
        <w:ind w:firstLine="720"/>
        <w:jc w:val="both"/>
        <w:rPr>
          <w:lang w:val="ro-RO"/>
        </w:rPr>
      </w:pPr>
      <w:r w:rsidRPr="00254F2C">
        <w:rPr>
          <w:lang w:val="ro-RO"/>
        </w:rPr>
        <w:lastRenderedPageBreak/>
        <w:t>c) redactarea proceselor-verbale întocmite în cadrul comisiei;</w:t>
      </w:r>
    </w:p>
    <w:p w14:paraId="2582C4DC" w14:textId="77777777" w:rsidR="00FA2E22" w:rsidRPr="00254F2C" w:rsidRDefault="00FA2E22" w:rsidP="00FA2E22">
      <w:pPr>
        <w:shd w:val="clear" w:color="auto" w:fill="FFFFFF"/>
        <w:ind w:firstLine="720"/>
        <w:jc w:val="both"/>
        <w:rPr>
          <w:lang w:val="ro-RO"/>
        </w:rPr>
      </w:pPr>
      <w:r w:rsidRPr="00254F2C">
        <w:rPr>
          <w:lang w:val="ro-RO"/>
        </w:rPr>
        <w:t xml:space="preserve">d) păstrarea documentele elaborate/gestionate, atât în format electronic, cât </w:t>
      </w:r>
      <w:proofErr w:type="spellStart"/>
      <w:r w:rsidRPr="00254F2C">
        <w:rPr>
          <w:lang w:val="ro-RO"/>
        </w:rPr>
        <w:t>şi</w:t>
      </w:r>
      <w:proofErr w:type="spellEnd"/>
      <w:r w:rsidRPr="00254F2C">
        <w:rPr>
          <w:lang w:val="ro-RO"/>
        </w:rPr>
        <w:t xml:space="preserve"> pe suport hârtie.</w:t>
      </w:r>
    </w:p>
    <w:p w14:paraId="24C6F355" w14:textId="77777777" w:rsidR="00FA2E22" w:rsidRPr="00254F2C" w:rsidRDefault="00FA2E22" w:rsidP="00FA2E22">
      <w:pPr>
        <w:shd w:val="clear" w:color="auto" w:fill="FFFFFF"/>
        <w:ind w:firstLine="720"/>
        <w:jc w:val="both"/>
        <w:rPr>
          <w:lang w:val="ro-RO"/>
        </w:rPr>
      </w:pPr>
    </w:p>
    <w:p w14:paraId="7F71BB53" w14:textId="77777777" w:rsidR="00FA2E22" w:rsidRPr="00254F2C" w:rsidRDefault="00FA2E22" w:rsidP="00FA2E22">
      <w:pPr>
        <w:shd w:val="clear" w:color="auto" w:fill="FFFFFF"/>
        <w:ind w:firstLine="720"/>
        <w:jc w:val="both"/>
        <w:rPr>
          <w:lang w:val="ro-RO"/>
        </w:rPr>
      </w:pPr>
      <w:r w:rsidRPr="00254F2C">
        <w:rPr>
          <w:lang w:val="ro-RO"/>
        </w:rPr>
        <w:t xml:space="preserve">(5) După desemnare, angajatorul va încheia cu persoana responsabilă sau cu fiecare membru al Comisiei, un acord de confidențialitate </w:t>
      </w:r>
      <w:r w:rsidRPr="00254F2C">
        <w:rPr>
          <w:i/>
          <w:lang w:val="ro-RO"/>
        </w:rPr>
        <w:t>(vezi capitolul VIII</w:t>
      </w:r>
      <w:r w:rsidRPr="00254F2C">
        <w:rPr>
          <w:lang w:val="ro-RO"/>
        </w:rPr>
        <w:t>) privind informațiile care le vor fi supuse atenției. Aceste informații au natura unui secret profesional</w:t>
      </w:r>
      <w:r w:rsidRPr="00254F2C">
        <w:rPr>
          <w:vertAlign w:val="superscript"/>
          <w:lang w:val="ro-RO"/>
        </w:rPr>
        <w:t>3</w:t>
      </w:r>
      <w:r w:rsidRPr="00254F2C">
        <w:rPr>
          <w:lang w:val="ro-RO"/>
        </w:rPr>
        <w:t>.</w:t>
      </w:r>
    </w:p>
    <w:p w14:paraId="492C48E0" w14:textId="77777777" w:rsidR="00FA2E22" w:rsidRPr="00254F2C" w:rsidRDefault="00FA2E22" w:rsidP="00FA2E22">
      <w:pPr>
        <w:shd w:val="clear" w:color="auto" w:fill="FFFFFF"/>
        <w:jc w:val="both"/>
        <w:rPr>
          <w:lang w:val="ro-RO"/>
        </w:rPr>
      </w:pPr>
    </w:p>
    <w:p w14:paraId="42F49E9A" w14:textId="77777777" w:rsidR="00FA2E22" w:rsidRPr="00254F2C" w:rsidRDefault="00FA2E22" w:rsidP="00FA2E22">
      <w:pPr>
        <w:shd w:val="clear" w:color="auto" w:fill="FFFFFF"/>
        <w:ind w:firstLine="288"/>
        <w:jc w:val="center"/>
        <w:rPr>
          <w:b/>
          <w:lang w:val="ro-RO"/>
        </w:rPr>
      </w:pPr>
    </w:p>
    <w:p w14:paraId="3D7562FF" w14:textId="77777777" w:rsidR="00FA2E22" w:rsidRPr="00254F2C" w:rsidRDefault="00FA2E22" w:rsidP="00FA2E22">
      <w:pPr>
        <w:shd w:val="clear" w:color="auto" w:fill="FFFFFF"/>
        <w:ind w:firstLine="288"/>
        <w:jc w:val="center"/>
        <w:rPr>
          <w:b/>
          <w:lang w:val="ro-RO"/>
        </w:rPr>
      </w:pPr>
      <w:r w:rsidRPr="00254F2C">
        <w:rPr>
          <w:b/>
          <w:lang w:val="ro-RO"/>
        </w:rPr>
        <w:t>CAPITOLUL I</w:t>
      </w:r>
    </w:p>
    <w:p w14:paraId="5B639D70" w14:textId="77777777" w:rsidR="00FA2E22" w:rsidRPr="00254F2C" w:rsidRDefault="00FA2E22" w:rsidP="00FA2E22">
      <w:pPr>
        <w:shd w:val="clear" w:color="auto" w:fill="FFFFFF"/>
        <w:ind w:firstLine="288"/>
        <w:jc w:val="center"/>
        <w:rPr>
          <w:b/>
          <w:lang w:val="ro-RO"/>
        </w:rPr>
      </w:pPr>
      <w:r w:rsidRPr="00254F2C">
        <w:rPr>
          <w:b/>
          <w:lang w:val="ro-RO"/>
        </w:rPr>
        <w:t>PRINCIPII DIRECTOARE</w:t>
      </w:r>
    </w:p>
    <w:p w14:paraId="179BB27F" w14:textId="77777777" w:rsidR="00FA2E22" w:rsidRPr="00254F2C" w:rsidRDefault="00FA2E22" w:rsidP="00FA2E22">
      <w:pPr>
        <w:autoSpaceDE w:val="0"/>
        <w:autoSpaceDN w:val="0"/>
        <w:adjustRightInd w:val="0"/>
        <w:ind w:firstLine="288"/>
        <w:jc w:val="both"/>
        <w:rPr>
          <w:bCs/>
          <w:lang w:val="ro-RO"/>
        </w:rPr>
      </w:pPr>
    </w:p>
    <w:p w14:paraId="4B1B7FB0" w14:textId="77777777" w:rsidR="00FA2E22" w:rsidRPr="00254F2C" w:rsidRDefault="00FA2E22" w:rsidP="00FA2E22">
      <w:pPr>
        <w:autoSpaceDE w:val="0"/>
        <w:autoSpaceDN w:val="0"/>
        <w:adjustRightInd w:val="0"/>
        <w:ind w:firstLine="288"/>
        <w:jc w:val="both"/>
        <w:rPr>
          <w:rStyle w:val="salnbdy"/>
          <w:bCs/>
          <w:lang w:val="ro-RO"/>
        </w:rPr>
      </w:pPr>
      <w:r w:rsidRPr="00254F2C">
        <w:rPr>
          <w:b/>
          <w:bCs/>
          <w:lang w:val="ro-RO"/>
        </w:rPr>
        <w:t>Art. 2.</w:t>
      </w:r>
      <w:r w:rsidRPr="00254F2C">
        <w:rPr>
          <w:bCs/>
          <w:lang w:val="ro-RO"/>
        </w:rPr>
        <w:t xml:space="preserve"> – (1) Societatea ................ prin persoana desemnată .........................../ sau Comisia numită de angajator</w:t>
      </w:r>
      <w:r w:rsidRPr="00254F2C">
        <w:rPr>
          <w:rStyle w:val="salnbdy"/>
          <w:lang w:val="ro-RO"/>
        </w:rPr>
        <w:t>, care intervin în situații de hărțuire pe criteriul de sex și de hărțuire morală la locul de muncă, trebuie să respecte următoarele principii specifice:</w:t>
      </w:r>
    </w:p>
    <w:p w14:paraId="78FE5CB3"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a)</w:t>
      </w:r>
      <w:r w:rsidRPr="00254F2C">
        <w:rPr>
          <w:rStyle w:val="slit"/>
          <w:lang w:val="ro-RO"/>
        </w:rPr>
        <w:t xml:space="preserve"> </w:t>
      </w:r>
      <w:r w:rsidRPr="00254F2C">
        <w:rPr>
          <w:rStyle w:val="slitbdy"/>
          <w:lang w:val="ro-RO"/>
        </w:rPr>
        <w:t>respectarea drepturilor omului și a libertăților fundamentale;</w:t>
      </w:r>
    </w:p>
    <w:p w14:paraId="51373018"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b)</w:t>
      </w:r>
      <w:r w:rsidRPr="00254F2C">
        <w:rPr>
          <w:rStyle w:val="slit"/>
          <w:lang w:val="ro-RO"/>
        </w:rPr>
        <w:t xml:space="preserve"> </w:t>
      </w:r>
      <w:r w:rsidRPr="00254F2C">
        <w:rPr>
          <w:rStyle w:val="slitbdy"/>
          <w:lang w:val="ro-RO"/>
        </w:rPr>
        <w:t>promovarea egalității de șanse și de tratament între femei și bărbați și eliminarea discriminării directe și indirecte pe criteriul de sex;</w:t>
      </w:r>
    </w:p>
    <w:p w14:paraId="4D3CE64E"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c)</w:t>
      </w:r>
      <w:r w:rsidRPr="00254F2C">
        <w:rPr>
          <w:rStyle w:val="slit"/>
          <w:lang w:val="ro-RO"/>
        </w:rPr>
        <w:t xml:space="preserve"> </w:t>
      </w:r>
      <w:r w:rsidRPr="00254F2C">
        <w:rPr>
          <w:rStyle w:val="slitbdy"/>
          <w:lang w:val="ro-RO"/>
        </w:rPr>
        <w:t>comunicarea și colaborarea cu alți specialiști din cadrul departamentelor de specialitate ale entității în care își desfășoară activitatea;</w:t>
      </w:r>
    </w:p>
    <w:p w14:paraId="345C1328"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d)</w:t>
      </w:r>
      <w:r w:rsidRPr="00254F2C">
        <w:rPr>
          <w:rStyle w:val="slit"/>
          <w:lang w:val="ro-RO"/>
        </w:rPr>
        <w:t xml:space="preserve"> </w:t>
      </w:r>
      <w:r w:rsidRPr="00254F2C">
        <w:rPr>
          <w:rStyle w:val="slitbdy"/>
          <w:lang w:val="ro-RO"/>
        </w:rPr>
        <w:t>culegerea și analizarea datelor și informațiilor privind egalitatea de șanse și de tratament între femei și bărbați la nivelul entității în care își desfășoară activitatea;</w:t>
      </w:r>
    </w:p>
    <w:p w14:paraId="4B57B0AF"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e)</w:t>
      </w:r>
      <w:r w:rsidRPr="00254F2C">
        <w:rPr>
          <w:rStyle w:val="slit"/>
          <w:lang w:val="ro-RO"/>
        </w:rPr>
        <w:t xml:space="preserve"> </w:t>
      </w:r>
      <w:r w:rsidRPr="00254F2C">
        <w:rPr>
          <w:rStyle w:val="slitbdy"/>
          <w:lang w:val="ro-RO"/>
        </w:rPr>
        <w:t>elaborarea unor rapoarte, studii, analize și/sau prognoze privind aplicarea principiului egalității de șanse și de tratament între femei și bărbați, în domeniul specific de activitate;</w:t>
      </w:r>
    </w:p>
    <w:p w14:paraId="7E220A87"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f)</w:t>
      </w:r>
      <w:r w:rsidRPr="00254F2C">
        <w:rPr>
          <w:rStyle w:val="slit"/>
          <w:lang w:val="ro-RO"/>
        </w:rPr>
        <w:t xml:space="preserve"> </w:t>
      </w:r>
      <w:r w:rsidRPr="00254F2C">
        <w:rPr>
          <w:rStyle w:val="slitbdy"/>
          <w:lang w:val="ro-RO"/>
        </w:rPr>
        <w:t>cooperarea, colaborarea și realizarea schimbului de informații, după caz, cu autoritățile centrale și locale, cu instituțiile de învățământ și de cercetare, cu organizații neguvernamentale;</w:t>
      </w:r>
    </w:p>
    <w:p w14:paraId="7AFADEE4" w14:textId="77777777" w:rsidR="00FA2E22" w:rsidRPr="00254F2C" w:rsidRDefault="00FA2E22" w:rsidP="00FA2E22">
      <w:pPr>
        <w:autoSpaceDE w:val="0"/>
        <w:autoSpaceDN w:val="0"/>
        <w:adjustRightInd w:val="0"/>
        <w:ind w:firstLine="288"/>
        <w:jc w:val="both"/>
        <w:rPr>
          <w:rStyle w:val="slitbdy"/>
          <w:lang w:val="ro-RO"/>
        </w:rPr>
      </w:pPr>
      <w:r w:rsidRPr="00254F2C">
        <w:rPr>
          <w:rStyle w:val="slitttl"/>
          <w:lang w:val="ro-RO"/>
        </w:rPr>
        <w:t>g)</w:t>
      </w:r>
      <w:r w:rsidRPr="00254F2C">
        <w:rPr>
          <w:rStyle w:val="slit"/>
          <w:lang w:val="ro-RO"/>
        </w:rPr>
        <w:t xml:space="preserve"> </w:t>
      </w:r>
      <w:r w:rsidRPr="00254F2C">
        <w:rPr>
          <w:rStyle w:val="slitbdy"/>
          <w:lang w:val="ro-RO"/>
        </w:rPr>
        <w:t>asigurarea informării de specialitate pentru conducerea entității în care își desfășoară activitatea în legătură cu respectarea legislației în domeniu;</w:t>
      </w:r>
    </w:p>
    <w:p w14:paraId="0545C8CB" w14:textId="77777777" w:rsidR="00FA2E22" w:rsidRPr="00254F2C" w:rsidRDefault="00FA2E22" w:rsidP="00FA2E22">
      <w:pPr>
        <w:autoSpaceDE w:val="0"/>
        <w:autoSpaceDN w:val="0"/>
        <w:adjustRightInd w:val="0"/>
        <w:ind w:firstLine="288"/>
        <w:jc w:val="both"/>
        <w:rPr>
          <w:noProof/>
          <w:lang w:val="ro-RO"/>
        </w:rPr>
      </w:pPr>
      <w:r w:rsidRPr="00254F2C">
        <w:rPr>
          <w:rStyle w:val="slitttl"/>
          <w:lang w:val="ro-RO"/>
        </w:rPr>
        <w:t>h)</w:t>
      </w:r>
      <w:r w:rsidRPr="00254F2C">
        <w:rPr>
          <w:rStyle w:val="slit"/>
          <w:lang w:val="ro-RO"/>
        </w:rPr>
        <w:t xml:space="preserve"> </w:t>
      </w:r>
      <w:r w:rsidRPr="00254F2C">
        <w:rPr>
          <w:rStyle w:val="slitbdy"/>
          <w:lang w:val="ro-RO"/>
        </w:rPr>
        <w:t>participarea efectivă la activitățile angajatorului privind programarea, identificarea, formularea, finanțarea, implementarea și evaluarea în cadrul proiectelor/programelor inițiate la nivelul instituției/companiei, din perspectiva includerii și monitorizării aspectelor referitoare la asigurarea egalității de șanse între femei și bărbați.</w:t>
      </w:r>
    </w:p>
    <w:p w14:paraId="6134BFE1" w14:textId="77777777" w:rsidR="00FA2E22" w:rsidRPr="00254F2C" w:rsidRDefault="00FA2E22" w:rsidP="00FA2E22">
      <w:pPr>
        <w:autoSpaceDE w:val="0"/>
        <w:autoSpaceDN w:val="0"/>
        <w:adjustRightInd w:val="0"/>
        <w:ind w:firstLine="288"/>
        <w:jc w:val="both"/>
        <w:rPr>
          <w:lang w:val="ro-RO"/>
        </w:rPr>
      </w:pPr>
      <w:r w:rsidRPr="00254F2C">
        <w:rPr>
          <w:lang w:val="ro-RO"/>
        </w:rPr>
        <w:t xml:space="preserve">(2) În vederea respectării </w:t>
      </w:r>
      <w:proofErr w:type="spellStart"/>
      <w:r w:rsidRPr="00254F2C">
        <w:rPr>
          <w:lang w:val="ro-RO"/>
        </w:rPr>
        <w:t>şi</w:t>
      </w:r>
      <w:proofErr w:type="spellEnd"/>
      <w:r w:rsidRPr="00254F2C">
        <w:rPr>
          <w:lang w:val="ro-RO"/>
        </w:rPr>
        <w:t xml:space="preserve"> promovării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w:t>
      </w:r>
      <w:proofErr w:type="spellStart"/>
      <w:r w:rsidRPr="00254F2C">
        <w:rPr>
          <w:lang w:val="ro-RO"/>
        </w:rPr>
        <w:t>şi</w:t>
      </w:r>
      <w:proofErr w:type="spellEnd"/>
      <w:r w:rsidRPr="00254F2C">
        <w:rPr>
          <w:lang w:val="ro-RO"/>
        </w:rPr>
        <w:t xml:space="preserve"> în vederea eliminării discriminării directe </w:t>
      </w:r>
      <w:proofErr w:type="spellStart"/>
      <w:r w:rsidRPr="00254F2C">
        <w:rPr>
          <w:lang w:val="ro-RO"/>
        </w:rPr>
        <w:t>şi</w:t>
      </w:r>
      <w:proofErr w:type="spellEnd"/>
      <w:r w:rsidRPr="00254F2C">
        <w:rPr>
          <w:lang w:val="ro-RO"/>
        </w:rPr>
        <w:t xml:space="preserve"> indirecte pe criteriul de sex, în câmpul muncii, este necesar ca angajatorul să promoveze următoarele măsuri:</w:t>
      </w:r>
    </w:p>
    <w:p w14:paraId="3FB1F40E" w14:textId="77777777" w:rsidR="00FA2E22" w:rsidRPr="00254F2C" w:rsidRDefault="00FA2E22" w:rsidP="00FA2E22">
      <w:pPr>
        <w:autoSpaceDE w:val="0"/>
        <w:autoSpaceDN w:val="0"/>
        <w:adjustRightInd w:val="0"/>
        <w:ind w:firstLine="288"/>
        <w:jc w:val="both"/>
        <w:rPr>
          <w:lang w:val="ro-RO"/>
        </w:rPr>
      </w:pPr>
      <w:r w:rsidRPr="00254F2C">
        <w:rPr>
          <w:lang w:val="ro-RO"/>
        </w:rPr>
        <w:t xml:space="preserve">a) întocmirea unei proceduri interne privind promovarea, inclusiv ocuparea </w:t>
      </w:r>
      <w:proofErr w:type="spellStart"/>
      <w:r w:rsidRPr="00254F2C">
        <w:rPr>
          <w:lang w:val="ro-RO"/>
        </w:rPr>
        <w:t>funcţiilor</w:t>
      </w:r>
      <w:proofErr w:type="spellEnd"/>
      <w:r w:rsidRPr="00254F2C">
        <w:rPr>
          <w:lang w:val="ro-RO"/>
        </w:rPr>
        <w:t xml:space="preserve"> de decizie, a </w:t>
      </w:r>
      <w:proofErr w:type="spellStart"/>
      <w:r w:rsidRPr="00254F2C">
        <w:rPr>
          <w:lang w:val="ro-RO"/>
        </w:rPr>
        <w:t>funcţiilor</w:t>
      </w:r>
      <w:proofErr w:type="spellEnd"/>
      <w:r w:rsidRPr="00254F2C">
        <w:rPr>
          <w:lang w:val="ro-RO"/>
        </w:rPr>
        <w:t xml:space="preserve"> din consiliile de </w:t>
      </w:r>
      <w:proofErr w:type="spellStart"/>
      <w:r w:rsidRPr="00254F2C">
        <w:rPr>
          <w:lang w:val="ro-RO"/>
        </w:rPr>
        <w:t>administraţie</w:t>
      </w:r>
      <w:proofErr w:type="spellEnd"/>
      <w:r w:rsidRPr="00254F2C">
        <w:rPr>
          <w:lang w:val="ro-RO"/>
        </w:rPr>
        <w:t xml:space="preserve"> </w:t>
      </w:r>
      <w:proofErr w:type="spellStart"/>
      <w:r w:rsidRPr="00254F2C">
        <w:rPr>
          <w:lang w:val="ro-RO"/>
        </w:rPr>
        <w:t>şi</w:t>
      </w:r>
      <w:proofErr w:type="spellEnd"/>
      <w:r w:rsidRPr="00254F2C">
        <w:rPr>
          <w:lang w:val="ro-RO"/>
        </w:rPr>
        <w:t xml:space="preserve"> de supraveghere ale companiilor private;</w:t>
      </w:r>
    </w:p>
    <w:p w14:paraId="28EC8458" w14:textId="77777777" w:rsidR="00FA2E22" w:rsidRPr="00254F2C" w:rsidRDefault="00FA2E22" w:rsidP="00FA2E22">
      <w:pPr>
        <w:autoSpaceDE w:val="0"/>
        <w:autoSpaceDN w:val="0"/>
        <w:adjustRightInd w:val="0"/>
        <w:ind w:firstLine="288"/>
        <w:jc w:val="both"/>
        <w:rPr>
          <w:lang w:val="ro-RO"/>
        </w:rPr>
      </w:pPr>
      <w:r w:rsidRPr="00254F2C">
        <w:rPr>
          <w:lang w:val="ro-RO"/>
        </w:rPr>
        <w:t xml:space="preserve">b) formarea continuă </w:t>
      </w:r>
      <w:proofErr w:type="spellStart"/>
      <w:r w:rsidRPr="00254F2C">
        <w:rPr>
          <w:lang w:val="ro-RO"/>
        </w:rPr>
        <w:t>şi</w:t>
      </w:r>
      <w:proofErr w:type="spellEnd"/>
      <w:r w:rsidRPr="00254F2C">
        <w:rPr>
          <w:lang w:val="ro-RO"/>
        </w:rPr>
        <w:t xml:space="preserve"> dezvoltarea carierei;</w:t>
      </w:r>
    </w:p>
    <w:p w14:paraId="149DF3D8" w14:textId="77777777" w:rsidR="00FA2E22" w:rsidRPr="00254F2C" w:rsidRDefault="00FA2E22" w:rsidP="00FA2E22">
      <w:pPr>
        <w:autoSpaceDE w:val="0"/>
        <w:autoSpaceDN w:val="0"/>
        <w:adjustRightInd w:val="0"/>
        <w:ind w:firstLine="288"/>
        <w:jc w:val="both"/>
        <w:rPr>
          <w:lang w:val="ro-RO"/>
        </w:rPr>
      </w:pPr>
      <w:r w:rsidRPr="00254F2C">
        <w:rPr>
          <w:lang w:val="ro-RO"/>
        </w:rPr>
        <w:t xml:space="preserve">c) organizarea muncii, </w:t>
      </w:r>
      <w:proofErr w:type="spellStart"/>
      <w:r w:rsidRPr="00254F2C">
        <w:rPr>
          <w:lang w:val="ro-RO"/>
        </w:rPr>
        <w:t>condiţiile</w:t>
      </w:r>
      <w:proofErr w:type="spellEnd"/>
      <w:r w:rsidRPr="00254F2C">
        <w:rPr>
          <w:lang w:val="ro-RO"/>
        </w:rPr>
        <w:t xml:space="preserve"> de muncă </w:t>
      </w:r>
      <w:proofErr w:type="spellStart"/>
      <w:r w:rsidRPr="00254F2C">
        <w:rPr>
          <w:lang w:val="ro-RO"/>
        </w:rPr>
        <w:t>şi</w:t>
      </w:r>
      <w:proofErr w:type="spellEnd"/>
      <w:r w:rsidRPr="00254F2C">
        <w:rPr>
          <w:lang w:val="ro-RO"/>
        </w:rPr>
        <w:t xml:space="preserve"> mediul de muncă; </w:t>
      </w:r>
    </w:p>
    <w:p w14:paraId="0AA07113" w14:textId="77777777" w:rsidR="00FA2E22" w:rsidRPr="00254F2C" w:rsidRDefault="00FA2E22" w:rsidP="00FA2E22">
      <w:pPr>
        <w:autoSpaceDE w:val="0"/>
        <w:autoSpaceDN w:val="0"/>
        <w:adjustRightInd w:val="0"/>
        <w:ind w:firstLine="288"/>
        <w:jc w:val="both"/>
        <w:rPr>
          <w:lang w:val="ro-RO"/>
        </w:rPr>
      </w:pPr>
      <w:r w:rsidRPr="00254F2C">
        <w:rPr>
          <w:lang w:val="ro-RO"/>
        </w:rPr>
        <w:t xml:space="preserve">d) asigurarea tratamentului egal în ceea ce </w:t>
      </w:r>
      <w:proofErr w:type="spellStart"/>
      <w:r w:rsidRPr="00254F2C">
        <w:rPr>
          <w:lang w:val="ro-RO"/>
        </w:rPr>
        <w:t>priveşte</w:t>
      </w:r>
      <w:proofErr w:type="spellEnd"/>
      <w:r w:rsidRPr="00254F2C">
        <w:rPr>
          <w:lang w:val="ro-RO"/>
        </w:rPr>
        <w:t xml:space="preserve"> sănătatea </w:t>
      </w:r>
      <w:proofErr w:type="spellStart"/>
      <w:r w:rsidRPr="00254F2C">
        <w:rPr>
          <w:lang w:val="ro-RO"/>
        </w:rPr>
        <w:t>şi</w:t>
      </w:r>
      <w:proofErr w:type="spellEnd"/>
      <w:r w:rsidRPr="00254F2C">
        <w:rPr>
          <w:lang w:val="ro-RO"/>
        </w:rPr>
        <w:t xml:space="preserve"> securitatea în muncă.</w:t>
      </w:r>
    </w:p>
    <w:p w14:paraId="481EA3F1" w14:textId="77777777" w:rsidR="00FA2E22" w:rsidRPr="00254F2C" w:rsidRDefault="00FA2E22" w:rsidP="00FA2E22">
      <w:pPr>
        <w:autoSpaceDE w:val="0"/>
        <w:autoSpaceDN w:val="0"/>
        <w:adjustRightInd w:val="0"/>
        <w:ind w:firstLine="288"/>
        <w:jc w:val="both"/>
        <w:rPr>
          <w:lang w:val="ro-RO"/>
        </w:rPr>
      </w:pPr>
    </w:p>
    <w:p w14:paraId="5A843DAD" w14:textId="77777777" w:rsidR="00FA2E22" w:rsidRPr="00254F2C" w:rsidRDefault="00FA2E22" w:rsidP="00FA2E22">
      <w:pPr>
        <w:autoSpaceDE w:val="0"/>
        <w:autoSpaceDN w:val="0"/>
        <w:adjustRightInd w:val="0"/>
        <w:ind w:firstLine="288"/>
        <w:jc w:val="both"/>
        <w:rPr>
          <w:rStyle w:val="spar"/>
          <w:lang w:val="ro-RO"/>
        </w:rPr>
      </w:pPr>
      <w:r w:rsidRPr="00254F2C">
        <w:rPr>
          <w:rStyle w:val="spar"/>
          <w:b/>
          <w:lang w:val="ro-RO"/>
        </w:rPr>
        <w:t>Art. 3. – Scopul</w:t>
      </w:r>
      <w:r w:rsidRPr="00254F2C">
        <w:rPr>
          <w:rStyle w:val="spar"/>
          <w:lang w:val="ro-RO"/>
        </w:rPr>
        <w:t xml:space="preserve"> este acela de a pune la dispoziția angajaților instrumentele necesare în exercitarea deplină a drepturilor și libertăților individuale în mediul de muncă. </w:t>
      </w:r>
    </w:p>
    <w:p w14:paraId="1E3EE99F" w14:textId="77777777" w:rsidR="00FA2E22" w:rsidRPr="00254F2C" w:rsidRDefault="00FA2E22" w:rsidP="00FA2E22">
      <w:pPr>
        <w:autoSpaceDE w:val="0"/>
        <w:autoSpaceDN w:val="0"/>
        <w:adjustRightInd w:val="0"/>
        <w:ind w:firstLine="288"/>
        <w:jc w:val="both"/>
        <w:rPr>
          <w:rStyle w:val="spar"/>
          <w:b/>
          <w:lang w:val="ro-RO"/>
        </w:rPr>
      </w:pPr>
    </w:p>
    <w:p w14:paraId="6E952F15" w14:textId="77777777" w:rsidR="00FA2E22" w:rsidRPr="00254F2C" w:rsidRDefault="00FA2E22" w:rsidP="00FA2E22">
      <w:pPr>
        <w:autoSpaceDE w:val="0"/>
        <w:autoSpaceDN w:val="0"/>
        <w:adjustRightInd w:val="0"/>
        <w:ind w:firstLine="288"/>
        <w:jc w:val="both"/>
        <w:rPr>
          <w:rStyle w:val="spar"/>
          <w:lang w:val="ro-RO"/>
        </w:rPr>
      </w:pPr>
      <w:r w:rsidRPr="00254F2C">
        <w:rPr>
          <w:rStyle w:val="spar"/>
          <w:b/>
          <w:lang w:val="ro-RO"/>
        </w:rPr>
        <w:t>Art. 4. – Obiectivul principal</w:t>
      </w:r>
      <w:r w:rsidRPr="00254F2C">
        <w:rPr>
          <w:rStyle w:val="spar"/>
          <w:lang w:val="ro-RO"/>
        </w:rPr>
        <w:t xml:space="preserve"> este acela de a asigura un mediu optim de muncă, bazat pe respect egal pentru demnitatea ființei umane, și de a asigura tuturor angajaților, indiferent de sex, condițiile necesare pentru un climat în care primează încrederea, empatia, înțelegerea, profesionalismul, dedicația pentru satisfacerea interesului general.</w:t>
      </w:r>
    </w:p>
    <w:p w14:paraId="6C3C2CEA" w14:textId="77777777" w:rsidR="00FA2E22" w:rsidRPr="00254F2C" w:rsidRDefault="00FA2E22" w:rsidP="00FA2E22">
      <w:pPr>
        <w:autoSpaceDE w:val="0"/>
        <w:autoSpaceDN w:val="0"/>
        <w:adjustRightInd w:val="0"/>
        <w:ind w:firstLine="288"/>
        <w:jc w:val="both"/>
        <w:rPr>
          <w:rStyle w:val="spar"/>
          <w:b/>
          <w:lang w:val="ro-RO"/>
        </w:rPr>
      </w:pPr>
    </w:p>
    <w:p w14:paraId="5B94099D" w14:textId="77777777" w:rsidR="00FA2E22" w:rsidRPr="00254F2C" w:rsidRDefault="00FA2E22" w:rsidP="00FA2E22">
      <w:pPr>
        <w:autoSpaceDE w:val="0"/>
        <w:autoSpaceDN w:val="0"/>
        <w:adjustRightInd w:val="0"/>
        <w:ind w:firstLine="288"/>
        <w:jc w:val="both"/>
        <w:rPr>
          <w:rStyle w:val="spar"/>
          <w:lang w:val="ro-RO"/>
        </w:rPr>
      </w:pPr>
    </w:p>
    <w:p w14:paraId="5941A892" w14:textId="77777777" w:rsidR="00FA2E22" w:rsidRPr="00254F2C" w:rsidRDefault="00FA2E22" w:rsidP="00FA2E22">
      <w:pPr>
        <w:autoSpaceDE w:val="0"/>
        <w:autoSpaceDN w:val="0"/>
        <w:adjustRightInd w:val="0"/>
        <w:ind w:firstLine="288"/>
        <w:jc w:val="center"/>
        <w:rPr>
          <w:b/>
          <w:lang w:val="ro-RO"/>
        </w:rPr>
      </w:pPr>
      <w:r w:rsidRPr="00254F2C">
        <w:rPr>
          <w:b/>
          <w:lang w:val="ro-RO"/>
        </w:rPr>
        <w:t>CAPITOLUL II</w:t>
      </w:r>
    </w:p>
    <w:p w14:paraId="46ECCF64" w14:textId="77777777" w:rsidR="00FA2E22" w:rsidRPr="00254F2C" w:rsidRDefault="00FA2E22" w:rsidP="00FA2E22">
      <w:pPr>
        <w:autoSpaceDE w:val="0"/>
        <w:autoSpaceDN w:val="0"/>
        <w:adjustRightInd w:val="0"/>
        <w:ind w:firstLine="288"/>
        <w:jc w:val="center"/>
        <w:rPr>
          <w:b/>
          <w:lang w:val="ro-RO"/>
        </w:rPr>
      </w:pPr>
      <w:r w:rsidRPr="00254F2C">
        <w:rPr>
          <w:b/>
          <w:lang w:val="ro-RO"/>
        </w:rPr>
        <w:t>CADRUL LEGAL</w:t>
      </w:r>
    </w:p>
    <w:p w14:paraId="05DD0DD1" w14:textId="77777777" w:rsidR="00FA2E22" w:rsidRPr="00254F2C" w:rsidRDefault="00FA2E22" w:rsidP="00FA2E22">
      <w:pPr>
        <w:autoSpaceDE w:val="0"/>
        <w:autoSpaceDN w:val="0"/>
        <w:adjustRightInd w:val="0"/>
        <w:ind w:firstLine="288"/>
        <w:jc w:val="both"/>
        <w:rPr>
          <w:lang w:val="ro-RO"/>
        </w:rPr>
      </w:pPr>
    </w:p>
    <w:p w14:paraId="0C67C047" w14:textId="77777777" w:rsidR="00FA2E22" w:rsidRPr="00254F2C" w:rsidRDefault="00FA2E22" w:rsidP="00FA2E22">
      <w:pPr>
        <w:autoSpaceDE w:val="0"/>
        <w:autoSpaceDN w:val="0"/>
        <w:adjustRightInd w:val="0"/>
        <w:ind w:firstLine="288"/>
        <w:jc w:val="both"/>
        <w:rPr>
          <w:lang w:val="ro-RO"/>
        </w:rPr>
      </w:pPr>
      <w:r w:rsidRPr="00254F2C">
        <w:rPr>
          <w:b/>
          <w:lang w:val="ro-RO"/>
        </w:rPr>
        <w:t>Art. 5.</w:t>
      </w:r>
      <w:r w:rsidRPr="00254F2C">
        <w:rPr>
          <w:lang w:val="ro-RO"/>
        </w:rPr>
        <w:t xml:space="preserve"> – (1) Principalele reglementări legislative naționale cu privire la egalitatea de șanse și </w:t>
      </w:r>
      <w:proofErr w:type="spellStart"/>
      <w:r w:rsidRPr="00254F2C">
        <w:rPr>
          <w:lang w:val="ro-RO"/>
        </w:rPr>
        <w:t>tartament</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w:t>
      </w:r>
      <w:proofErr w:type="spellStart"/>
      <w:r w:rsidRPr="00254F2C">
        <w:rPr>
          <w:lang w:val="ro-RO"/>
        </w:rPr>
        <w:t>şi</w:t>
      </w:r>
      <w:proofErr w:type="spellEnd"/>
      <w:r w:rsidRPr="00254F2C">
        <w:rPr>
          <w:lang w:val="ro-RO"/>
        </w:rPr>
        <w:t xml:space="preserve"> în vederea eliminării discriminării directe </w:t>
      </w:r>
      <w:proofErr w:type="spellStart"/>
      <w:r w:rsidRPr="00254F2C">
        <w:rPr>
          <w:lang w:val="ro-RO"/>
        </w:rPr>
        <w:t>şi</w:t>
      </w:r>
      <w:proofErr w:type="spellEnd"/>
      <w:r w:rsidRPr="00254F2C">
        <w:rPr>
          <w:lang w:val="ro-RO"/>
        </w:rPr>
        <w:t xml:space="preserve"> indirecte pe criteriul de sex, în câmpul muncii sunt următoarele:</w:t>
      </w:r>
    </w:p>
    <w:p w14:paraId="034823DC" w14:textId="77777777" w:rsidR="00FA2E22" w:rsidRPr="00254F2C" w:rsidRDefault="00FA2E22" w:rsidP="00FA2E22">
      <w:pPr>
        <w:autoSpaceDE w:val="0"/>
        <w:autoSpaceDN w:val="0"/>
        <w:adjustRightInd w:val="0"/>
        <w:ind w:firstLine="288"/>
        <w:jc w:val="both"/>
        <w:rPr>
          <w:lang w:val="ro-RO"/>
        </w:rPr>
      </w:pPr>
      <w:r w:rsidRPr="00254F2C">
        <w:rPr>
          <w:lang w:val="ro-RO"/>
        </w:rPr>
        <w:t>- Constituția României;</w:t>
      </w:r>
    </w:p>
    <w:p w14:paraId="01946E04"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Codul muncii, Legea nr. 53/2003 - republicată, cu modificările </w:t>
      </w:r>
      <w:proofErr w:type="spellStart"/>
      <w:r w:rsidRPr="00254F2C">
        <w:rPr>
          <w:lang w:val="ro-RO"/>
        </w:rPr>
        <w:t>şi</w:t>
      </w:r>
      <w:proofErr w:type="spellEnd"/>
      <w:r w:rsidRPr="00254F2C">
        <w:rPr>
          <w:lang w:val="ro-RO"/>
        </w:rPr>
        <w:t xml:space="preserve"> completările ulterioare;</w:t>
      </w:r>
    </w:p>
    <w:p w14:paraId="364D40AF"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Codul penal - Legea nr. 286/2009, cu modificările </w:t>
      </w:r>
      <w:proofErr w:type="spellStart"/>
      <w:r w:rsidRPr="00254F2C">
        <w:rPr>
          <w:lang w:val="ro-RO"/>
        </w:rPr>
        <w:t>şi</w:t>
      </w:r>
      <w:proofErr w:type="spellEnd"/>
      <w:r w:rsidRPr="00254F2C">
        <w:rPr>
          <w:lang w:val="ro-RO"/>
        </w:rPr>
        <w:t xml:space="preserve"> completările ulterioare;</w:t>
      </w:r>
    </w:p>
    <w:p w14:paraId="4CB75102" w14:textId="77777777" w:rsidR="00FA2E22" w:rsidRPr="00254F2C" w:rsidRDefault="00FA2E22" w:rsidP="00FA2E22">
      <w:pPr>
        <w:autoSpaceDE w:val="0"/>
        <w:autoSpaceDN w:val="0"/>
        <w:adjustRightInd w:val="0"/>
        <w:ind w:firstLine="288"/>
        <w:jc w:val="both"/>
        <w:rPr>
          <w:lang w:val="ro-RO"/>
        </w:rPr>
      </w:pPr>
      <w:r w:rsidRPr="00254F2C">
        <w:rPr>
          <w:lang w:val="ro-RO"/>
        </w:rPr>
        <w:t>- Carta socială europeană revizuită, ratificată prin Legea nr. 74/1999;</w:t>
      </w:r>
    </w:p>
    <w:p w14:paraId="2FABA5D9"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w:t>
      </w:r>
      <w:proofErr w:type="spellStart"/>
      <w:r w:rsidRPr="00254F2C">
        <w:rPr>
          <w:lang w:val="ro-RO"/>
        </w:rPr>
        <w:t>Ordonanţa</w:t>
      </w:r>
      <w:proofErr w:type="spellEnd"/>
      <w:r w:rsidRPr="00254F2C">
        <w:rPr>
          <w:lang w:val="ro-RO"/>
        </w:rPr>
        <w:t xml:space="preserve"> de </w:t>
      </w:r>
      <w:proofErr w:type="spellStart"/>
      <w:r w:rsidRPr="00254F2C">
        <w:rPr>
          <w:lang w:val="ro-RO"/>
        </w:rPr>
        <w:t>urgenţă</w:t>
      </w:r>
      <w:proofErr w:type="spellEnd"/>
      <w:r w:rsidRPr="00254F2C">
        <w:rPr>
          <w:lang w:val="ro-RO"/>
        </w:rPr>
        <w:t xml:space="preserve"> a Guvernului nr. 57/2019 privind Codul administrativ, cu modificările </w:t>
      </w:r>
      <w:proofErr w:type="spellStart"/>
      <w:r w:rsidRPr="00254F2C">
        <w:rPr>
          <w:lang w:val="ro-RO"/>
        </w:rPr>
        <w:t>şi</w:t>
      </w:r>
      <w:proofErr w:type="spellEnd"/>
      <w:r w:rsidRPr="00254F2C">
        <w:rPr>
          <w:lang w:val="ro-RO"/>
        </w:rPr>
        <w:t xml:space="preserve"> completările ulterioare;</w:t>
      </w:r>
    </w:p>
    <w:p w14:paraId="670653CA"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w:t>
      </w:r>
      <w:proofErr w:type="spellStart"/>
      <w:r w:rsidRPr="00254F2C">
        <w:rPr>
          <w:lang w:val="ro-RO"/>
        </w:rPr>
        <w:t>Ordonanţa</w:t>
      </w:r>
      <w:proofErr w:type="spellEnd"/>
      <w:r w:rsidRPr="00254F2C">
        <w:rPr>
          <w:lang w:val="ro-RO"/>
        </w:rPr>
        <w:t xml:space="preserve"> Guvernului nr. 137/2000 privind prevenirea </w:t>
      </w:r>
      <w:proofErr w:type="spellStart"/>
      <w:r w:rsidRPr="00254F2C">
        <w:rPr>
          <w:lang w:val="ro-RO"/>
        </w:rPr>
        <w:t>şi</w:t>
      </w:r>
      <w:proofErr w:type="spellEnd"/>
      <w:r w:rsidRPr="00254F2C">
        <w:rPr>
          <w:lang w:val="ro-RO"/>
        </w:rPr>
        <w:t xml:space="preserve"> </w:t>
      </w:r>
      <w:proofErr w:type="spellStart"/>
      <w:r w:rsidRPr="00254F2C">
        <w:rPr>
          <w:lang w:val="ro-RO"/>
        </w:rPr>
        <w:t>sancţionarea</w:t>
      </w:r>
      <w:proofErr w:type="spellEnd"/>
      <w:r w:rsidRPr="00254F2C">
        <w:rPr>
          <w:lang w:val="ro-RO"/>
        </w:rPr>
        <w:t xml:space="preserve"> tuturor formelor de discriminare, republicată, cu modificările </w:t>
      </w:r>
      <w:proofErr w:type="spellStart"/>
      <w:r w:rsidRPr="00254F2C">
        <w:rPr>
          <w:lang w:val="ro-RO"/>
        </w:rPr>
        <w:t>şi</w:t>
      </w:r>
      <w:proofErr w:type="spellEnd"/>
      <w:r w:rsidRPr="00254F2C">
        <w:rPr>
          <w:lang w:val="ro-RO"/>
        </w:rPr>
        <w:t xml:space="preserve"> completările ulterioare, publicată în </w:t>
      </w:r>
      <w:proofErr w:type="spellStart"/>
      <w:r w:rsidRPr="00254F2C">
        <w:rPr>
          <w:lang w:val="ro-RO"/>
        </w:rPr>
        <w:t>M.Of</w:t>
      </w:r>
      <w:proofErr w:type="spellEnd"/>
      <w:r w:rsidRPr="00254F2C">
        <w:rPr>
          <w:lang w:val="ro-RO"/>
        </w:rPr>
        <w:t>. nr. 166 din 7 martie 2014;</w:t>
      </w:r>
    </w:p>
    <w:p w14:paraId="78C9640A"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Legea nr. 202/2002 privind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republicată, cu modificările </w:t>
      </w:r>
      <w:proofErr w:type="spellStart"/>
      <w:r w:rsidRPr="00254F2C">
        <w:rPr>
          <w:lang w:val="ro-RO"/>
        </w:rPr>
        <w:t>şi</w:t>
      </w:r>
      <w:proofErr w:type="spellEnd"/>
      <w:r w:rsidRPr="00254F2C">
        <w:rPr>
          <w:lang w:val="ro-RO"/>
        </w:rPr>
        <w:t xml:space="preserve"> completările ulterioare, publicată în </w:t>
      </w:r>
      <w:proofErr w:type="spellStart"/>
      <w:r w:rsidRPr="00254F2C">
        <w:rPr>
          <w:lang w:val="ro-RO"/>
        </w:rPr>
        <w:t>M.Of</w:t>
      </w:r>
      <w:proofErr w:type="spellEnd"/>
      <w:r w:rsidRPr="00254F2C">
        <w:rPr>
          <w:lang w:val="ro-RO"/>
        </w:rPr>
        <w:t xml:space="preserve">. nr. </w:t>
      </w:r>
      <w:r w:rsidRPr="00254F2C">
        <w:rPr>
          <w:rStyle w:val="tpa1"/>
          <w:rFonts w:eastAsia="OpenSymbol"/>
          <w:lang w:val="ro-RO"/>
        </w:rPr>
        <w:t>326 din 5 iunie 2013.</w:t>
      </w:r>
    </w:p>
    <w:p w14:paraId="610FD6E8" w14:textId="77777777" w:rsidR="00FA2E22" w:rsidRPr="00254F2C" w:rsidRDefault="00FA2E22" w:rsidP="00FA2E22">
      <w:pPr>
        <w:shd w:val="clear" w:color="auto" w:fill="FFFFFF"/>
        <w:ind w:firstLine="288"/>
        <w:jc w:val="both"/>
        <w:rPr>
          <w:lang w:val="ro-RO"/>
        </w:rPr>
      </w:pPr>
      <w:r w:rsidRPr="00254F2C">
        <w:rPr>
          <w:lang w:val="ro-RO"/>
        </w:rPr>
        <w:t>- Hotărârea Guvernului nr. 262/2019 pentru aprobarea Normelor metodologice de aplicare a prevederilor Legii nr. 202/2002 privind egalitatea de șanse și tratament între femei și bărbați, publicată în Monitorul Oficial nr. 333 din 2 mai 2019.</w:t>
      </w:r>
    </w:p>
    <w:p w14:paraId="37B4651D" w14:textId="77777777" w:rsidR="00FA2E22" w:rsidRPr="00254F2C" w:rsidRDefault="00FA2E22" w:rsidP="00FA2E22">
      <w:pPr>
        <w:shd w:val="clear" w:color="auto" w:fill="FFFFFF"/>
        <w:ind w:firstLine="288"/>
        <w:jc w:val="both"/>
        <w:rPr>
          <w:lang w:val="ro-RO"/>
        </w:rPr>
      </w:pPr>
      <w:r w:rsidRPr="00254F2C">
        <w:rPr>
          <w:bCs/>
          <w:lang w:val="ro-RO"/>
        </w:rPr>
        <w:t xml:space="preserve">- Hotărârea Guvernului nr. 970 din 12 octombrie 2023 pentru aprobarea Metodologiei privind prevenirea </w:t>
      </w:r>
      <w:proofErr w:type="spellStart"/>
      <w:r w:rsidRPr="00254F2C">
        <w:rPr>
          <w:bCs/>
          <w:lang w:val="ro-RO"/>
        </w:rPr>
        <w:t>şi</w:t>
      </w:r>
      <w:proofErr w:type="spellEnd"/>
      <w:r w:rsidRPr="00254F2C">
        <w:rPr>
          <w:bCs/>
          <w:lang w:val="ro-RO"/>
        </w:rPr>
        <w:t xml:space="preserve"> combaterea </w:t>
      </w:r>
      <w:proofErr w:type="spellStart"/>
      <w:r w:rsidRPr="00254F2C">
        <w:rPr>
          <w:bCs/>
          <w:lang w:val="ro-RO"/>
        </w:rPr>
        <w:t>hărţuirii</w:t>
      </w:r>
      <w:proofErr w:type="spellEnd"/>
      <w:r w:rsidRPr="00254F2C">
        <w:rPr>
          <w:bCs/>
          <w:lang w:val="ro-RO"/>
        </w:rPr>
        <w:t xml:space="preserve"> pe criteriul de sex, precum </w:t>
      </w:r>
      <w:proofErr w:type="spellStart"/>
      <w:r w:rsidRPr="00254F2C">
        <w:rPr>
          <w:bCs/>
          <w:lang w:val="ro-RO"/>
        </w:rPr>
        <w:t>şi</w:t>
      </w:r>
      <w:proofErr w:type="spellEnd"/>
      <w:r w:rsidRPr="00254F2C">
        <w:rPr>
          <w:bCs/>
          <w:lang w:val="ro-RO"/>
        </w:rPr>
        <w:t xml:space="preserve"> a </w:t>
      </w:r>
      <w:proofErr w:type="spellStart"/>
      <w:r w:rsidRPr="00254F2C">
        <w:rPr>
          <w:bCs/>
          <w:lang w:val="ro-RO"/>
        </w:rPr>
        <w:t>hărţuirii</w:t>
      </w:r>
      <w:proofErr w:type="spellEnd"/>
      <w:r w:rsidRPr="00254F2C">
        <w:rPr>
          <w:bCs/>
          <w:lang w:val="ro-RO"/>
        </w:rPr>
        <w:t xml:space="preserve"> morale la locul de muncă, p</w:t>
      </w:r>
      <w:r w:rsidRPr="00254F2C">
        <w:rPr>
          <w:lang w:val="ro-RO"/>
        </w:rPr>
        <w:t>ublicată în Monitorul Oficial nr. 939 din 17 octombrie 2023.</w:t>
      </w:r>
    </w:p>
    <w:p w14:paraId="1E97D36B" w14:textId="77777777" w:rsidR="00FA2E22" w:rsidRPr="00254F2C" w:rsidRDefault="00FA2E22" w:rsidP="00FA2E22">
      <w:pPr>
        <w:shd w:val="clear" w:color="auto" w:fill="FFFFFF"/>
        <w:ind w:firstLine="288"/>
        <w:jc w:val="both"/>
        <w:rPr>
          <w:lang w:val="ro-RO"/>
        </w:rPr>
      </w:pPr>
    </w:p>
    <w:p w14:paraId="41966718" w14:textId="77777777" w:rsidR="00FA2E22" w:rsidRPr="00254F2C" w:rsidRDefault="00FA2E22" w:rsidP="00FA2E22">
      <w:pPr>
        <w:shd w:val="clear" w:color="auto" w:fill="FFFFFF"/>
        <w:ind w:firstLine="288"/>
        <w:jc w:val="both"/>
        <w:rPr>
          <w:lang w:val="ro-RO"/>
        </w:rPr>
      </w:pPr>
      <w:r w:rsidRPr="00254F2C">
        <w:rPr>
          <w:bCs/>
          <w:lang w:val="ro-RO"/>
        </w:rPr>
        <w:t>(2) Cadrul legal european:</w:t>
      </w:r>
    </w:p>
    <w:p w14:paraId="41FDD88A" w14:textId="77777777" w:rsidR="00FA2E22" w:rsidRPr="00254F2C" w:rsidRDefault="00FA2E22" w:rsidP="00FA2E22">
      <w:pPr>
        <w:shd w:val="clear" w:color="auto" w:fill="FFFFFF"/>
        <w:ind w:firstLine="288"/>
        <w:jc w:val="both"/>
        <w:rPr>
          <w:lang w:val="ro-RO"/>
        </w:rPr>
      </w:pPr>
      <w:r w:rsidRPr="00254F2C">
        <w:rPr>
          <w:lang w:val="ro-RO"/>
        </w:rPr>
        <w:t xml:space="preserve">- Directiva 2000/78/CE a Consiliului din 27 noiembrie 2000 de creare a unui cadru general în favoarea </w:t>
      </w:r>
      <w:proofErr w:type="spellStart"/>
      <w:r w:rsidRPr="00254F2C">
        <w:rPr>
          <w:lang w:val="ro-RO"/>
        </w:rPr>
        <w:t>egalităţii</w:t>
      </w:r>
      <w:proofErr w:type="spellEnd"/>
      <w:r w:rsidRPr="00254F2C">
        <w:rPr>
          <w:lang w:val="ro-RO"/>
        </w:rPr>
        <w:t xml:space="preserve"> de tratament în ceea ce </w:t>
      </w:r>
      <w:proofErr w:type="spellStart"/>
      <w:r w:rsidRPr="00254F2C">
        <w:rPr>
          <w:lang w:val="ro-RO"/>
        </w:rPr>
        <w:t>priveşte</w:t>
      </w:r>
      <w:proofErr w:type="spellEnd"/>
      <w:r w:rsidRPr="00254F2C">
        <w:rPr>
          <w:lang w:val="ro-RO"/>
        </w:rPr>
        <w:t xml:space="preserve"> încadrarea în muncă </w:t>
      </w:r>
      <w:proofErr w:type="spellStart"/>
      <w:r w:rsidRPr="00254F2C">
        <w:rPr>
          <w:lang w:val="ro-RO"/>
        </w:rPr>
        <w:t>şi</w:t>
      </w:r>
      <w:proofErr w:type="spellEnd"/>
      <w:r w:rsidRPr="00254F2C">
        <w:rPr>
          <w:lang w:val="ro-RO"/>
        </w:rPr>
        <w:t xml:space="preserve"> ocuparea </w:t>
      </w:r>
      <w:proofErr w:type="spellStart"/>
      <w:r w:rsidRPr="00254F2C">
        <w:rPr>
          <w:lang w:val="ro-RO"/>
        </w:rPr>
        <w:t>forţei</w:t>
      </w:r>
      <w:proofErr w:type="spellEnd"/>
      <w:r w:rsidRPr="00254F2C">
        <w:rPr>
          <w:lang w:val="ro-RO"/>
        </w:rPr>
        <w:t xml:space="preserve"> de muncă prevede că </w:t>
      </w:r>
      <w:proofErr w:type="spellStart"/>
      <w:r w:rsidRPr="00254F2C">
        <w:rPr>
          <w:lang w:val="ro-RO"/>
        </w:rPr>
        <w:t>hărţuirea</w:t>
      </w:r>
      <w:proofErr w:type="spellEnd"/>
      <w:r w:rsidRPr="00254F2C">
        <w:rPr>
          <w:lang w:val="ro-RO"/>
        </w:rPr>
        <w:t xml:space="preserve"> va fi considerată o formă de discriminare, atunci când se manifestă un comportament nedorit, care are scopul sau efectul de a încălca demnitatea unei persoane </w:t>
      </w:r>
      <w:proofErr w:type="spellStart"/>
      <w:r w:rsidRPr="00254F2C">
        <w:rPr>
          <w:lang w:val="ro-RO"/>
        </w:rPr>
        <w:t>şi</w:t>
      </w:r>
      <w:proofErr w:type="spellEnd"/>
      <w:r w:rsidRPr="00254F2C">
        <w:rPr>
          <w:lang w:val="ro-RO"/>
        </w:rPr>
        <w:t xml:space="preserve"> de a crea un mediu intimidant, ostil, degradant, umilitor sau ofensator;</w:t>
      </w:r>
    </w:p>
    <w:p w14:paraId="4268F149" w14:textId="77777777" w:rsidR="00FA2E22" w:rsidRPr="00254F2C" w:rsidRDefault="00FA2E22" w:rsidP="00FA2E22">
      <w:pPr>
        <w:shd w:val="clear" w:color="auto" w:fill="FFFFFF"/>
        <w:ind w:firstLine="288"/>
        <w:jc w:val="both"/>
        <w:rPr>
          <w:lang w:val="ro-RO"/>
        </w:rPr>
      </w:pPr>
      <w:r w:rsidRPr="00254F2C">
        <w:rPr>
          <w:lang w:val="ro-RO"/>
        </w:rPr>
        <w:t xml:space="preserve">- Directiva 2006/54/CE a Parlamentului European </w:t>
      </w:r>
      <w:proofErr w:type="spellStart"/>
      <w:r w:rsidRPr="00254F2C">
        <w:rPr>
          <w:lang w:val="ro-RO"/>
        </w:rPr>
        <w:t>şi</w:t>
      </w:r>
      <w:proofErr w:type="spellEnd"/>
      <w:r w:rsidRPr="00254F2C">
        <w:rPr>
          <w:lang w:val="ro-RO"/>
        </w:rPr>
        <w:t xml:space="preserve"> a Consiliului din 5 iulie 2006 privind punerea în aplicare a principiului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al </w:t>
      </w:r>
      <w:proofErr w:type="spellStart"/>
      <w:r w:rsidRPr="00254F2C">
        <w:rPr>
          <w:lang w:val="ro-RO"/>
        </w:rPr>
        <w:t>egalităţii</w:t>
      </w:r>
      <w:proofErr w:type="spellEnd"/>
      <w:r w:rsidRPr="00254F2C">
        <w:rPr>
          <w:lang w:val="ro-RO"/>
        </w:rPr>
        <w:t xml:space="preserve"> de tratament între </w:t>
      </w:r>
      <w:proofErr w:type="spellStart"/>
      <w:r w:rsidRPr="00254F2C">
        <w:rPr>
          <w:lang w:val="ro-RO"/>
        </w:rPr>
        <w:t>bărbaţi</w:t>
      </w:r>
      <w:proofErr w:type="spellEnd"/>
      <w:r w:rsidRPr="00254F2C">
        <w:rPr>
          <w:lang w:val="ro-RO"/>
        </w:rPr>
        <w:t xml:space="preserve"> </w:t>
      </w:r>
      <w:proofErr w:type="spellStart"/>
      <w:r w:rsidRPr="00254F2C">
        <w:rPr>
          <w:lang w:val="ro-RO"/>
        </w:rPr>
        <w:t>şi</w:t>
      </w:r>
      <w:proofErr w:type="spellEnd"/>
      <w:r w:rsidRPr="00254F2C">
        <w:rPr>
          <w:lang w:val="ro-RO"/>
        </w:rPr>
        <w:t xml:space="preserve"> femei în materie de încadrare în muncă </w:t>
      </w:r>
      <w:proofErr w:type="spellStart"/>
      <w:r w:rsidRPr="00254F2C">
        <w:rPr>
          <w:lang w:val="ro-RO"/>
        </w:rPr>
        <w:t>şi</w:t>
      </w:r>
      <w:proofErr w:type="spellEnd"/>
      <w:r w:rsidRPr="00254F2C">
        <w:rPr>
          <w:lang w:val="ro-RO"/>
        </w:rPr>
        <w:t xml:space="preserve"> de muncă (reformă).</w:t>
      </w:r>
    </w:p>
    <w:p w14:paraId="4EFD5E7A" w14:textId="77777777" w:rsidR="00FA2E22" w:rsidRPr="00254F2C" w:rsidRDefault="00FA2E22" w:rsidP="00FA2E22">
      <w:pPr>
        <w:shd w:val="clear" w:color="auto" w:fill="FFFFFF"/>
        <w:jc w:val="both"/>
        <w:rPr>
          <w:lang w:val="ro-RO"/>
        </w:rPr>
      </w:pPr>
    </w:p>
    <w:p w14:paraId="691E49CE" w14:textId="77777777" w:rsidR="00FA2E22" w:rsidRPr="00254F2C" w:rsidRDefault="00FA2E22" w:rsidP="00FA2E22">
      <w:pPr>
        <w:shd w:val="clear" w:color="auto" w:fill="FFFFFF"/>
        <w:jc w:val="both"/>
        <w:rPr>
          <w:lang w:val="ro-RO"/>
        </w:rPr>
      </w:pPr>
    </w:p>
    <w:p w14:paraId="4A025BB9" w14:textId="77777777" w:rsidR="00FA2E22" w:rsidRPr="00254F2C" w:rsidRDefault="00FA2E22" w:rsidP="00FA2E22">
      <w:pPr>
        <w:shd w:val="clear" w:color="auto" w:fill="FFFFFF"/>
        <w:ind w:firstLine="288"/>
        <w:jc w:val="center"/>
        <w:rPr>
          <w:b/>
          <w:lang w:val="ro-RO"/>
        </w:rPr>
      </w:pPr>
      <w:r w:rsidRPr="00254F2C">
        <w:rPr>
          <w:b/>
          <w:lang w:val="ro-RO"/>
        </w:rPr>
        <w:t>CAPITOLUL III</w:t>
      </w:r>
    </w:p>
    <w:p w14:paraId="578593A9" w14:textId="77777777" w:rsidR="00FA2E22" w:rsidRPr="00254F2C" w:rsidRDefault="00FA2E22" w:rsidP="00FA2E22">
      <w:pPr>
        <w:shd w:val="clear" w:color="auto" w:fill="FFFFFF"/>
        <w:ind w:firstLine="288"/>
        <w:jc w:val="center"/>
        <w:rPr>
          <w:b/>
          <w:lang w:val="ro-RO"/>
        </w:rPr>
      </w:pPr>
      <w:r w:rsidRPr="00254F2C">
        <w:rPr>
          <w:b/>
          <w:lang w:val="ro-RO"/>
        </w:rPr>
        <w:t>SCOPUL ȘI DOMENIUL DE APLICARE</w:t>
      </w:r>
      <w:bookmarkStart w:id="32" w:name="_Hlk150976013"/>
    </w:p>
    <w:p w14:paraId="3A7E90DD" w14:textId="77777777" w:rsidR="00FA2E22" w:rsidRPr="00254F2C" w:rsidRDefault="00FA2E22" w:rsidP="00FA2E22">
      <w:pPr>
        <w:shd w:val="clear" w:color="auto" w:fill="FFFFFF"/>
        <w:ind w:firstLine="288"/>
        <w:jc w:val="both"/>
        <w:rPr>
          <w:b/>
          <w:lang w:val="ro-RO"/>
        </w:rPr>
      </w:pPr>
    </w:p>
    <w:p w14:paraId="2488394A" w14:textId="77777777" w:rsidR="00FA2E22" w:rsidRPr="00254F2C" w:rsidRDefault="00FA2E22" w:rsidP="00FA2E22">
      <w:pPr>
        <w:shd w:val="clear" w:color="auto" w:fill="FFFFFF"/>
        <w:ind w:firstLine="288"/>
        <w:jc w:val="both"/>
        <w:rPr>
          <w:noProof/>
          <w:lang w:val="ro-RO"/>
        </w:rPr>
      </w:pPr>
      <w:r w:rsidRPr="00254F2C">
        <w:rPr>
          <w:b/>
          <w:noProof/>
          <w:lang w:val="ro-RO"/>
        </w:rPr>
        <w:t>Art. 6.</w:t>
      </w:r>
      <w:r w:rsidRPr="00254F2C">
        <w:rPr>
          <w:noProof/>
          <w:lang w:val="ro-RO"/>
        </w:rPr>
        <w:t xml:space="preserve"> – (1) Potrivit Hotărârii Guvernului nr. 970/2023 pentru aprobarea Metodologiei privind prevenirea şi combaterea hărţuirii pe criteriul de sex, precum şi a hărţuirii morale la locul de muncă, publicată în Monitorul Oficial nr. 939 din 17 octombrie 2023, angajatorii au o serie de noi obligații în vederea prevenirii și combaterii acestei forme de discriminare. </w:t>
      </w:r>
    </w:p>
    <w:p w14:paraId="190A9EE8" w14:textId="77777777" w:rsidR="00FA2E22" w:rsidRPr="00254F2C" w:rsidRDefault="00FA2E22" w:rsidP="00FA2E22">
      <w:pPr>
        <w:shd w:val="clear" w:color="auto" w:fill="FFFFFF"/>
        <w:ind w:firstLine="288"/>
        <w:jc w:val="both"/>
        <w:rPr>
          <w:lang w:val="ro-RO"/>
        </w:rPr>
      </w:pPr>
      <w:r w:rsidRPr="00254F2C">
        <w:rPr>
          <w:lang w:val="ro-RO"/>
        </w:rPr>
        <w:t xml:space="preserve">(2) Scopul ghidului este acela de a pune la </w:t>
      </w:r>
      <w:proofErr w:type="spellStart"/>
      <w:r w:rsidRPr="00254F2C">
        <w:rPr>
          <w:lang w:val="ro-RO"/>
        </w:rPr>
        <w:t>dispoziţia</w:t>
      </w:r>
      <w:proofErr w:type="spellEnd"/>
      <w:r w:rsidRPr="00254F2C">
        <w:rPr>
          <w:lang w:val="ro-RO"/>
        </w:rPr>
        <w:t xml:space="preserve"> </w:t>
      </w:r>
      <w:proofErr w:type="spellStart"/>
      <w:r w:rsidRPr="00254F2C">
        <w:rPr>
          <w:lang w:val="ro-RO"/>
        </w:rPr>
        <w:t>angajaţilor</w:t>
      </w:r>
      <w:proofErr w:type="spellEnd"/>
      <w:r w:rsidRPr="00254F2C">
        <w:rPr>
          <w:lang w:val="ro-RO"/>
        </w:rPr>
        <w:t xml:space="preserve"> angajatorului instrumentele necesare în exercitarea deplină a drepturilor </w:t>
      </w:r>
      <w:proofErr w:type="spellStart"/>
      <w:r w:rsidRPr="00254F2C">
        <w:rPr>
          <w:lang w:val="ro-RO"/>
        </w:rPr>
        <w:t>şi</w:t>
      </w:r>
      <w:proofErr w:type="spellEnd"/>
      <w:r w:rsidRPr="00254F2C">
        <w:rPr>
          <w:lang w:val="ro-RO"/>
        </w:rPr>
        <w:t xml:space="preserve"> </w:t>
      </w:r>
      <w:proofErr w:type="spellStart"/>
      <w:r w:rsidRPr="00254F2C">
        <w:rPr>
          <w:lang w:val="ro-RO"/>
        </w:rPr>
        <w:t>libertăţilor</w:t>
      </w:r>
      <w:proofErr w:type="spellEnd"/>
      <w:r w:rsidRPr="00254F2C">
        <w:rPr>
          <w:lang w:val="ro-RO"/>
        </w:rPr>
        <w:t xml:space="preserve"> individuale în mediul de muncă. Obiectivul principal al instrumentului este acela de a asigura un mediu optim de muncă, bazat pe respect egal pentru demnitatea </w:t>
      </w:r>
      <w:proofErr w:type="spellStart"/>
      <w:r w:rsidRPr="00254F2C">
        <w:rPr>
          <w:lang w:val="ro-RO"/>
        </w:rPr>
        <w:t>fiinţei</w:t>
      </w:r>
      <w:proofErr w:type="spellEnd"/>
      <w:r w:rsidRPr="00254F2C">
        <w:rPr>
          <w:lang w:val="ro-RO"/>
        </w:rPr>
        <w:t xml:space="preserve"> umane, </w:t>
      </w:r>
      <w:proofErr w:type="spellStart"/>
      <w:r w:rsidRPr="00254F2C">
        <w:rPr>
          <w:lang w:val="ro-RO"/>
        </w:rPr>
        <w:t>şi</w:t>
      </w:r>
      <w:proofErr w:type="spellEnd"/>
      <w:r w:rsidRPr="00254F2C">
        <w:rPr>
          <w:lang w:val="ro-RO"/>
        </w:rPr>
        <w:t xml:space="preserve"> de a asigura tuturor </w:t>
      </w:r>
      <w:proofErr w:type="spellStart"/>
      <w:r w:rsidRPr="00254F2C">
        <w:rPr>
          <w:lang w:val="ro-RO"/>
        </w:rPr>
        <w:t>angajaţilor</w:t>
      </w:r>
      <w:proofErr w:type="spellEnd"/>
      <w:r w:rsidRPr="00254F2C">
        <w:rPr>
          <w:lang w:val="ro-RO"/>
        </w:rPr>
        <w:t xml:space="preserve">, indiferent de sex, </w:t>
      </w:r>
      <w:proofErr w:type="spellStart"/>
      <w:r w:rsidRPr="00254F2C">
        <w:rPr>
          <w:lang w:val="ro-RO"/>
        </w:rPr>
        <w:t>condiţiile</w:t>
      </w:r>
      <w:proofErr w:type="spellEnd"/>
      <w:r w:rsidRPr="00254F2C">
        <w:rPr>
          <w:lang w:val="ro-RO"/>
        </w:rPr>
        <w:t xml:space="preserve"> </w:t>
      </w:r>
      <w:r w:rsidRPr="00254F2C">
        <w:rPr>
          <w:lang w:val="ro-RO"/>
        </w:rPr>
        <w:lastRenderedPageBreak/>
        <w:t xml:space="preserve">necesare pentru un climat în care primează încrederea, empatia, </w:t>
      </w:r>
      <w:proofErr w:type="spellStart"/>
      <w:r w:rsidRPr="00254F2C">
        <w:rPr>
          <w:lang w:val="ro-RO"/>
        </w:rPr>
        <w:t>înţelegerea</w:t>
      </w:r>
      <w:proofErr w:type="spellEnd"/>
      <w:r w:rsidRPr="00254F2C">
        <w:rPr>
          <w:lang w:val="ro-RO"/>
        </w:rPr>
        <w:t xml:space="preserve">, profesionalismul, </w:t>
      </w:r>
      <w:proofErr w:type="spellStart"/>
      <w:r w:rsidRPr="00254F2C">
        <w:rPr>
          <w:lang w:val="ro-RO"/>
        </w:rPr>
        <w:t>dedicaţia</w:t>
      </w:r>
      <w:proofErr w:type="spellEnd"/>
      <w:r w:rsidRPr="00254F2C">
        <w:rPr>
          <w:lang w:val="ro-RO"/>
        </w:rPr>
        <w:t xml:space="preserve"> pentru satisfacerea interesului general.</w:t>
      </w:r>
    </w:p>
    <w:p w14:paraId="477EE7A6" w14:textId="77777777" w:rsidR="00FA2E22" w:rsidRPr="00254F2C" w:rsidRDefault="00FA2E22" w:rsidP="00FA2E22">
      <w:pPr>
        <w:shd w:val="clear" w:color="auto" w:fill="FFFFFF"/>
        <w:ind w:firstLine="288"/>
        <w:jc w:val="both"/>
        <w:rPr>
          <w:lang w:val="ro-RO"/>
        </w:rPr>
      </w:pPr>
      <w:r w:rsidRPr="00254F2C">
        <w:rPr>
          <w:lang w:val="ro-RO"/>
        </w:rPr>
        <w:t xml:space="preserve">(3) Prezenta procedură internă se aplică tuturor </w:t>
      </w:r>
      <w:proofErr w:type="spellStart"/>
      <w:r w:rsidRPr="00254F2C">
        <w:rPr>
          <w:lang w:val="ro-RO"/>
        </w:rPr>
        <w:t>angajaţilor</w:t>
      </w:r>
      <w:proofErr w:type="spellEnd"/>
      <w:r w:rsidRPr="00254F2C">
        <w:rPr>
          <w:lang w:val="ro-RO"/>
        </w:rPr>
        <w:t xml:space="preserve">, precum </w:t>
      </w:r>
      <w:proofErr w:type="spellStart"/>
      <w:r w:rsidRPr="00254F2C">
        <w:rPr>
          <w:lang w:val="ro-RO"/>
        </w:rPr>
        <w:t>şi</w:t>
      </w:r>
      <w:proofErr w:type="spellEnd"/>
      <w:r w:rsidRPr="00254F2C">
        <w:rPr>
          <w:lang w:val="ro-RO"/>
        </w:rPr>
        <w:t xml:space="preserve"> persoanelor cu care </w:t>
      </w:r>
      <w:proofErr w:type="spellStart"/>
      <w:r w:rsidRPr="00254F2C">
        <w:rPr>
          <w:lang w:val="ro-RO"/>
        </w:rPr>
        <w:t>aceştia</w:t>
      </w:r>
      <w:proofErr w:type="spellEnd"/>
      <w:r w:rsidRPr="00254F2C">
        <w:rPr>
          <w:lang w:val="ro-RO"/>
        </w:rPr>
        <w:t xml:space="preserve"> </w:t>
      </w:r>
      <w:proofErr w:type="spellStart"/>
      <w:r w:rsidRPr="00254F2C">
        <w:rPr>
          <w:lang w:val="ro-RO"/>
        </w:rPr>
        <w:t>interacţionează</w:t>
      </w:r>
      <w:proofErr w:type="spellEnd"/>
      <w:r w:rsidRPr="00254F2C">
        <w:rPr>
          <w:lang w:val="ro-RO"/>
        </w:rPr>
        <w:t xml:space="preserve"> în timpul programului de lucru.</w:t>
      </w:r>
    </w:p>
    <w:p w14:paraId="6A899C13" w14:textId="77777777" w:rsidR="00FA2E22" w:rsidRPr="00254F2C" w:rsidRDefault="00FA2E22" w:rsidP="00FA2E22">
      <w:pPr>
        <w:shd w:val="clear" w:color="auto" w:fill="FFFFFF"/>
        <w:ind w:firstLine="288"/>
        <w:jc w:val="both"/>
        <w:rPr>
          <w:lang w:val="ro-RO"/>
        </w:rPr>
      </w:pPr>
      <w:r w:rsidRPr="00254F2C">
        <w:rPr>
          <w:lang w:val="ro-RO"/>
        </w:rPr>
        <w:t xml:space="preserve">(4) </w:t>
      </w:r>
      <w:proofErr w:type="spellStart"/>
      <w:r w:rsidRPr="00254F2C">
        <w:rPr>
          <w:lang w:val="ro-RO"/>
        </w:rPr>
        <w:t>Hărţuirea</w:t>
      </w:r>
      <w:proofErr w:type="spellEnd"/>
      <w:r w:rsidRPr="00254F2C">
        <w:rPr>
          <w:lang w:val="ro-RO"/>
        </w:rPr>
        <w:t xml:space="preserve"> poate să apară atât între persoane de sex diferit, cât </w:t>
      </w:r>
      <w:proofErr w:type="spellStart"/>
      <w:r w:rsidRPr="00254F2C">
        <w:rPr>
          <w:lang w:val="ro-RO"/>
        </w:rPr>
        <w:t>şi</w:t>
      </w:r>
      <w:proofErr w:type="spellEnd"/>
      <w:r w:rsidRPr="00254F2C">
        <w:rPr>
          <w:lang w:val="ro-RO"/>
        </w:rPr>
        <w:t xml:space="preserve"> între persoane de </w:t>
      </w:r>
      <w:proofErr w:type="spellStart"/>
      <w:r w:rsidRPr="00254F2C">
        <w:rPr>
          <w:lang w:val="ro-RO"/>
        </w:rPr>
        <w:t>acelaşi</w:t>
      </w:r>
      <w:proofErr w:type="spellEnd"/>
      <w:r w:rsidRPr="00254F2C">
        <w:rPr>
          <w:lang w:val="ro-RO"/>
        </w:rPr>
        <w:t xml:space="preserve"> sex. În </w:t>
      </w:r>
      <w:proofErr w:type="spellStart"/>
      <w:r w:rsidRPr="00254F2C">
        <w:rPr>
          <w:lang w:val="ro-RO"/>
        </w:rPr>
        <w:t>situaţiile</w:t>
      </w:r>
      <w:proofErr w:type="spellEnd"/>
      <w:r w:rsidRPr="00254F2C">
        <w:rPr>
          <w:lang w:val="ro-RO"/>
        </w:rPr>
        <w:t xml:space="preserve"> în care au loc </w:t>
      </w:r>
      <w:proofErr w:type="spellStart"/>
      <w:r w:rsidRPr="00254F2C">
        <w:rPr>
          <w:lang w:val="ro-RO"/>
        </w:rPr>
        <w:t>acţiuni</w:t>
      </w:r>
      <w:proofErr w:type="spellEnd"/>
      <w:r w:rsidRPr="00254F2C">
        <w:rPr>
          <w:lang w:val="ro-RO"/>
        </w:rPr>
        <w:t xml:space="preserve"> care contravin conduitei legale, etice </w:t>
      </w:r>
      <w:proofErr w:type="spellStart"/>
      <w:r w:rsidRPr="00254F2C">
        <w:rPr>
          <w:lang w:val="ro-RO"/>
        </w:rPr>
        <w:t>şi</w:t>
      </w:r>
      <w:proofErr w:type="spellEnd"/>
      <w:r w:rsidRPr="00254F2C">
        <w:rPr>
          <w:lang w:val="ro-RO"/>
        </w:rPr>
        <w:t xml:space="preserve"> profesionale la locul de muncă </w:t>
      </w:r>
      <w:proofErr w:type="spellStart"/>
      <w:r w:rsidRPr="00254F2C">
        <w:rPr>
          <w:lang w:val="ro-RO"/>
        </w:rPr>
        <w:t>şi</w:t>
      </w:r>
      <w:proofErr w:type="spellEnd"/>
      <w:r w:rsidRPr="00254F2C">
        <w:rPr>
          <w:lang w:val="ro-RO"/>
        </w:rPr>
        <w:t xml:space="preserve"> care nu sunt dorite sau bine primite de către destinatar, se vor dispune măsurile prevăzute în cuprinsul ghidului.</w:t>
      </w:r>
    </w:p>
    <w:p w14:paraId="3C357DC3" w14:textId="77777777" w:rsidR="00FA2E22" w:rsidRPr="00254F2C" w:rsidRDefault="00FA2E22" w:rsidP="00FA2E22">
      <w:pPr>
        <w:shd w:val="clear" w:color="auto" w:fill="FFFFFF"/>
        <w:ind w:firstLine="288"/>
        <w:jc w:val="both"/>
        <w:rPr>
          <w:lang w:val="ro-RO"/>
        </w:rPr>
      </w:pPr>
      <w:r w:rsidRPr="00254F2C">
        <w:rPr>
          <w:lang w:val="ro-RO"/>
        </w:rPr>
        <w:t xml:space="preserve">(5) </w:t>
      </w:r>
      <w:proofErr w:type="spellStart"/>
      <w:r w:rsidRPr="00254F2C">
        <w:rPr>
          <w:lang w:val="ro-RO"/>
        </w:rPr>
        <w:t>Hărţuirea</w:t>
      </w:r>
      <w:proofErr w:type="spellEnd"/>
      <w:r w:rsidRPr="00254F2C">
        <w:rPr>
          <w:lang w:val="ro-RO"/>
        </w:rPr>
        <w:t xml:space="preserve"> este o manifestare a </w:t>
      </w:r>
      <w:proofErr w:type="spellStart"/>
      <w:r w:rsidRPr="00254F2C">
        <w:rPr>
          <w:lang w:val="ro-RO"/>
        </w:rPr>
        <w:t>relaţiilor</w:t>
      </w:r>
      <w:proofErr w:type="spellEnd"/>
      <w:r w:rsidRPr="00254F2C">
        <w:rPr>
          <w:lang w:val="ro-RO"/>
        </w:rPr>
        <w:t xml:space="preserve"> de putere </w:t>
      </w:r>
      <w:proofErr w:type="spellStart"/>
      <w:r w:rsidRPr="00254F2C">
        <w:rPr>
          <w:lang w:val="ro-RO"/>
        </w:rPr>
        <w:t>şi</w:t>
      </w:r>
      <w:proofErr w:type="spellEnd"/>
      <w:r w:rsidRPr="00254F2C">
        <w:rPr>
          <w:lang w:val="ro-RO"/>
        </w:rPr>
        <w:t xml:space="preserve"> se poate înregistra </w:t>
      </w:r>
      <w:proofErr w:type="spellStart"/>
      <w:r w:rsidRPr="00254F2C">
        <w:rPr>
          <w:lang w:val="ro-RO"/>
        </w:rPr>
        <w:t>şi</w:t>
      </w:r>
      <w:proofErr w:type="spellEnd"/>
      <w:r w:rsidRPr="00254F2C">
        <w:rPr>
          <w:lang w:val="ro-RO"/>
        </w:rPr>
        <w:t xml:space="preserve"> în cazul </w:t>
      </w:r>
      <w:proofErr w:type="spellStart"/>
      <w:r w:rsidRPr="00254F2C">
        <w:rPr>
          <w:lang w:val="ro-RO"/>
        </w:rPr>
        <w:t>relaţiilor</w:t>
      </w:r>
      <w:proofErr w:type="spellEnd"/>
      <w:r w:rsidRPr="00254F2C">
        <w:rPr>
          <w:lang w:val="ro-RO"/>
        </w:rPr>
        <w:t xml:space="preserve"> inegale la locul de muncă, de exemplu, între conducerea </w:t>
      </w:r>
      <w:proofErr w:type="spellStart"/>
      <w:r w:rsidRPr="00254F2C">
        <w:rPr>
          <w:lang w:val="ro-RO"/>
        </w:rPr>
        <w:t>instituţiei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angajaţi</w:t>
      </w:r>
      <w:proofErr w:type="spellEnd"/>
      <w:r w:rsidRPr="00254F2C">
        <w:rPr>
          <w:lang w:val="ro-RO"/>
        </w:rPr>
        <w:t xml:space="preserve">, dar nu în mod exclusiv. </w:t>
      </w:r>
      <w:proofErr w:type="spellStart"/>
      <w:r w:rsidRPr="00254F2C">
        <w:rPr>
          <w:lang w:val="ro-RO"/>
        </w:rPr>
        <w:t>Relaţiile</w:t>
      </w:r>
      <w:proofErr w:type="spellEnd"/>
      <w:r w:rsidRPr="00254F2C">
        <w:rPr>
          <w:lang w:val="ro-RO"/>
        </w:rPr>
        <w:t xml:space="preserve"> de putere pot lua forme multiple </w:t>
      </w:r>
      <w:proofErr w:type="spellStart"/>
      <w:r w:rsidRPr="00254F2C">
        <w:rPr>
          <w:lang w:val="ro-RO"/>
        </w:rPr>
        <w:t>şi</w:t>
      </w:r>
      <w:proofErr w:type="spellEnd"/>
      <w:r w:rsidRPr="00254F2C">
        <w:rPr>
          <w:lang w:val="ro-RO"/>
        </w:rPr>
        <w:t xml:space="preserve"> se pot manifesta subtil </w:t>
      </w:r>
      <w:proofErr w:type="spellStart"/>
      <w:r w:rsidRPr="00254F2C">
        <w:rPr>
          <w:lang w:val="ro-RO"/>
        </w:rPr>
        <w:t>şi</w:t>
      </w:r>
      <w:proofErr w:type="spellEnd"/>
      <w:r w:rsidRPr="00254F2C">
        <w:rPr>
          <w:lang w:val="ro-RO"/>
        </w:rPr>
        <w:t xml:space="preserve"> imprevizibil (</w:t>
      </w:r>
      <w:proofErr w:type="spellStart"/>
      <w:r w:rsidRPr="00254F2C">
        <w:rPr>
          <w:lang w:val="ro-RO"/>
        </w:rPr>
        <w:t>angajaţii</w:t>
      </w:r>
      <w:proofErr w:type="spellEnd"/>
      <w:r w:rsidRPr="00254F2C">
        <w:rPr>
          <w:lang w:val="ro-RO"/>
        </w:rPr>
        <w:t xml:space="preserve"> din </w:t>
      </w:r>
      <w:proofErr w:type="spellStart"/>
      <w:r w:rsidRPr="00254F2C">
        <w:rPr>
          <w:lang w:val="ro-RO"/>
        </w:rPr>
        <w:t>poziţii</w:t>
      </w:r>
      <w:proofErr w:type="spellEnd"/>
      <w:r w:rsidRPr="00254F2C">
        <w:rPr>
          <w:lang w:val="ro-RO"/>
        </w:rPr>
        <w:t xml:space="preserve"> subordonate nu sunt întotdeauna numai victime). Orice tip de </w:t>
      </w:r>
      <w:proofErr w:type="spellStart"/>
      <w:r w:rsidRPr="00254F2C">
        <w:rPr>
          <w:lang w:val="ro-RO"/>
        </w:rPr>
        <w:t>hărţuire</w:t>
      </w:r>
      <w:proofErr w:type="spellEnd"/>
      <w:r w:rsidRPr="00254F2C">
        <w:rPr>
          <w:lang w:val="ro-RO"/>
        </w:rPr>
        <w:t xml:space="preserve"> este interzis, atât la locul de muncă, cât </w:t>
      </w:r>
      <w:proofErr w:type="spellStart"/>
      <w:r w:rsidRPr="00254F2C">
        <w:rPr>
          <w:lang w:val="ro-RO"/>
        </w:rPr>
        <w:t>şi</w:t>
      </w:r>
      <w:proofErr w:type="spellEnd"/>
      <w:r w:rsidRPr="00254F2C">
        <w:rPr>
          <w:lang w:val="ro-RO"/>
        </w:rPr>
        <w:t xml:space="preserve"> în afara acestuia, când este vorba de participarea la diverse evenimente, deplasări în interes de serviciu, sesiuni de formare sau </w:t>
      </w:r>
      <w:proofErr w:type="spellStart"/>
      <w:r w:rsidRPr="00254F2C">
        <w:rPr>
          <w:lang w:val="ro-RO"/>
        </w:rPr>
        <w:t>conferinţe</w:t>
      </w:r>
      <w:proofErr w:type="spellEnd"/>
      <w:r w:rsidRPr="00254F2C">
        <w:rPr>
          <w:lang w:val="ro-RO"/>
        </w:rPr>
        <w:t xml:space="preserve">, inclusiv în </w:t>
      </w:r>
      <w:proofErr w:type="spellStart"/>
      <w:r w:rsidRPr="00254F2C">
        <w:rPr>
          <w:lang w:val="ro-RO"/>
        </w:rPr>
        <w:t>relaţie</w:t>
      </w:r>
      <w:proofErr w:type="spellEnd"/>
      <w:r w:rsidRPr="00254F2C">
        <w:rPr>
          <w:lang w:val="ro-RO"/>
        </w:rPr>
        <w:t xml:space="preserve"> cu beneficiarii </w:t>
      </w:r>
      <w:proofErr w:type="spellStart"/>
      <w:r w:rsidRPr="00254F2C">
        <w:rPr>
          <w:lang w:val="ro-RO"/>
        </w:rPr>
        <w:t>instituţiei</w:t>
      </w:r>
      <w:proofErr w:type="spellEnd"/>
      <w:r w:rsidRPr="00254F2C">
        <w:rPr>
          <w:lang w:val="ro-RO"/>
        </w:rPr>
        <w:t>.</w:t>
      </w:r>
    </w:p>
    <w:p w14:paraId="6B267B27" w14:textId="77777777" w:rsidR="00FA2E22" w:rsidRPr="00254F2C" w:rsidRDefault="00FA2E22" w:rsidP="00FA2E22">
      <w:pPr>
        <w:shd w:val="clear" w:color="auto" w:fill="FFFFFF"/>
        <w:ind w:firstLine="288"/>
        <w:jc w:val="both"/>
        <w:rPr>
          <w:lang w:val="ro-RO"/>
        </w:rPr>
      </w:pPr>
    </w:p>
    <w:p w14:paraId="3E4F74CA" w14:textId="77777777" w:rsidR="00FA2E22" w:rsidRPr="00254F2C" w:rsidRDefault="00FA2E22" w:rsidP="00FA2E22">
      <w:pPr>
        <w:shd w:val="clear" w:color="auto" w:fill="FFFFFF"/>
        <w:ind w:firstLine="288"/>
        <w:jc w:val="both"/>
        <w:rPr>
          <w:lang w:val="ro-RO"/>
        </w:rPr>
      </w:pPr>
      <w:r w:rsidRPr="00254F2C">
        <w:rPr>
          <w:b/>
          <w:lang w:val="ro-RO"/>
        </w:rPr>
        <w:t>Art. 7.</w:t>
      </w:r>
      <w:r w:rsidRPr="00254F2C">
        <w:rPr>
          <w:lang w:val="ro-RO"/>
        </w:rPr>
        <w:t xml:space="preserve"> – (1) Prin prezenta procedură se stabilesc o</w:t>
      </w:r>
      <w:bookmarkEnd w:id="32"/>
      <w:r w:rsidRPr="00254F2C">
        <w:rPr>
          <w:noProof/>
          <w:lang w:val="ro-RO"/>
        </w:rPr>
        <w:t>biectivele metodologiei care sunt următoarele:</w:t>
      </w:r>
    </w:p>
    <w:p w14:paraId="09403956" w14:textId="77777777" w:rsidR="00FA2E22" w:rsidRPr="00254F2C" w:rsidRDefault="00FA2E22" w:rsidP="00FA2E22">
      <w:pPr>
        <w:ind w:firstLine="288"/>
        <w:jc w:val="both"/>
        <w:rPr>
          <w:noProof/>
          <w:lang w:val="ro-RO"/>
        </w:rPr>
      </w:pPr>
      <w:r w:rsidRPr="00254F2C">
        <w:rPr>
          <w:noProof/>
          <w:lang w:val="ro-RO"/>
        </w:rPr>
        <w:t>a) să ofere un instrument de lucru pentru angajaţii cu atribuţii în domeniul egalităţii de şanse şi de tratament între femei şi bărbaţi;</w:t>
      </w:r>
    </w:p>
    <w:p w14:paraId="7FE44472" w14:textId="77777777" w:rsidR="00FA2E22" w:rsidRPr="00254F2C" w:rsidRDefault="00FA2E22" w:rsidP="00FA2E22">
      <w:pPr>
        <w:ind w:firstLine="288"/>
        <w:jc w:val="both"/>
        <w:rPr>
          <w:noProof/>
          <w:lang w:val="ro-RO"/>
        </w:rPr>
      </w:pPr>
      <w:r w:rsidRPr="00254F2C">
        <w:rPr>
          <w:noProof/>
          <w:lang w:val="ro-RO"/>
        </w:rPr>
        <w:t>b) să susţină intervenţia interinstituţională şi multidisciplinară în domeniul egalităţii de şanse şi de tratament între femei şi bărbaţi;</w:t>
      </w:r>
    </w:p>
    <w:p w14:paraId="7322D00F" w14:textId="77777777" w:rsidR="00FA2E22" w:rsidRPr="00254F2C" w:rsidRDefault="00FA2E22" w:rsidP="00FA2E22">
      <w:pPr>
        <w:ind w:firstLine="288"/>
        <w:jc w:val="both"/>
        <w:rPr>
          <w:noProof/>
          <w:lang w:val="ro-RO"/>
        </w:rPr>
      </w:pPr>
      <w:r w:rsidRPr="00254F2C">
        <w:rPr>
          <w:noProof/>
          <w:lang w:val="ro-RO"/>
        </w:rPr>
        <w:t>c) să promoveze asigurarea egalităţii de şanse şi de tratament între femei şi bărbaţi în domeniul muncii;</w:t>
      </w:r>
    </w:p>
    <w:p w14:paraId="1994B907" w14:textId="77777777" w:rsidR="00FA2E22" w:rsidRPr="00254F2C" w:rsidRDefault="00FA2E22" w:rsidP="00FA2E22">
      <w:pPr>
        <w:ind w:firstLine="288"/>
        <w:jc w:val="both"/>
        <w:rPr>
          <w:noProof/>
          <w:lang w:val="ro-RO"/>
        </w:rPr>
      </w:pPr>
      <w:r w:rsidRPr="00254F2C">
        <w:rPr>
          <w:noProof/>
          <w:lang w:val="ro-RO"/>
        </w:rPr>
        <w:t>d) să sprijine persoanele care se află în situaţii de hărţuire pe criteriul de sex şi de hărţuire morală la locul de muncă;</w:t>
      </w:r>
    </w:p>
    <w:p w14:paraId="798AF278" w14:textId="77777777" w:rsidR="00FA2E22" w:rsidRPr="00254F2C" w:rsidRDefault="00FA2E22" w:rsidP="00FA2E22">
      <w:pPr>
        <w:ind w:firstLine="288"/>
        <w:jc w:val="both"/>
        <w:rPr>
          <w:noProof/>
          <w:lang w:val="ro-RO"/>
        </w:rPr>
      </w:pPr>
      <w:r w:rsidRPr="00254F2C">
        <w:rPr>
          <w:noProof/>
          <w:lang w:val="ro-RO"/>
        </w:rPr>
        <w:t>e) să vină în sprijinul angajatorului care se confruntă, la nivel intern, cu situaţii de hărţuire pe criteriul de sex şi hărţuire morală la locul de muncă.</w:t>
      </w:r>
    </w:p>
    <w:p w14:paraId="6284D6E2" w14:textId="77777777" w:rsidR="00FA2E22" w:rsidRPr="00254F2C" w:rsidRDefault="00FA2E22" w:rsidP="00FA2E22">
      <w:pPr>
        <w:ind w:firstLine="288"/>
        <w:jc w:val="both"/>
        <w:rPr>
          <w:lang w:val="ro-RO"/>
        </w:rPr>
      </w:pPr>
      <w:r w:rsidRPr="00254F2C">
        <w:rPr>
          <w:lang w:val="ro-RO"/>
        </w:rPr>
        <w:t xml:space="preserve">(2) Responsabilii cu gestionarea cazurilor de </w:t>
      </w:r>
      <w:proofErr w:type="spellStart"/>
      <w:r w:rsidRPr="00254F2C">
        <w:rPr>
          <w:lang w:val="ro-RO"/>
        </w:rPr>
        <w:t>hărţuire</w:t>
      </w:r>
      <w:proofErr w:type="spellEnd"/>
      <w:r w:rsidRPr="00254F2C">
        <w:rPr>
          <w:lang w:val="ro-RO"/>
        </w:rPr>
        <w:t xml:space="preserve"> vor monitoriza </w:t>
      </w:r>
      <w:proofErr w:type="spellStart"/>
      <w:r w:rsidRPr="00254F2C">
        <w:rPr>
          <w:lang w:val="ro-RO"/>
        </w:rPr>
        <w:t>şi</w:t>
      </w:r>
      <w:proofErr w:type="spellEnd"/>
      <w:r w:rsidRPr="00254F2C">
        <w:rPr>
          <w:lang w:val="ro-RO"/>
        </w:rPr>
        <w:t xml:space="preserve"> vor raporta conducerii modalitatea de respectare a aplicării prevederilor prezentului ghid/procedură, până la </w:t>
      </w:r>
      <w:proofErr w:type="spellStart"/>
      <w:r w:rsidRPr="00254F2C">
        <w:rPr>
          <w:lang w:val="ro-RO"/>
        </w:rPr>
        <w:t>sfârşitul</w:t>
      </w:r>
      <w:proofErr w:type="spellEnd"/>
      <w:r w:rsidRPr="00254F2C">
        <w:rPr>
          <w:lang w:val="ro-RO"/>
        </w:rPr>
        <w:t xml:space="preserve"> primului trimestru al fiecărui an, pentru anul precedent, inclusiv numărul de incidente înregistrate </w:t>
      </w:r>
      <w:proofErr w:type="spellStart"/>
      <w:r w:rsidRPr="00254F2C">
        <w:rPr>
          <w:lang w:val="ro-RO"/>
        </w:rPr>
        <w:t>şi</w:t>
      </w:r>
      <w:proofErr w:type="spellEnd"/>
      <w:r w:rsidRPr="00254F2C">
        <w:rPr>
          <w:lang w:val="ro-RO"/>
        </w:rPr>
        <w:t xml:space="preserve"> modul în care acestea au fost </w:t>
      </w:r>
      <w:proofErr w:type="spellStart"/>
      <w:r w:rsidRPr="00254F2C">
        <w:rPr>
          <w:lang w:val="ro-RO"/>
        </w:rPr>
        <w:t>soluţionate</w:t>
      </w:r>
      <w:proofErr w:type="spellEnd"/>
      <w:r w:rsidRPr="00254F2C">
        <w:rPr>
          <w:lang w:val="ro-RO"/>
        </w:rPr>
        <w:t xml:space="preserve">, precum </w:t>
      </w:r>
      <w:proofErr w:type="spellStart"/>
      <w:r w:rsidRPr="00254F2C">
        <w:rPr>
          <w:lang w:val="ro-RO"/>
        </w:rPr>
        <w:t>şi</w:t>
      </w:r>
      <w:proofErr w:type="spellEnd"/>
      <w:r w:rsidRPr="00254F2C">
        <w:rPr>
          <w:lang w:val="ro-RO"/>
        </w:rPr>
        <w:t xml:space="preserve"> recomandările trasate.</w:t>
      </w:r>
    </w:p>
    <w:p w14:paraId="1D348E85" w14:textId="77777777" w:rsidR="00FA2E22" w:rsidRPr="00254F2C" w:rsidRDefault="00FA2E22" w:rsidP="00FA2E22">
      <w:pPr>
        <w:ind w:firstLine="288"/>
        <w:jc w:val="both"/>
        <w:rPr>
          <w:lang w:val="ro-RO"/>
        </w:rPr>
      </w:pPr>
    </w:p>
    <w:p w14:paraId="044C45CF" w14:textId="77777777" w:rsidR="00FA2E22" w:rsidRPr="00254F2C" w:rsidRDefault="00FA2E22" w:rsidP="00FA2E22">
      <w:pPr>
        <w:ind w:firstLine="288"/>
        <w:jc w:val="both"/>
        <w:rPr>
          <w:lang w:val="ro-RO"/>
        </w:rPr>
      </w:pPr>
    </w:p>
    <w:p w14:paraId="7D1EC03B" w14:textId="77777777" w:rsidR="00FA2E22" w:rsidRPr="00254F2C" w:rsidRDefault="00FA2E22" w:rsidP="00FA2E22">
      <w:pPr>
        <w:ind w:firstLine="288"/>
        <w:jc w:val="center"/>
        <w:rPr>
          <w:b/>
          <w:lang w:val="ro-RO"/>
        </w:rPr>
      </w:pPr>
      <w:r w:rsidRPr="00254F2C">
        <w:rPr>
          <w:b/>
          <w:lang w:val="ro-RO"/>
        </w:rPr>
        <w:t>CAPITOLUL IV</w:t>
      </w:r>
    </w:p>
    <w:p w14:paraId="1FC193D1" w14:textId="77777777" w:rsidR="00FA2E22" w:rsidRPr="00254F2C" w:rsidRDefault="00FA2E22" w:rsidP="00FA2E22">
      <w:pPr>
        <w:ind w:firstLine="288"/>
        <w:jc w:val="center"/>
        <w:rPr>
          <w:b/>
          <w:lang w:val="ro-RO"/>
        </w:rPr>
      </w:pPr>
      <w:r w:rsidRPr="00254F2C">
        <w:rPr>
          <w:b/>
          <w:lang w:val="ro-RO"/>
        </w:rPr>
        <w:t>HĂRŢUIREA LA LOCUL DE MUNCĂ, CU DETALIEREA DEFINIŢIEI ŞI COMPORTAMENTELOR ŞI ATITUDINILOR NEDORITE</w:t>
      </w:r>
    </w:p>
    <w:p w14:paraId="6050807B" w14:textId="77777777" w:rsidR="00FA2E22" w:rsidRPr="00254F2C" w:rsidRDefault="00FA2E22" w:rsidP="00FA2E22">
      <w:pPr>
        <w:ind w:firstLine="288"/>
        <w:jc w:val="both"/>
        <w:rPr>
          <w:lang w:val="ro-RO"/>
        </w:rPr>
      </w:pPr>
    </w:p>
    <w:p w14:paraId="0B5DDA6F" w14:textId="77777777" w:rsidR="00FA2E22" w:rsidRPr="00254F2C" w:rsidRDefault="00FA2E22" w:rsidP="00FA2E22">
      <w:pPr>
        <w:ind w:firstLine="288"/>
        <w:jc w:val="both"/>
        <w:rPr>
          <w:lang w:val="ro-RO"/>
        </w:rPr>
      </w:pPr>
      <w:r w:rsidRPr="00254F2C">
        <w:rPr>
          <w:b/>
          <w:lang w:val="ro-RO"/>
        </w:rPr>
        <w:t>Art. 8</w:t>
      </w:r>
      <w:r w:rsidRPr="00254F2C">
        <w:rPr>
          <w:lang w:val="ro-RO"/>
        </w:rPr>
        <w:t>. – În prezenta procedură se definesc următoarele expresii ca fiind:</w:t>
      </w:r>
    </w:p>
    <w:p w14:paraId="2A918F72" w14:textId="77777777" w:rsidR="00FA2E22" w:rsidRPr="00254F2C" w:rsidRDefault="00FA2E22" w:rsidP="00FA2E22">
      <w:pPr>
        <w:shd w:val="clear" w:color="auto" w:fill="FFFFFF"/>
        <w:ind w:firstLine="288"/>
        <w:jc w:val="both"/>
        <w:rPr>
          <w:lang w:val="ro-RO"/>
        </w:rPr>
      </w:pPr>
      <w:r w:rsidRPr="00254F2C">
        <w:rPr>
          <w:b/>
          <w:bCs/>
          <w:lang w:val="ro-RO"/>
        </w:rPr>
        <w:t>a) A</w:t>
      </w:r>
      <w:r w:rsidRPr="00254F2C">
        <w:rPr>
          <w:b/>
          <w:iCs/>
          <w:lang w:val="ro-RO"/>
        </w:rPr>
        <w:t>bordarea integratoare de gen</w:t>
      </w:r>
      <w:r w:rsidRPr="00254F2C">
        <w:rPr>
          <w:lang w:val="ro-RO"/>
        </w:rPr>
        <w:t xml:space="preserve"> – mobilizarea tuturor politicilor </w:t>
      </w:r>
      <w:proofErr w:type="spellStart"/>
      <w:r w:rsidRPr="00254F2C">
        <w:rPr>
          <w:lang w:val="ro-RO"/>
        </w:rPr>
        <w:t>şi</w:t>
      </w:r>
      <w:proofErr w:type="spellEnd"/>
      <w:r w:rsidRPr="00254F2C">
        <w:rPr>
          <w:lang w:val="ro-RO"/>
        </w:rPr>
        <w:t xml:space="preserve"> măsurilor generale în mod specific în scopul realizării </w:t>
      </w:r>
      <w:proofErr w:type="spellStart"/>
      <w:r w:rsidRPr="00254F2C">
        <w:rPr>
          <w:lang w:val="ro-RO"/>
        </w:rPr>
        <w:t>egalităţii</w:t>
      </w:r>
      <w:proofErr w:type="spellEnd"/>
      <w:r w:rsidRPr="00254F2C">
        <w:rPr>
          <w:lang w:val="ro-RO"/>
        </w:rPr>
        <w:t xml:space="preserve">, luând în considerare în mod activ </w:t>
      </w:r>
      <w:proofErr w:type="spellStart"/>
      <w:r w:rsidRPr="00254F2C">
        <w:rPr>
          <w:lang w:val="ro-RO"/>
        </w:rPr>
        <w:t>şi</w:t>
      </w:r>
      <w:proofErr w:type="spellEnd"/>
      <w:r w:rsidRPr="00254F2C">
        <w:rPr>
          <w:lang w:val="ro-RO"/>
        </w:rPr>
        <w:t xml:space="preserve"> deschis, în stadiul de proiect, posibilele efecte asupra respectivei </w:t>
      </w:r>
      <w:proofErr w:type="spellStart"/>
      <w:r w:rsidRPr="00254F2C">
        <w:rPr>
          <w:lang w:val="ro-RO"/>
        </w:rPr>
        <w:t>situaţii</w:t>
      </w:r>
      <w:proofErr w:type="spellEnd"/>
      <w:r w:rsidRPr="00254F2C">
        <w:rPr>
          <w:lang w:val="ro-RO"/>
        </w:rPr>
        <w:t xml:space="preserve"> a femeilor </w:t>
      </w:r>
      <w:proofErr w:type="spellStart"/>
      <w:r w:rsidRPr="00254F2C">
        <w:rPr>
          <w:lang w:val="ro-RO"/>
        </w:rPr>
        <w:t>şi</w:t>
      </w:r>
      <w:proofErr w:type="spellEnd"/>
      <w:r w:rsidRPr="00254F2C">
        <w:rPr>
          <w:lang w:val="ro-RO"/>
        </w:rPr>
        <w:t xml:space="preserve"> a </w:t>
      </w:r>
      <w:proofErr w:type="spellStart"/>
      <w:r w:rsidRPr="00254F2C">
        <w:rPr>
          <w:lang w:val="ro-RO"/>
        </w:rPr>
        <w:t>bărbaţilor</w:t>
      </w:r>
      <w:proofErr w:type="spellEnd"/>
      <w:r w:rsidRPr="00254F2C">
        <w:rPr>
          <w:lang w:val="ro-RO"/>
        </w:rPr>
        <w:t>;</w:t>
      </w:r>
    </w:p>
    <w:p w14:paraId="2D38C7F4" w14:textId="77777777" w:rsidR="00FA2E22" w:rsidRPr="00254F2C" w:rsidRDefault="00FA2E22" w:rsidP="00FA2E22">
      <w:pPr>
        <w:shd w:val="clear" w:color="auto" w:fill="FFFFFF"/>
        <w:ind w:firstLine="288"/>
        <w:jc w:val="both"/>
        <w:rPr>
          <w:b/>
          <w:bCs/>
          <w:lang w:val="ro-RO"/>
        </w:rPr>
      </w:pPr>
      <w:r w:rsidRPr="00254F2C">
        <w:rPr>
          <w:b/>
          <w:lang w:val="ro-RO"/>
        </w:rPr>
        <w:t>b) D</w:t>
      </w:r>
      <w:r w:rsidRPr="00254F2C">
        <w:rPr>
          <w:b/>
          <w:bCs/>
          <w:lang w:val="ro-RO"/>
        </w:rPr>
        <w:t xml:space="preserve">iscriminare directă – </w:t>
      </w:r>
      <w:r w:rsidRPr="00254F2C">
        <w:rPr>
          <w:lang w:val="ro-RO"/>
        </w:rPr>
        <w:t xml:space="preserve">orice act sau faptă de deosebire, excludere, </w:t>
      </w:r>
      <w:proofErr w:type="spellStart"/>
      <w:r w:rsidRPr="00254F2C">
        <w:rPr>
          <w:lang w:val="ro-RO"/>
        </w:rPr>
        <w:t>restricţie</w:t>
      </w:r>
      <w:proofErr w:type="spellEnd"/>
      <w:r w:rsidRPr="00254F2C">
        <w:rPr>
          <w:lang w:val="ro-RO"/>
        </w:rPr>
        <w:t xml:space="preserve"> sau </w:t>
      </w:r>
      <w:proofErr w:type="spellStart"/>
      <w:r w:rsidRPr="00254F2C">
        <w:rPr>
          <w:lang w:val="ro-RO"/>
        </w:rPr>
        <w:t>preferinţă</w:t>
      </w:r>
      <w:proofErr w:type="spellEnd"/>
      <w:r w:rsidRPr="00254F2C">
        <w:rPr>
          <w:lang w:val="ro-RO"/>
        </w:rPr>
        <w:t xml:space="preserve">, întemeiat(ă) pe unul sau mai multe dintre următoarele criterii: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apartenență ori activitate sindicală, </w:t>
      </w:r>
      <w:proofErr w:type="spellStart"/>
      <w:r w:rsidRPr="00254F2C">
        <w:rPr>
          <w:lang w:val="ro-RO"/>
        </w:rPr>
        <w:t>apartenenţă</w:t>
      </w:r>
      <w:proofErr w:type="spellEnd"/>
      <w:r w:rsidRPr="00254F2C">
        <w:rPr>
          <w:lang w:val="ro-RO"/>
        </w:rPr>
        <w:t xml:space="preserve"> la o categorie defavorizată, care au ca scop sau ca efect neacordarea, restrângerea ori înlăturarea </w:t>
      </w:r>
      <w:proofErr w:type="spellStart"/>
      <w:r w:rsidRPr="00254F2C">
        <w:rPr>
          <w:lang w:val="ro-RO"/>
        </w:rPr>
        <w:t>recunoaşterii</w:t>
      </w:r>
      <w:proofErr w:type="spellEnd"/>
      <w:r w:rsidRPr="00254F2C">
        <w:rPr>
          <w:lang w:val="ro-RO"/>
        </w:rPr>
        <w:t xml:space="preserve">, </w:t>
      </w:r>
      <w:proofErr w:type="spellStart"/>
      <w:r w:rsidRPr="00254F2C">
        <w:rPr>
          <w:lang w:val="ro-RO"/>
        </w:rPr>
        <w:t>folosinţei</w:t>
      </w:r>
      <w:proofErr w:type="spellEnd"/>
      <w:r w:rsidRPr="00254F2C">
        <w:rPr>
          <w:lang w:val="ro-RO"/>
        </w:rPr>
        <w:t xml:space="preserve"> sau exercitării drepturilor prevăzute în </w:t>
      </w:r>
      <w:proofErr w:type="spellStart"/>
      <w:r w:rsidRPr="00254F2C">
        <w:rPr>
          <w:lang w:val="ro-RO"/>
        </w:rPr>
        <w:t>legislaţia</w:t>
      </w:r>
      <w:proofErr w:type="spellEnd"/>
      <w:r w:rsidRPr="00254F2C">
        <w:rPr>
          <w:lang w:val="ro-RO"/>
        </w:rPr>
        <w:t xml:space="preserve"> muncii.</w:t>
      </w:r>
    </w:p>
    <w:p w14:paraId="765BB6AD" w14:textId="77777777" w:rsidR="00FA2E22" w:rsidRPr="00254F2C" w:rsidRDefault="00FA2E22" w:rsidP="00FA2E22">
      <w:pPr>
        <w:shd w:val="clear" w:color="auto" w:fill="FFFFFF"/>
        <w:ind w:firstLine="288"/>
        <w:jc w:val="both"/>
        <w:rPr>
          <w:lang w:val="ro-RO"/>
        </w:rPr>
      </w:pPr>
      <w:r w:rsidRPr="00254F2C">
        <w:rPr>
          <w:b/>
          <w:lang w:val="ro-RO"/>
        </w:rPr>
        <w:lastRenderedPageBreak/>
        <w:t>c) D</w:t>
      </w:r>
      <w:r w:rsidRPr="00254F2C">
        <w:rPr>
          <w:b/>
          <w:bCs/>
          <w:lang w:val="ro-RO"/>
        </w:rPr>
        <w:t>iscriminare indirectă</w:t>
      </w:r>
      <w:r w:rsidRPr="00254F2C">
        <w:rPr>
          <w:lang w:val="ro-RO"/>
        </w:rPr>
        <w:t xml:space="preserve"> – orice prevedere, </w:t>
      </w:r>
      <w:proofErr w:type="spellStart"/>
      <w:r w:rsidRPr="00254F2C">
        <w:rPr>
          <w:lang w:val="ro-RO"/>
        </w:rPr>
        <w:t>acţiune</w:t>
      </w:r>
      <w:proofErr w:type="spellEnd"/>
      <w:r w:rsidRPr="00254F2C">
        <w:rPr>
          <w:lang w:val="ro-RO"/>
        </w:rPr>
        <w:t xml:space="preserve">, criteriu sau practică aparent neutră care are ca efect dezavantajarea unei persoane </w:t>
      </w:r>
      <w:proofErr w:type="spellStart"/>
      <w:r w:rsidRPr="00254F2C">
        <w:rPr>
          <w:lang w:val="ro-RO"/>
        </w:rPr>
        <w:t>faţă</w:t>
      </w:r>
      <w:proofErr w:type="spellEnd"/>
      <w:r w:rsidRPr="00254F2C">
        <w:rPr>
          <w:lang w:val="ro-RO"/>
        </w:rPr>
        <w:t xml:space="preserve"> de o altă persoană în baza unuia dintre următoarele criterii: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apartenență ori activitate sindicală, </w:t>
      </w:r>
      <w:proofErr w:type="spellStart"/>
      <w:r w:rsidRPr="00254F2C">
        <w:rPr>
          <w:lang w:val="ro-RO"/>
        </w:rPr>
        <w:t>apartenenţă</w:t>
      </w:r>
      <w:proofErr w:type="spellEnd"/>
      <w:r w:rsidRPr="00254F2C">
        <w:rPr>
          <w:lang w:val="ro-RO"/>
        </w:rPr>
        <w:t xml:space="preserve"> la o categorie defavorizată, în afară de cazul în care acea prevedere, </w:t>
      </w:r>
      <w:proofErr w:type="spellStart"/>
      <w:r w:rsidRPr="00254F2C">
        <w:rPr>
          <w:lang w:val="ro-RO"/>
        </w:rPr>
        <w:t>acţiune</w:t>
      </w:r>
      <w:proofErr w:type="spellEnd"/>
      <w:r w:rsidRPr="00254F2C">
        <w:rPr>
          <w:lang w:val="ro-RO"/>
        </w:rPr>
        <w:t xml:space="preserve">, criteriu sau practică se justifică în mod obiectiv, printr-un scop legitim, </w:t>
      </w:r>
      <w:proofErr w:type="spellStart"/>
      <w:r w:rsidRPr="00254F2C">
        <w:rPr>
          <w:lang w:val="ro-RO"/>
        </w:rPr>
        <w:t>şi</w:t>
      </w:r>
      <w:proofErr w:type="spellEnd"/>
      <w:r w:rsidRPr="00254F2C">
        <w:rPr>
          <w:lang w:val="ro-RO"/>
        </w:rPr>
        <w:t xml:space="preserve"> dacă mijloacele de atingere a acelui scop sunt </w:t>
      </w:r>
      <w:proofErr w:type="spellStart"/>
      <w:r w:rsidRPr="00254F2C">
        <w:rPr>
          <w:lang w:val="ro-RO"/>
        </w:rPr>
        <w:t>proporţionale</w:t>
      </w:r>
      <w:proofErr w:type="spellEnd"/>
      <w:r w:rsidRPr="00254F2C">
        <w:rPr>
          <w:lang w:val="ro-RO"/>
        </w:rPr>
        <w:t xml:space="preserve">, adecvate </w:t>
      </w:r>
      <w:proofErr w:type="spellStart"/>
      <w:r w:rsidRPr="00254F2C">
        <w:rPr>
          <w:lang w:val="ro-RO"/>
        </w:rPr>
        <w:t>şi</w:t>
      </w:r>
      <w:proofErr w:type="spellEnd"/>
      <w:r w:rsidRPr="00254F2C">
        <w:rPr>
          <w:lang w:val="ro-RO"/>
        </w:rPr>
        <w:t xml:space="preserve"> necesare;</w:t>
      </w:r>
    </w:p>
    <w:p w14:paraId="377BFF49" w14:textId="77777777" w:rsidR="00FA2E22" w:rsidRPr="00254F2C" w:rsidRDefault="00FA2E22" w:rsidP="00FA2E22">
      <w:pPr>
        <w:shd w:val="clear" w:color="auto" w:fill="FFFFFF"/>
        <w:ind w:firstLine="288"/>
        <w:jc w:val="both"/>
        <w:rPr>
          <w:rStyle w:val="tpa1"/>
          <w:rFonts w:eastAsia="OpenSymbol"/>
          <w:lang w:val="ro-RO"/>
        </w:rPr>
      </w:pPr>
      <w:r w:rsidRPr="00254F2C">
        <w:rPr>
          <w:b/>
          <w:lang w:val="ro-RO"/>
        </w:rPr>
        <w:t xml:space="preserve">d) </w:t>
      </w:r>
      <w:hyperlink r:id="rId17" w:anchor="#" w:history="1"/>
      <w:r w:rsidRPr="00254F2C">
        <w:rPr>
          <w:b/>
          <w:lang w:val="ro-RO"/>
        </w:rPr>
        <w:t>D</w:t>
      </w:r>
      <w:r w:rsidRPr="00254F2C">
        <w:rPr>
          <w:rStyle w:val="tli1"/>
          <w:b/>
          <w:lang w:val="ro-RO"/>
        </w:rPr>
        <w:t>iscriminare bazată pe criteriul de sex</w:t>
      </w:r>
      <w:r w:rsidRPr="00254F2C">
        <w:rPr>
          <w:rStyle w:val="tli1"/>
          <w:lang w:val="ro-RO"/>
        </w:rPr>
        <w:t xml:space="preserve"> – discriminarea directă și discriminarea indirectă, </w:t>
      </w:r>
      <w:proofErr w:type="spellStart"/>
      <w:r w:rsidRPr="00254F2C">
        <w:rPr>
          <w:rStyle w:val="tli1"/>
          <w:lang w:val="ro-RO"/>
        </w:rPr>
        <w:t>hărţuirea</w:t>
      </w:r>
      <w:proofErr w:type="spellEnd"/>
      <w:r w:rsidRPr="00254F2C">
        <w:rPr>
          <w:rStyle w:val="tli1"/>
          <w:lang w:val="ro-RO"/>
        </w:rPr>
        <w:t xml:space="preserve"> și </w:t>
      </w:r>
      <w:proofErr w:type="spellStart"/>
      <w:r w:rsidRPr="00254F2C">
        <w:rPr>
          <w:rStyle w:val="tli1"/>
          <w:lang w:val="ro-RO"/>
        </w:rPr>
        <w:t>hărţuirea</w:t>
      </w:r>
      <w:proofErr w:type="spellEnd"/>
      <w:r w:rsidRPr="00254F2C">
        <w:rPr>
          <w:rStyle w:val="tli1"/>
          <w:lang w:val="ro-RO"/>
        </w:rPr>
        <w:t xml:space="preserve"> sexuală a unei persoane de către o alta persoană la locul de muncă sau în alt loc în care aceasta </w:t>
      </w:r>
      <w:proofErr w:type="spellStart"/>
      <w:r w:rsidRPr="00254F2C">
        <w:rPr>
          <w:rStyle w:val="tli1"/>
          <w:lang w:val="ro-RO"/>
        </w:rPr>
        <w:t>îşi</w:t>
      </w:r>
      <w:proofErr w:type="spellEnd"/>
      <w:r w:rsidRPr="00254F2C">
        <w:rPr>
          <w:rStyle w:val="tli1"/>
          <w:lang w:val="ro-RO"/>
        </w:rPr>
        <w:t xml:space="preserve"> </w:t>
      </w:r>
      <w:proofErr w:type="spellStart"/>
      <w:r w:rsidRPr="00254F2C">
        <w:rPr>
          <w:rStyle w:val="tli1"/>
          <w:lang w:val="ro-RO"/>
        </w:rPr>
        <w:t>desfăşoară</w:t>
      </w:r>
      <w:proofErr w:type="spellEnd"/>
      <w:r w:rsidRPr="00254F2C">
        <w:rPr>
          <w:rStyle w:val="tli1"/>
          <w:lang w:val="ro-RO"/>
        </w:rPr>
        <w:t xml:space="preserve"> activitatea; </w:t>
      </w:r>
      <w:hyperlink r:id="rId18" w:anchor="#" w:history="1"/>
      <w:r w:rsidRPr="00254F2C">
        <w:rPr>
          <w:rStyle w:val="tpa1"/>
          <w:rFonts w:eastAsia="OpenSymbol"/>
          <w:lang w:val="ro-RO"/>
        </w:rPr>
        <w:t xml:space="preserve">Constituie discriminare bazată pe criteriul de sex orice comportament nedorit, definit drept </w:t>
      </w:r>
      <w:proofErr w:type="spellStart"/>
      <w:r w:rsidRPr="00254F2C">
        <w:rPr>
          <w:rStyle w:val="tpa1"/>
          <w:rFonts w:eastAsia="OpenSymbol"/>
          <w:lang w:val="ro-RO"/>
        </w:rPr>
        <w:t>hărţuire</w:t>
      </w:r>
      <w:proofErr w:type="spellEnd"/>
      <w:r w:rsidRPr="00254F2C">
        <w:rPr>
          <w:rStyle w:val="tpa1"/>
          <w:rFonts w:eastAsia="OpenSymbol"/>
          <w:lang w:val="ro-RO"/>
        </w:rPr>
        <w:t xml:space="preserve"> sau </w:t>
      </w:r>
      <w:proofErr w:type="spellStart"/>
      <w:r w:rsidRPr="00254F2C">
        <w:rPr>
          <w:rStyle w:val="tpa1"/>
          <w:rFonts w:eastAsia="OpenSymbol"/>
          <w:lang w:val="ro-RO"/>
        </w:rPr>
        <w:t>hărţuire</w:t>
      </w:r>
      <w:proofErr w:type="spellEnd"/>
      <w:r w:rsidRPr="00254F2C">
        <w:rPr>
          <w:rStyle w:val="tpa1"/>
          <w:rFonts w:eastAsia="OpenSymbol"/>
          <w:lang w:val="ro-RO"/>
        </w:rPr>
        <w:t xml:space="preserve"> sexuală, având ca scop sau efect:</w:t>
      </w:r>
    </w:p>
    <w:p w14:paraId="2AFD77DA" w14:textId="77777777" w:rsidR="00FA2E22" w:rsidRPr="00254F2C" w:rsidRDefault="00FA2E22" w:rsidP="00FA2E22">
      <w:pPr>
        <w:ind w:firstLine="288"/>
        <w:jc w:val="both"/>
        <w:rPr>
          <w:rStyle w:val="tli1"/>
          <w:lang w:val="ro-RO"/>
        </w:rPr>
      </w:pPr>
      <w:r w:rsidRPr="00254F2C">
        <w:rPr>
          <w:rStyle w:val="tpa1"/>
          <w:rFonts w:eastAsia="OpenSymbol"/>
          <w:lang w:val="ro-RO"/>
        </w:rPr>
        <w:t xml:space="preserve">- </w:t>
      </w:r>
      <w:hyperlink r:id="rId19" w:anchor="#" w:history="1"/>
      <w:r w:rsidRPr="00254F2C">
        <w:rPr>
          <w:rStyle w:val="tli1"/>
          <w:lang w:val="ro-RO"/>
        </w:rPr>
        <w:t>de a crea la locul de muncă o atmosferă de intimidare, de ostilitate sau de descurajare pentru persoana afectată;</w:t>
      </w:r>
    </w:p>
    <w:p w14:paraId="58EBA1FD" w14:textId="77777777" w:rsidR="00FA2E22" w:rsidRPr="00254F2C" w:rsidRDefault="00FA2E22" w:rsidP="00FA2E22">
      <w:pPr>
        <w:ind w:firstLine="288"/>
        <w:jc w:val="both"/>
        <w:rPr>
          <w:rStyle w:val="tli1"/>
          <w:lang w:val="ro-RO"/>
        </w:rPr>
      </w:pPr>
      <w:hyperlink r:id="rId20" w:anchor="#" w:history="1"/>
      <w:r w:rsidRPr="00254F2C">
        <w:rPr>
          <w:lang w:val="ro-RO"/>
        </w:rPr>
        <w:t xml:space="preserve">- </w:t>
      </w:r>
      <w:r w:rsidRPr="00254F2C">
        <w:rPr>
          <w:rStyle w:val="tli1"/>
          <w:lang w:val="ro-RO"/>
        </w:rPr>
        <w:t xml:space="preserve">de a </w:t>
      </w:r>
      <w:proofErr w:type="spellStart"/>
      <w:r w:rsidRPr="00254F2C">
        <w:rPr>
          <w:rStyle w:val="tli1"/>
          <w:lang w:val="ro-RO"/>
        </w:rPr>
        <w:t>influenţa</w:t>
      </w:r>
      <w:proofErr w:type="spellEnd"/>
      <w:r w:rsidRPr="00254F2C">
        <w:rPr>
          <w:rStyle w:val="tli1"/>
          <w:lang w:val="ro-RO"/>
        </w:rPr>
        <w:t xml:space="preserve"> negativ </w:t>
      </w:r>
      <w:proofErr w:type="spellStart"/>
      <w:r w:rsidRPr="00254F2C">
        <w:rPr>
          <w:rStyle w:val="tli1"/>
          <w:lang w:val="ro-RO"/>
        </w:rPr>
        <w:t>situaţia</w:t>
      </w:r>
      <w:proofErr w:type="spellEnd"/>
      <w:r w:rsidRPr="00254F2C">
        <w:rPr>
          <w:rStyle w:val="tli1"/>
          <w:lang w:val="ro-RO"/>
        </w:rPr>
        <w:t xml:space="preserve"> persoanei angajate în ceea ce </w:t>
      </w:r>
      <w:proofErr w:type="spellStart"/>
      <w:r w:rsidRPr="00254F2C">
        <w:rPr>
          <w:rStyle w:val="tli1"/>
          <w:lang w:val="ro-RO"/>
        </w:rPr>
        <w:t>priveşte</w:t>
      </w:r>
      <w:proofErr w:type="spellEnd"/>
      <w:r w:rsidRPr="00254F2C">
        <w:rPr>
          <w:rStyle w:val="tli1"/>
          <w:lang w:val="ro-RO"/>
        </w:rPr>
        <w:t xml:space="preserve"> promovarea profesională, </w:t>
      </w:r>
      <w:proofErr w:type="spellStart"/>
      <w:r w:rsidRPr="00254F2C">
        <w:rPr>
          <w:rStyle w:val="tli1"/>
          <w:lang w:val="ro-RO"/>
        </w:rPr>
        <w:t>remuneraţia</w:t>
      </w:r>
      <w:proofErr w:type="spellEnd"/>
      <w:r w:rsidRPr="00254F2C">
        <w:rPr>
          <w:rStyle w:val="tli1"/>
          <w:lang w:val="ro-RO"/>
        </w:rPr>
        <w:t xml:space="preserve"> sau veniturile de orice natură ori accesul la formarea și </w:t>
      </w:r>
      <w:proofErr w:type="spellStart"/>
      <w:r w:rsidRPr="00254F2C">
        <w:rPr>
          <w:rStyle w:val="tli1"/>
          <w:lang w:val="ro-RO"/>
        </w:rPr>
        <w:t>perfecţionarea</w:t>
      </w:r>
      <w:proofErr w:type="spellEnd"/>
      <w:r w:rsidRPr="00254F2C">
        <w:rPr>
          <w:rStyle w:val="tli1"/>
          <w:lang w:val="ro-RO"/>
        </w:rPr>
        <w:t xml:space="preserve"> profesională, în cazul refuzului acesteia de a accepta un comportament nedorit, ce </w:t>
      </w:r>
      <w:proofErr w:type="spellStart"/>
      <w:r w:rsidRPr="00254F2C">
        <w:rPr>
          <w:rStyle w:val="tli1"/>
          <w:lang w:val="ro-RO"/>
        </w:rPr>
        <w:t>ţine</w:t>
      </w:r>
      <w:proofErr w:type="spellEnd"/>
      <w:r w:rsidRPr="00254F2C">
        <w:rPr>
          <w:rStyle w:val="tli1"/>
          <w:lang w:val="ro-RO"/>
        </w:rPr>
        <w:t xml:space="preserve"> de </w:t>
      </w:r>
      <w:proofErr w:type="spellStart"/>
      <w:r w:rsidRPr="00254F2C">
        <w:rPr>
          <w:rStyle w:val="tli1"/>
          <w:lang w:val="ro-RO"/>
        </w:rPr>
        <w:t>viaţa</w:t>
      </w:r>
      <w:proofErr w:type="spellEnd"/>
      <w:r w:rsidRPr="00254F2C">
        <w:rPr>
          <w:rStyle w:val="tli1"/>
          <w:lang w:val="ro-RO"/>
        </w:rPr>
        <w:t xml:space="preserve"> sexuală.</w:t>
      </w:r>
    </w:p>
    <w:p w14:paraId="62B23ECD" w14:textId="77777777" w:rsidR="00FA2E22" w:rsidRPr="00254F2C" w:rsidRDefault="00FA2E22" w:rsidP="00FA2E22">
      <w:pPr>
        <w:ind w:firstLine="288"/>
        <w:jc w:val="both"/>
        <w:rPr>
          <w:rStyle w:val="tli1"/>
          <w:lang w:val="ro-RO"/>
        </w:rPr>
      </w:pPr>
      <w:r w:rsidRPr="00254F2C">
        <w:rPr>
          <w:rStyle w:val="tli1"/>
          <w:b/>
          <w:lang w:val="ro-RO"/>
        </w:rPr>
        <w:t xml:space="preserve">e) </w:t>
      </w:r>
      <w:hyperlink r:id="rId21" w:anchor="#" w:history="1"/>
      <w:r w:rsidRPr="00254F2C">
        <w:rPr>
          <w:b/>
          <w:lang w:val="ro-RO"/>
        </w:rPr>
        <w:t>D</w:t>
      </w:r>
      <w:r w:rsidRPr="00254F2C">
        <w:rPr>
          <w:rStyle w:val="tli1"/>
          <w:b/>
          <w:lang w:val="ro-RO"/>
        </w:rPr>
        <w:t>iscriminare multiplă</w:t>
      </w:r>
      <w:r w:rsidRPr="00254F2C">
        <w:rPr>
          <w:rStyle w:val="tli1"/>
          <w:lang w:val="ro-RO"/>
        </w:rPr>
        <w:t xml:space="preserve"> – orice faptă de discriminare bazată pe două sau mai multe criterii de discriminare.</w:t>
      </w:r>
    </w:p>
    <w:p w14:paraId="6B201AC8" w14:textId="77777777" w:rsidR="00FA2E22" w:rsidRPr="00254F2C" w:rsidRDefault="00FA2E22" w:rsidP="00FA2E22">
      <w:pPr>
        <w:ind w:firstLine="288"/>
        <w:jc w:val="both"/>
        <w:rPr>
          <w:lang w:val="ro-RO"/>
        </w:rPr>
      </w:pPr>
      <w:r w:rsidRPr="00254F2C">
        <w:rPr>
          <w:rStyle w:val="tli1"/>
          <w:b/>
          <w:lang w:val="ro-RO"/>
        </w:rPr>
        <w:t>f) D</w:t>
      </w:r>
      <w:r w:rsidRPr="00254F2C">
        <w:rPr>
          <w:b/>
          <w:bCs/>
          <w:lang w:val="ro-RO"/>
        </w:rPr>
        <w:t>iscriminarea prin asociere</w:t>
      </w:r>
      <w:r w:rsidRPr="00254F2C">
        <w:rPr>
          <w:lang w:val="ro-RO"/>
        </w:rPr>
        <w:t xml:space="preserve"> – constă din orice act sau faptă de discriminare </w:t>
      </w:r>
      <w:proofErr w:type="spellStart"/>
      <w:r w:rsidRPr="00254F2C">
        <w:rPr>
          <w:lang w:val="ro-RO"/>
        </w:rPr>
        <w:t>săvârşit</w:t>
      </w:r>
      <w:proofErr w:type="spellEnd"/>
      <w:r w:rsidRPr="00254F2C">
        <w:rPr>
          <w:lang w:val="ro-RO"/>
        </w:rPr>
        <w:t xml:space="preserve">(a) împotriva unei persoane care, </w:t>
      </w:r>
      <w:proofErr w:type="spellStart"/>
      <w:r w:rsidRPr="00254F2C">
        <w:rPr>
          <w:lang w:val="ro-RO"/>
        </w:rPr>
        <w:t>deşi</w:t>
      </w:r>
      <w:proofErr w:type="spellEnd"/>
      <w:r w:rsidRPr="00254F2C">
        <w:rPr>
          <w:lang w:val="ro-RO"/>
        </w:rPr>
        <w:t xml:space="preserve"> nu face parte dintr-o categorie de persoane identificată potrivit criteriilor de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apartenență ori activitate sindicală, </w:t>
      </w:r>
      <w:proofErr w:type="spellStart"/>
      <w:r w:rsidRPr="00254F2C">
        <w:rPr>
          <w:lang w:val="ro-RO"/>
        </w:rPr>
        <w:t>apartenenţă</w:t>
      </w:r>
      <w:proofErr w:type="spellEnd"/>
      <w:r w:rsidRPr="00254F2C">
        <w:rPr>
          <w:lang w:val="ro-RO"/>
        </w:rPr>
        <w:t xml:space="preserve"> la o categorie defavorizată, este asociată sau prezumată a fi asociată cu una sau mai multe persoane </w:t>
      </w:r>
      <w:proofErr w:type="spellStart"/>
      <w:r w:rsidRPr="00254F2C">
        <w:rPr>
          <w:lang w:val="ro-RO"/>
        </w:rPr>
        <w:t>aparţinând</w:t>
      </w:r>
      <w:proofErr w:type="spellEnd"/>
      <w:r w:rsidRPr="00254F2C">
        <w:rPr>
          <w:lang w:val="ro-RO"/>
        </w:rPr>
        <w:t xml:space="preserve"> unei astfel de categorii de persoane.</w:t>
      </w:r>
    </w:p>
    <w:p w14:paraId="49B06277" w14:textId="77777777" w:rsidR="00FA2E22" w:rsidRPr="00254F2C" w:rsidRDefault="00FA2E22" w:rsidP="00FA2E22">
      <w:pPr>
        <w:ind w:firstLine="288"/>
        <w:jc w:val="both"/>
        <w:rPr>
          <w:b/>
          <w:iCs/>
          <w:lang w:val="ro-RO"/>
        </w:rPr>
      </w:pPr>
      <w:r w:rsidRPr="00254F2C">
        <w:rPr>
          <w:b/>
          <w:lang w:val="ro-RO"/>
        </w:rPr>
        <w:t xml:space="preserve">g) </w:t>
      </w:r>
      <w:r w:rsidRPr="00254F2C">
        <w:rPr>
          <w:b/>
          <w:iCs/>
          <w:lang w:val="ro-RO"/>
        </w:rPr>
        <w:t xml:space="preserve">Diviziunea de gen a muncii – </w:t>
      </w:r>
      <w:r w:rsidRPr="00254F2C">
        <w:rPr>
          <w:lang w:val="ro-RO"/>
        </w:rPr>
        <w:t xml:space="preserve">alocarea de slujbe sau tipuri de </w:t>
      </w:r>
      <w:proofErr w:type="spellStart"/>
      <w:r w:rsidRPr="00254F2C">
        <w:rPr>
          <w:lang w:val="ro-RO"/>
        </w:rPr>
        <w:t>activităţi</w:t>
      </w:r>
      <w:proofErr w:type="spellEnd"/>
      <w:r w:rsidRPr="00254F2C">
        <w:rPr>
          <w:lang w:val="ro-RO"/>
        </w:rPr>
        <w:t xml:space="preserve"> diferite femeilor </w:t>
      </w:r>
      <w:proofErr w:type="spellStart"/>
      <w:r w:rsidRPr="00254F2C">
        <w:rPr>
          <w:lang w:val="ro-RO"/>
        </w:rPr>
        <w:t>şi</w:t>
      </w:r>
      <w:proofErr w:type="spellEnd"/>
      <w:r w:rsidRPr="00254F2C">
        <w:rPr>
          <w:lang w:val="ro-RO"/>
        </w:rPr>
        <w:t xml:space="preserve"> </w:t>
      </w:r>
      <w:proofErr w:type="spellStart"/>
      <w:r w:rsidRPr="00254F2C">
        <w:rPr>
          <w:lang w:val="ro-RO"/>
        </w:rPr>
        <w:t>bărbaţilor</w:t>
      </w:r>
      <w:proofErr w:type="spellEnd"/>
      <w:r w:rsidRPr="00254F2C">
        <w:rPr>
          <w:lang w:val="ro-RO"/>
        </w:rPr>
        <w:t>;</w:t>
      </w:r>
    </w:p>
    <w:p w14:paraId="0EBE5A28" w14:textId="77777777" w:rsidR="00FA2E22" w:rsidRPr="00254F2C" w:rsidRDefault="00FA2E22" w:rsidP="00FA2E22">
      <w:pPr>
        <w:ind w:firstLine="288"/>
        <w:jc w:val="both"/>
        <w:rPr>
          <w:rStyle w:val="tpa1"/>
          <w:rFonts w:eastAsia="OpenSymbol"/>
          <w:lang w:val="ro-RO"/>
        </w:rPr>
      </w:pPr>
      <w:r w:rsidRPr="00254F2C">
        <w:rPr>
          <w:b/>
          <w:lang w:val="ro-RO"/>
        </w:rPr>
        <w:t>h) G</w:t>
      </w:r>
      <w:r w:rsidRPr="00254F2C">
        <w:rPr>
          <w:rStyle w:val="tpa1"/>
          <w:rFonts w:eastAsia="OpenSymbol"/>
          <w:b/>
          <w:iCs/>
          <w:lang w:val="ro-RO"/>
        </w:rPr>
        <w:t>en</w:t>
      </w:r>
      <w:r w:rsidRPr="00254F2C">
        <w:rPr>
          <w:rStyle w:val="tpa1"/>
          <w:rFonts w:eastAsia="OpenSymbol"/>
          <w:lang w:val="ro-RO"/>
        </w:rPr>
        <w:t xml:space="preserve">– desemnăm ansamblul format din rolurile, comportamentele, trăsăturile și </w:t>
      </w:r>
      <w:proofErr w:type="spellStart"/>
      <w:r w:rsidRPr="00254F2C">
        <w:rPr>
          <w:rStyle w:val="tpa1"/>
          <w:rFonts w:eastAsia="OpenSymbol"/>
          <w:lang w:val="ro-RO"/>
        </w:rPr>
        <w:t>activităţile</w:t>
      </w:r>
      <w:proofErr w:type="spellEnd"/>
      <w:r w:rsidRPr="00254F2C">
        <w:rPr>
          <w:rStyle w:val="tpa1"/>
          <w:rFonts w:eastAsia="OpenSymbol"/>
          <w:lang w:val="ro-RO"/>
        </w:rPr>
        <w:t xml:space="preserve"> pe care societatea le consideră potrivite pentru femei </w:t>
      </w:r>
      <w:proofErr w:type="spellStart"/>
      <w:r w:rsidRPr="00254F2C">
        <w:rPr>
          <w:rStyle w:val="tpa1"/>
          <w:rFonts w:eastAsia="OpenSymbol"/>
          <w:lang w:val="ro-RO"/>
        </w:rPr>
        <w:t>şi</w:t>
      </w:r>
      <w:proofErr w:type="spellEnd"/>
      <w:r w:rsidRPr="00254F2C">
        <w:rPr>
          <w:rStyle w:val="tpa1"/>
          <w:rFonts w:eastAsia="OpenSymbol"/>
          <w:lang w:val="ro-RO"/>
        </w:rPr>
        <w:t xml:space="preserve">, respectiv, pentru </w:t>
      </w:r>
      <w:proofErr w:type="spellStart"/>
      <w:r w:rsidRPr="00254F2C">
        <w:rPr>
          <w:rStyle w:val="tpa1"/>
          <w:rFonts w:eastAsia="OpenSymbol"/>
          <w:lang w:val="ro-RO"/>
        </w:rPr>
        <w:t>bărbaţi</w:t>
      </w:r>
      <w:proofErr w:type="spellEnd"/>
      <w:r w:rsidRPr="00254F2C">
        <w:rPr>
          <w:rStyle w:val="tpa1"/>
          <w:rFonts w:eastAsia="OpenSymbol"/>
          <w:lang w:val="ro-RO"/>
        </w:rPr>
        <w:t>;</w:t>
      </w:r>
    </w:p>
    <w:p w14:paraId="37956BBA" w14:textId="77777777" w:rsidR="00FA2E22" w:rsidRPr="00254F2C" w:rsidRDefault="00FA2E22" w:rsidP="00FA2E22">
      <w:pPr>
        <w:ind w:firstLine="288"/>
        <w:jc w:val="both"/>
        <w:rPr>
          <w:lang w:val="ro-RO"/>
        </w:rPr>
      </w:pPr>
      <w:r w:rsidRPr="00254F2C">
        <w:rPr>
          <w:rStyle w:val="tpa1"/>
          <w:rFonts w:eastAsia="OpenSymbol"/>
          <w:b/>
          <w:lang w:val="ro-RO"/>
        </w:rPr>
        <w:t>i) H</w:t>
      </w:r>
      <w:r w:rsidRPr="00254F2C">
        <w:rPr>
          <w:b/>
          <w:lang w:val="ro-RO"/>
        </w:rPr>
        <w:t>ărțuirea</w:t>
      </w:r>
      <w:r w:rsidRPr="00254F2C">
        <w:rPr>
          <w:lang w:val="ro-RO"/>
        </w:rPr>
        <w:t xml:space="preserve"> – constă în orice tip de comportament bazat pe criteriul de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apartenență ori activitate sindicală, </w:t>
      </w:r>
      <w:proofErr w:type="spellStart"/>
      <w:r w:rsidRPr="00254F2C">
        <w:rPr>
          <w:lang w:val="ro-RO"/>
        </w:rPr>
        <w:t>apartenenţă</w:t>
      </w:r>
      <w:proofErr w:type="spellEnd"/>
      <w:r w:rsidRPr="00254F2C">
        <w:rPr>
          <w:lang w:val="ro-RO"/>
        </w:rPr>
        <w:t xml:space="preserve"> la o categorie defavorizată, care are ca scop sau ca efect lezarea </w:t>
      </w:r>
      <w:proofErr w:type="spellStart"/>
      <w:r w:rsidRPr="00254F2C">
        <w:rPr>
          <w:lang w:val="ro-RO"/>
        </w:rPr>
        <w:t>demnităţii</w:t>
      </w:r>
      <w:proofErr w:type="spellEnd"/>
      <w:r w:rsidRPr="00254F2C">
        <w:rPr>
          <w:lang w:val="ro-RO"/>
        </w:rPr>
        <w:t xml:space="preserve"> unei persoane </w:t>
      </w:r>
      <w:proofErr w:type="spellStart"/>
      <w:r w:rsidRPr="00254F2C">
        <w:rPr>
          <w:lang w:val="ro-RO"/>
        </w:rPr>
        <w:t>şi</w:t>
      </w:r>
      <w:proofErr w:type="spellEnd"/>
      <w:r w:rsidRPr="00254F2C">
        <w:rPr>
          <w:lang w:val="ro-RO"/>
        </w:rPr>
        <w:t xml:space="preserve"> duce la crearea unui mediu intimidant, ostil, degradant, umilitor sau ofensator.</w:t>
      </w:r>
    </w:p>
    <w:p w14:paraId="7A528513" w14:textId="77777777" w:rsidR="00FA2E22" w:rsidRPr="00254F2C" w:rsidRDefault="00FA2E22" w:rsidP="00FA2E22">
      <w:pPr>
        <w:ind w:firstLine="288"/>
        <w:jc w:val="both"/>
        <w:rPr>
          <w:lang w:val="ro-RO"/>
        </w:rPr>
      </w:pPr>
      <w:r w:rsidRPr="00254F2C">
        <w:rPr>
          <w:b/>
          <w:lang w:val="ro-RO"/>
        </w:rPr>
        <w:t>j) Hărțuirea morală</w:t>
      </w:r>
      <w:r w:rsidRPr="00254F2C">
        <w:rPr>
          <w:lang w:val="ro-RO"/>
        </w:rPr>
        <w:t xml:space="preserve"> – orice comportament exercitat cu privire la un angajat de către un alt angajat care este superiorul său ierarhic, de către un subaltern </w:t>
      </w:r>
      <w:proofErr w:type="spellStart"/>
      <w:r w:rsidRPr="00254F2C">
        <w:rPr>
          <w:lang w:val="ro-RO"/>
        </w:rPr>
        <w:t>şi</w:t>
      </w:r>
      <w:proofErr w:type="spellEnd"/>
      <w:r w:rsidRPr="00254F2C">
        <w:rPr>
          <w:lang w:val="ro-RO"/>
        </w:rPr>
        <w:t xml:space="preserve">/sau de către un angajat comparabil din punct de vedere ierarhic, în legătură cu raporturile de muncă, care să aibă drept scop sau efect o deteriorare a </w:t>
      </w:r>
      <w:proofErr w:type="spellStart"/>
      <w:r w:rsidRPr="00254F2C">
        <w:rPr>
          <w:lang w:val="ro-RO"/>
        </w:rPr>
        <w:t>condiţiilor</w:t>
      </w:r>
      <w:proofErr w:type="spellEnd"/>
      <w:r w:rsidRPr="00254F2C">
        <w:rPr>
          <w:lang w:val="ro-RO"/>
        </w:rPr>
        <w:t xml:space="preserve"> de muncă prin lezarea drepturilor sau </w:t>
      </w:r>
      <w:proofErr w:type="spellStart"/>
      <w:r w:rsidRPr="00254F2C">
        <w:rPr>
          <w:lang w:val="ro-RO"/>
        </w:rPr>
        <w:t>demnităţii</w:t>
      </w:r>
      <w:proofErr w:type="spellEnd"/>
      <w:r w:rsidRPr="00254F2C">
        <w:rPr>
          <w:lang w:val="ro-RO"/>
        </w:rPr>
        <w:t xml:space="preserve"> angajatului, prin afectarea </w:t>
      </w:r>
      <w:proofErr w:type="spellStart"/>
      <w:r w:rsidRPr="00254F2C">
        <w:rPr>
          <w:lang w:val="ro-RO"/>
        </w:rPr>
        <w:t>sănătăţii</w:t>
      </w:r>
      <w:proofErr w:type="spellEnd"/>
      <w:r w:rsidRPr="00254F2C">
        <w:rPr>
          <w:lang w:val="ro-RO"/>
        </w:rPr>
        <w:t xml:space="preserve"> sale fizice sau mentale ori prin compromiterea viitorului profesional al acestuia, comportament manifestat în oricare dintre următoarele forme:</w:t>
      </w:r>
    </w:p>
    <w:p w14:paraId="4AC8272F" w14:textId="77777777" w:rsidR="00FA2E22" w:rsidRPr="00254F2C" w:rsidRDefault="00FA2E22" w:rsidP="00FA2E22">
      <w:pPr>
        <w:ind w:firstLine="288"/>
        <w:jc w:val="both"/>
        <w:rPr>
          <w:lang w:val="ro-RO"/>
        </w:rPr>
      </w:pPr>
      <w:r w:rsidRPr="00254F2C">
        <w:rPr>
          <w:lang w:val="ro-RO"/>
        </w:rPr>
        <w:t>a) conduită ostilă sau nedorită;</w:t>
      </w:r>
    </w:p>
    <w:p w14:paraId="7B940485" w14:textId="77777777" w:rsidR="00FA2E22" w:rsidRPr="00254F2C" w:rsidRDefault="00FA2E22" w:rsidP="00FA2E22">
      <w:pPr>
        <w:ind w:firstLine="288"/>
        <w:jc w:val="both"/>
        <w:rPr>
          <w:lang w:val="ro-RO"/>
        </w:rPr>
      </w:pPr>
      <w:r w:rsidRPr="00254F2C">
        <w:rPr>
          <w:lang w:val="ro-RO"/>
        </w:rPr>
        <w:t>b) comentarii verbale;</w:t>
      </w:r>
    </w:p>
    <w:p w14:paraId="787E6956" w14:textId="77777777" w:rsidR="00FA2E22" w:rsidRPr="00254F2C" w:rsidRDefault="00FA2E22" w:rsidP="00FA2E22">
      <w:pPr>
        <w:ind w:firstLine="288"/>
        <w:jc w:val="both"/>
        <w:rPr>
          <w:lang w:val="ro-RO"/>
        </w:rPr>
      </w:pPr>
      <w:r w:rsidRPr="00254F2C">
        <w:rPr>
          <w:lang w:val="ro-RO"/>
        </w:rPr>
        <w:t xml:space="preserve">c) </w:t>
      </w:r>
      <w:proofErr w:type="spellStart"/>
      <w:r w:rsidRPr="00254F2C">
        <w:rPr>
          <w:lang w:val="ro-RO"/>
        </w:rPr>
        <w:t>acţiuni</w:t>
      </w:r>
      <w:proofErr w:type="spellEnd"/>
      <w:r w:rsidRPr="00254F2C">
        <w:rPr>
          <w:lang w:val="ro-RO"/>
        </w:rPr>
        <w:t xml:space="preserve"> sau gesturi.</w:t>
      </w:r>
    </w:p>
    <w:p w14:paraId="249BEE5F" w14:textId="77777777" w:rsidR="00FA2E22" w:rsidRPr="00254F2C" w:rsidRDefault="00FA2E22" w:rsidP="00FA2E22">
      <w:pPr>
        <w:ind w:firstLine="288"/>
        <w:jc w:val="both"/>
        <w:rPr>
          <w:lang w:val="ro-RO"/>
        </w:rPr>
      </w:pPr>
      <w:r w:rsidRPr="00254F2C">
        <w:rPr>
          <w:lang w:val="ro-RO"/>
        </w:rPr>
        <w:t xml:space="preserve">Constituie </w:t>
      </w:r>
      <w:proofErr w:type="spellStart"/>
      <w:r w:rsidRPr="00254F2C">
        <w:rPr>
          <w:lang w:val="ro-RO"/>
        </w:rPr>
        <w:t>hărţuire</w:t>
      </w:r>
      <w:proofErr w:type="spellEnd"/>
      <w:r w:rsidRPr="00254F2C">
        <w:rPr>
          <w:lang w:val="ro-RO"/>
        </w:rPr>
        <w:t xml:space="preserve"> morală la locul de muncă orice comportament care, prin caracterul său sistematic, poate aduce atingere </w:t>
      </w:r>
      <w:proofErr w:type="spellStart"/>
      <w:r w:rsidRPr="00254F2C">
        <w:rPr>
          <w:lang w:val="ro-RO"/>
        </w:rPr>
        <w:t>demnităţii</w:t>
      </w:r>
      <w:proofErr w:type="spellEnd"/>
      <w:r w:rsidRPr="00254F2C">
        <w:rPr>
          <w:lang w:val="ro-RO"/>
        </w:rPr>
        <w:t xml:space="preserve">, </w:t>
      </w:r>
      <w:proofErr w:type="spellStart"/>
      <w:r w:rsidRPr="00254F2C">
        <w:rPr>
          <w:lang w:val="ro-RO"/>
        </w:rPr>
        <w:t>integrităţii</w:t>
      </w:r>
      <w:proofErr w:type="spellEnd"/>
      <w:r w:rsidRPr="00254F2C">
        <w:rPr>
          <w:lang w:val="ro-RO"/>
        </w:rPr>
        <w:t xml:space="preserve"> fizice ori mentale a unui angajat sau grup de </w:t>
      </w:r>
      <w:proofErr w:type="spellStart"/>
      <w:r w:rsidRPr="00254F2C">
        <w:rPr>
          <w:lang w:val="ro-RO"/>
        </w:rPr>
        <w:lastRenderedPageBreak/>
        <w:t>angajaţi</w:t>
      </w:r>
      <w:proofErr w:type="spellEnd"/>
      <w:r w:rsidRPr="00254F2C">
        <w:rPr>
          <w:lang w:val="ro-RO"/>
        </w:rPr>
        <w:t xml:space="preserve">, punând în pericol munca lor sau degradând climatul de lucru. În </w:t>
      </w:r>
      <w:proofErr w:type="spellStart"/>
      <w:r w:rsidRPr="00254F2C">
        <w:rPr>
          <w:lang w:val="ro-RO"/>
        </w:rPr>
        <w:t>înţelesul</w:t>
      </w:r>
      <w:proofErr w:type="spellEnd"/>
      <w:r w:rsidRPr="00254F2C">
        <w:rPr>
          <w:lang w:val="ro-RO"/>
        </w:rPr>
        <w:t xml:space="preserve"> prezentei legi, stresul </w:t>
      </w:r>
      <w:proofErr w:type="spellStart"/>
      <w:r w:rsidRPr="00254F2C">
        <w:rPr>
          <w:lang w:val="ro-RO"/>
        </w:rPr>
        <w:t>şi</w:t>
      </w:r>
      <w:proofErr w:type="spellEnd"/>
      <w:r w:rsidRPr="00254F2C">
        <w:rPr>
          <w:lang w:val="ro-RO"/>
        </w:rPr>
        <w:t xml:space="preserve"> epuizarea fizică intră sub </w:t>
      </w:r>
      <w:proofErr w:type="spellStart"/>
      <w:r w:rsidRPr="00254F2C">
        <w:rPr>
          <w:lang w:val="ro-RO"/>
        </w:rPr>
        <w:t>incidenţa</w:t>
      </w:r>
      <w:proofErr w:type="spellEnd"/>
      <w:r w:rsidRPr="00254F2C">
        <w:rPr>
          <w:lang w:val="ro-RO"/>
        </w:rPr>
        <w:t xml:space="preserve"> hărțuirii morale la locul de muncă.</w:t>
      </w:r>
    </w:p>
    <w:p w14:paraId="0D147C2B" w14:textId="77777777" w:rsidR="00FA2E22" w:rsidRPr="00254F2C" w:rsidRDefault="00FA2E22" w:rsidP="00FA2E22">
      <w:pPr>
        <w:ind w:firstLine="288"/>
        <w:jc w:val="both"/>
        <w:rPr>
          <w:lang w:val="ro-RO"/>
        </w:rPr>
      </w:pPr>
      <w:r w:rsidRPr="00254F2C">
        <w:rPr>
          <w:lang w:val="ro-RO"/>
        </w:rPr>
        <w:t xml:space="preserve">Fiecare angajat are dreptul la un loc de muncă lipsit de acte de </w:t>
      </w:r>
      <w:proofErr w:type="spellStart"/>
      <w:r w:rsidRPr="00254F2C">
        <w:rPr>
          <w:lang w:val="ro-RO"/>
        </w:rPr>
        <w:t>hărţuire</w:t>
      </w:r>
      <w:proofErr w:type="spellEnd"/>
      <w:r w:rsidRPr="00254F2C">
        <w:rPr>
          <w:lang w:val="ro-RO"/>
        </w:rPr>
        <w:t xml:space="preserve"> morală. Niciun angajat nu va fi </w:t>
      </w:r>
      <w:proofErr w:type="spellStart"/>
      <w:r w:rsidRPr="00254F2C">
        <w:rPr>
          <w:lang w:val="ro-RO"/>
        </w:rPr>
        <w:t>sancţionat</w:t>
      </w:r>
      <w:proofErr w:type="spellEnd"/>
      <w:r w:rsidRPr="00254F2C">
        <w:rPr>
          <w:lang w:val="ro-RO"/>
        </w:rPr>
        <w:t>, concediat sau discriminat, direct sau indirect, inclusiv cu privire la salarizare, formare profesională, promovare sau prelungirea raporturilor de muncă, din cauză că a fost supus sau că a refuzat să fie supus hărțuirii morale la locul de muncă.</w:t>
      </w:r>
    </w:p>
    <w:p w14:paraId="65EC464D" w14:textId="77777777" w:rsidR="00FA2E22" w:rsidRPr="00254F2C" w:rsidRDefault="00FA2E22" w:rsidP="00FA2E22">
      <w:pPr>
        <w:ind w:firstLine="288"/>
        <w:jc w:val="both"/>
        <w:rPr>
          <w:lang w:val="ro-RO"/>
        </w:rPr>
      </w:pPr>
      <w:r w:rsidRPr="00254F2C">
        <w:rPr>
          <w:b/>
          <w:lang w:val="ro-RO"/>
        </w:rPr>
        <w:t xml:space="preserve">k) </w:t>
      </w:r>
      <w:proofErr w:type="spellStart"/>
      <w:r w:rsidRPr="00254F2C">
        <w:rPr>
          <w:b/>
          <w:lang w:val="ro-RO"/>
        </w:rPr>
        <w:t>Hărţuire</w:t>
      </w:r>
      <w:proofErr w:type="spellEnd"/>
      <w:r w:rsidRPr="00254F2C">
        <w:rPr>
          <w:b/>
          <w:lang w:val="ro-RO"/>
        </w:rPr>
        <w:t xml:space="preserve"> psihologică </w:t>
      </w:r>
      <w:r w:rsidRPr="00254F2C">
        <w:rPr>
          <w:lang w:val="ro-RO"/>
        </w:rPr>
        <w:t xml:space="preserve">– se </w:t>
      </w:r>
      <w:proofErr w:type="spellStart"/>
      <w:r w:rsidRPr="00254F2C">
        <w:rPr>
          <w:lang w:val="ro-RO"/>
        </w:rPr>
        <w:t>înţelege</w:t>
      </w:r>
      <w:proofErr w:type="spellEnd"/>
      <w:r w:rsidRPr="00254F2C">
        <w:rPr>
          <w:lang w:val="ro-RO"/>
        </w:rPr>
        <w:t xml:space="preserve"> orice comportament necorespunzător care are loc într-o perioadă, este repetitiv sau sistematic și implică un comportament fizic, limbaj oral sau scris, gesturi sau alte acte </w:t>
      </w:r>
      <w:proofErr w:type="spellStart"/>
      <w:r w:rsidRPr="00254F2C">
        <w:rPr>
          <w:lang w:val="ro-RO"/>
        </w:rPr>
        <w:t>intenţionate</w:t>
      </w:r>
      <w:proofErr w:type="spellEnd"/>
      <w:r w:rsidRPr="00254F2C">
        <w:rPr>
          <w:lang w:val="ro-RO"/>
        </w:rPr>
        <w:t xml:space="preserve"> </w:t>
      </w:r>
      <w:proofErr w:type="spellStart"/>
      <w:r w:rsidRPr="00254F2C">
        <w:rPr>
          <w:lang w:val="ro-RO"/>
        </w:rPr>
        <w:t>şi</w:t>
      </w:r>
      <w:proofErr w:type="spellEnd"/>
      <w:r w:rsidRPr="00254F2C">
        <w:rPr>
          <w:lang w:val="ro-RO"/>
        </w:rPr>
        <w:t xml:space="preserve"> care ar putea afecta personalitatea, demnitatea sau integritatea fizică ori psihologică a unei persoane;</w:t>
      </w:r>
    </w:p>
    <w:p w14:paraId="3451D928" w14:textId="77777777" w:rsidR="00FA2E22" w:rsidRPr="00254F2C" w:rsidRDefault="00FA2E22" w:rsidP="00FA2E22">
      <w:pPr>
        <w:ind w:firstLine="288"/>
        <w:jc w:val="both"/>
        <w:rPr>
          <w:lang w:val="ro-RO"/>
        </w:rPr>
      </w:pPr>
      <w:r w:rsidRPr="00254F2C">
        <w:rPr>
          <w:b/>
          <w:lang w:val="ro-RO"/>
        </w:rPr>
        <w:t xml:space="preserve">l) </w:t>
      </w:r>
      <w:proofErr w:type="spellStart"/>
      <w:r w:rsidRPr="00254F2C">
        <w:rPr>
          <w:b/>
          <w:lang w:val="ro-RO"/>
        </w:rPr>
        <w:t>Hărţuire</w:t>
      </w:r>
      <w:proofErr w:type="spellEnd"/>
      <w:r w:rsidRPr="00254F2C">
        <w:rPr>
          <w:b/>
          <w:lang w:val="ro-RO"/>
        </w:rPr>
        <w:t xml:space="preserve"> sexuală</w:t>
      </w:r>
      <w:r w:rsidRPr="00254F2C">
        <w:rPr>
          <w:lang w:val="ro-RO"/>
        </w:rPr>
        <w:t xml:space="preserve"> – </w:t>
      </w:r>
      <w:proofErr w:type="spellStart"/>
      <w:r w:rsidRPr="00254F2C">
        <w:rPr>
          <w:lang w:val="ro-RO"/>
        </w:rPr>
        <w:t>situaţia</w:t>
      </w:r>
      <w:proofErr w:type="spellEnd"/>
      <w:r w:rsidRPr="00254F2C">
        <w:rPr>
          <w:lang w:val="ro-RO"/>
        </w:rPr>
        <w:t xml:space="preserve"> în care se manifestă un comportament nedorit cu </w:t>
      </w:r>
      <w:proofErr w:type="spellStart"/>
      <w:r w:rsidRPr="00254F2C">
        <w:rPr>
          <w:lang w:val="ro-RO"/>
        </w:rPr>
        <w:t>conotaţie</w:t>
      </w:r>
      <w:proofErr w:type="spellEnd"/>
      <w:r w:rsidRPr="00254F2C">
        <w:rPr>
          <w:lang w:val="ro-RO"/>
        </w:rPr>
        <w:t xml:space="preserve"> sexuală, exprimat fizic, verbal sau nonverbal, având ca obiect sau ca efect lezarea </w:t>
      </w:r>
      <w:proofErr w:type="spellStart"/>
      <w:r w:rsidRPr="00254F2C">
        <w:rPr>
          <w:lang w:val="ro-RO"/>
        </w:rPr>
        <w:t>demnităţii</w:t>
      </w:r>
      <w:proofErr w:type="spellEnd"/>
      <w:r w:rsidRPr="00254F2C">
        <w:rPr>
          <w:lang w:val="ro-RO"/>
        </w:rPr>
        <w:t xml:space="preserve"> unei persoane </w:t>
      </w:r>
      <w:proofErr w:type="spellStart"/>
      <w:r w:rsidRPr="00254F2C">
        <w:rPr>
          <w:lang w:val="ro-RO"/>
        </w:rPr>
        <w:t>şi</w:t>
      </w:r>
      <w:proofErr w:type="spellEnd"/>
      <w:r w:rsidRPr="00254F2C">
        <w:rPr>
          <w:lang w:val="ro-RO"/>
        </w:rPr>
        <w:t>, în special, crearea unui mediu de intimidare, ostil, degradant, umilitor sau jignitor;</w:t>
      </w:r>
    </w:p>
    <w:p w14:paraId="43049D8F" w14:textId="77777777" w:rsidR="00FA2E22" w:rsidRPr="00254F2C" w:rsidRDefault="00FA2E22" w:rsidP="00FA2E22">
      <w:pPr>
        <w:ind w:firstLine="288"/>
        <w:jc w:val="both"/>
        <w:rPr>
          <w:lang w:val="ro-RO"/>
        </w:rPr>
      </w:pPr>
      <w:r w:rsidRPr="00254F2C">
        <w:rPr>
          <w:b/>
          <w:lang w:val="ro-RO"/>
        </w:rPr>
        <w:t>m) Integrarea perspectivei de gen</w:t>
      </w:r>
      <w:r w:rsidRPr="00254F2C">
        <w:rPr>
          <w:lang w:val="ro-RO"/>
        </w:rPr>
        <w:t xml:space="preserve"> – reprezintă orice problemă sau preocupare determinată de </w:t>
      </w:r>
      <w:proofErr w:type="spellStart"/>
      <w:r w:rsidRPr="00254F2C">
        <w:rPr>
          <w:lang w:val="ro-RO"/>
        </w:rPr>
        <w:t>diferenţele</w:t>
      </w:r>
      <w:proofErr w:type="spellEnd"/>
      <w:r w:rsidRPr="00254F2C">
        <w:rPr>
          <w:lang w:val="ro-RO"/>
        </w:rPr>
        <w:t xml:space="preserve"> de gen </w:t>
      </w:r>
      <w:proofErr w:type="spellStart"/>
      <w:r w:rsidRPr="00254F2C">
        <w:rPr>
          <w:lang w:val="ro-RO"/>
        </w:rPr>
        <w:t>şi</w:t>
      </w:r>
      <w:proofErr w:type="spellEnd"/>
      <w:r w:rsidRPr="00254F2C">
        <w:rPr>
          <w:lang w:val="ro-RO"/>
        </w:rPr>
        <w:t xml:space="preserve">/sau de </w:t>
      </w:r>
      <w:proofErr w:type="spellStart"/>
      <w:r w:rsidRPr="00254F2C">
        <w:rPr>
          <w:lang w:val="ro-RO"/>
        </w:rPr>
        <w:t>diferenţele</w:t>
      </w:r>
      <w:proofErr w:type="spellEnd"/>
      <w:r w:rsidRPr="00254F2C">
        <w:rPr>
          <w:lang w:val="ro-RO"/>
        </w:rPr>
        <w:t xml:space="preserve"> de sex dintre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Mai mult, aceasta presupune organizarea, </w:t>
      </w:r>
      <w:proofErr w:type="spellStart"/>
      <w:r w:rsidRPr="00254F2C">
        <w:rPr>
          <w:lang w:val="ro-RO"/>
        </w:rPr>
        <w:t>îmbunătăţirea</w:t>
      </w:r>
      <w:proofErr w:type="spellEnd"/>
      <w:r w:rsidRPr="00254F2C">
        <w:rPr>
          <w:lang w:val="ro-RO"/>
        </w:rPr>
        <w:t xml:space="preserve">, dezvoltarea </w:t>
      </w:r>
      <w:proofErr w:type="spellStart"/>
      <w:r w:rsidRPr="00254F2C">
        <w:rPr>
          <w:lang w:val="ro-RO"/>
        </w:rPr>
        <w:t>şi</w:t>
      </w:r>
      <w:proofErr w:type="spellEnd"/>
      <w:r w:rsidRPr="00254F2C">
        <w:rPr>
          <w:lang w:val="ro-RO"/>
        </w:rPr>
        <w:t xml:space="preserve"> evaluarea proceselor politice, astfel încât o perspectivă a </w:t>
      </w:r>
      <w:proofErr w:type="spellStart"/>
      <w:r w:rsidRPr="00254F2C">
        <w:rPr>
          <w:lang w:val="ro-RO"/>
        </w:rPr>
        <w:t>egalităţii</w:t>
      </w:r>
      <w:proofErr w:type="spellEnd"/>
      <w:r w:rsidRPr="00254F2C">
        <w:rPr>
          <w:lang w:val="ro-RO"/>
        </w:rPr>
        <w:t xml:space="preserve"> de gen să fie încorporată în toate politicile la toate nivelurile </w:t>
      </w:r>
      <w:proofErr w:type="spellStart"/>
      <w:r w:rsidRPr="00254F2C">
        <w:rPr>
          <w:lang w:val="ro-RO"/>
        </w:rPr>
        <w:t>vieţii</w:t>
      </w:r>
      <w:proofErr w:type="spellEnd"/>
      <w:r w:rsidRPr="00254F2C">
        <w:rPr>
          <w:lang w:val="ro-RO"/>
        </w:rPr>
        <w:t xml:space="preserve"> publice </w:t>
      </w:r>
      <w:proofErr w:type="spellStart"/>
      <w:r w:rsidRPr="00254F2C">
        <w:rPr>
          <w:lang w:val="ro-RO"/>
        </w:rPr>
        <w:t>şi</w:t>
      </w:r>
      <w:proofErr w:type="spellEnd"/>
      <w:r w:rsidRPr="00254F2C">
        <w:rPr>
          <w:lang w:val="ro-RO"/>
        </w:rPr>
        <w:t xml:space="preserve"> în toate domeniile, respectiv în sectorul public </w:t>
      </w:r>
      <w:proofErr w:type="spellStart"/>
      <w:r w:rsidRPr="00254F2C">
        <w:rPr>
          <w:lang w:val="ro-RO"/>
        </w:rPr>
        <w:t>şi</w:t>
      </w:r>
      <w:proofErr w:type="spellEnd"/>
      <w:r w:rsidRPr="00254F2C">
        <w:rPr>
          <w:lang w:val="ro-RO"/>
        </w:rPr>
        <w:t xml:space="preserve"> privat, în domeniul muncii, </w:t>
      </w:r>
      <w:proofErr w:type="spellStart"/>
      <w:r w:rsidRPr="00254F2C">
        <w:rPr>
          <w:lang w:val="ro-RO"/>
        </w:rPr>
        <w:t>educaţiei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culturii </w:t>
      </w:r>
      <w:proofErr w:type="spellStart"/>
      <w:r w:rsidRPr="00254F2C">
        <w:rPr>
          <w:lang w:val="ro-RO"/>
        </w:rPr>
        <w:t>şi</w:t>
      </w:r>
      <w:proofErr w:type="spellEnd"/>
      <w:r w:rsidRPr="00254F2C">
        <w:rPr>
          <w:lang w:val="ro-RO"/>
        </w:rPr>
        <w:t xml:space="preserve"> informării, politicii, participării la decizie de către actorii </w:t>
      </w:r>
      <w:proofErr w:type="spellStart"/>
      <w:r w:rsidRPr="00254F2C">
        <w:rPr>
          <w:lang w:val="ro-RO"/>
        </w:rPr>
        <w:t>implicaţi</w:t>
      </w:r>
      <w:proofErr w:type="spellEnd"/>
      <w:r w:rsidRPr="00254F2C">
        <w:rPr>
          <w:lang w:val="ro-RO"/>
        </w:rPr>
        <w:t xml:space="preserve"> în mod normal în elaborarea politicilor. Integrarea perspectivei de gen este procesul de evaluare a </w:t>
      </w:r>
      <w:proofErr w:type="spellStart"/>
      <w:r w:rsidRPr="00254F2C">
        <w:rPr>
          <w:lang w:val="ro-RO"/>
        </w:rPr>
        <w:t>implicaţiilor</w:t>
      </w:r>
      <w:proofErr w:type="spellEnd"/>
      <w:r w:rsidRPr="00254F2C">
        <w:rPr>
          <w:lang w:val="ro-RO"/>
        </w:rPr>
        <w:t xml:space="preserve"> pentru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ale oricărei </w:t>
      </w:r>
      <w:proofErr w:type="spellStart"/>
      <w:r w:rsidRPr="00254F2C">
        <w:rPr>
          <w:lang w:val="ro-RO"/>
        </w:rPr>
        <w:t>acţiuni</w:t>
      </w:r>
      <w:proofErr w:type="spellEnd"/>
      <w:r w:rsidRPr="00254F2C">
        <w:rPr>
          <w:lang w:val="ro-RO"/>
        </w:rPr>
        <w:t xml:space="preserve"> planificate, inclusiv ale </w:t>
      </w:r>
      <w:proofErr w:type="spellStart"/>
      <w:r w:rsidRPr="00254F2C">
        <w:rPr>
          <w:lang w:val="ro-RO"/>
        </w:rPr>
        <w:t>legislaţiei</w:t>
      </w:r>
      <w:proofErr w:type="spellEnd"/>
      <w:r w:rsidRPr="00254F2C">
        <w:rPr>
          <w:lang w:val="ro-RO"/>
        </w:rPr>
        <w:t xml:space="preserve">, politicilor sau programelor, în toate domeniile </w:t>
      </w:r>
      <w:proofErr w:type="spellStart"/>
      <w:r w:rsidRPr="00254F2C">
        <w:rPr>
          <w:lang w:val="ro-RO"/>
        </w:rPr>
        <w:t>şi</w:t>
      </w:r>
      <w:proofErr w:type="spellEnd"/>
      <w:r w:rsidRPr="00254F2C">
        <w:rPr>
          <w:lang w:val="ro-RO"/>
        </w:rPr>
        <w:t xml:space="preserve"> la toate nivelurile enumerate mai sus;</w:t>
      </w:r>
    </w:p>
    <w:p w14:paraId="231D6279" w14:textId="77777777" w:rsidR="00FA2E22" w:rsidRPr="00254F2C" w:rsidRDefault="00FA2E22" w:rsidP="00FA2E22">
      <w:pPr>
        <w:ind w:firstLine="288"/>
        <w:jc w:val="both"/>
        <w:rPr>
          <w:lang w:val="ro-RO"/>
        </w:rPr>
      </w:pPr>
      <w:r w:rsidRPr="00254F2C">
        <w:rPr>
          <w:b/>
          <w:lang w:val="ro-RO"/>
        </w:rPr>
        <w:t xml:space="preserve">n) </w:t>
      </w:r>
      <w:r w:rsidRPr="00254F2C">
        <w:rPr>
          <w:b/>
          <w:iCs/>
          <w:lang w:val="ro-RO"/>
        </w:rPr>
        <w:t xml:space="preserve">Monitorizarea </w:t>
      </w:r>
      <w:proofErr w:type="spellStart"/>
      <w:r w:rsidRPr="00254F2C">
        <w:rPr>
          <w:b/>
          <w:iCs/>
          <w:lang w:val="ro-RO"/>
        </w:rPr>
        <w:t>şi</w:t>
      </w:r>
      <w:proofErr w:type="spellEnd"/>
      <w:r w:rsidRPr="00254F2C">
        <w:rPr>
          <w:b/>
          <w:iCs/>
          <w:lang w:val="ro-RO"/>
        </w:rPr>
        <w:t xml:space="preserve"> evaluarea de gen</w:t>
      </w:r>
      <w:r w:rsidRPr="00254F2C">
        <w:rPr>
          <w:lang w:val="ro-RO"/>
        </w:rPr>
        <w:t xml:space="preserve"> – procesul care necesită integrarea perspectivei de gen în practicile de monitorizare, raportare </w:t>
      </w:r>
      <w:proofErr w:type="spellStart"/>
      <w:r w:rsidRPr="00254F2C">
        <w:rPr>
          <w:lang w:val="ro-RO"/>
        </w:rPr>
        <w:t>şi</w:t>
      </w:r>
      <w:proofErr w:type="spellEnd"/>
      <w:r w:rsidRPr="00254F2C">
        <w:rPr>
          <w:lang w:val="ro-RO"/>
        </w:rPr>
        <w:t xml:space="preserve"> evaluare a tuturor politicilor </w:t>
      </w:r>
      <w:proofErr w:type="spellStart"/>
      <w:r w:rsidRPr="00254F2C">
        <w:rPr>
          <w:lang w:val="ro-RO"/>
        </w:rPr>
        <w:t>şi</w:t>
      </w:r>
      <w:proofErr w:type="spellEnd"/>
      <w:r w:rsidRPr="00254F2C">
        <w:rPr>
          <w:lang w:val="ro-RO"/>
        </w:rPr>
        <w:t xml:space="preserve"> planurilor, atât la nivel de procese </w:t>
      </w:r>
      <w:proofErr w:type="spellStart"/>
      <w:r w:rsidRPr="00254F2C">
        <w:rPr>
          <w:lang w:val="ro-RO"/>
        </w:rPr>
        <w:t>şi</w:t>
      </w:r>
      <w:proofErr w:type="spellEnd"/>
      <w:r w:rsidRPr="00254F2C">
        <w:rPr>
          <w:lang w:val="ro-RO"/>
        </w:rPr>
        <w:t xml:space="preserve"> </w:t>
      </w:r>
      <w:proofErr w:type="spellStart"/>
      <w:r w:rsidRPr="00254F2C">
        <w:rPr>
          <w:lang w:val="ro-RO"/>
        </w:rPr>
        <w:t>contribuţii</w:t>
      </w:r>
      <w:proofErr w:type="spellEnd"/>
      <w:r w:rsidRPr="00254F2C">
        <w:rPr>
          <w:lang w:val="ro-RO"/>
        </w:rPr>
        <w:t xml:space="preserve">, cât </w:t>
      </w:r>
      <w:proofErr w:type="spellStart"/>
      <w:r w:rsidRPr="00254F2C">
        <w:rPr>
          <w:lang w:val="ro-RO"/>
        </w:rPr>
        <w:t>şi</w:t>
      </w:r>
      <w:proofErr w:type="spellEnd"/>
      <w:r w:rsidRPr="00254F2C">
        <w:rPr>
          <w:lang w:val="ro-RO"/>
        </w:rPr>
        <w:t xml:space="preserve"> în ceea ce </w:t>
      </w:r>
      <w:proofErr w:type="spellStart"/>
      <w:r w:rsidRPr="00254F2C">
        <w:rPr>
          <w:lang w:val="ro-RO"/>
        </w:rPr>
        <w:t>priveşte</w:t>
      </w:r>
      <w:proofErr w:type="spellEnd"/>
      <w:r w:rsidRPr="00254F2C">
        <w:rPr>
          <w:lang w:val="ro-RO"/>
        </w:rPr>
        <w:t xml:space="preserve"> rezultatele </w:t>
      </w:r>
      <w:proofErr w:type="spellStart"/>
      <w:r w:rsidRPr="00254F2C">
        <w:rPr>
          <w:lang w:val="ro-RO"/>
        </w:rPr>
        <w:t>şi</w:t>
      </w:r>
      <w:proofErr w:type="spellEnd"/>
      <w:r w:rsidRPr="00254F2C">
        <w:rPr>
          <w:lang w:val="ro-RO"/>
        </w:rPr>
        <w:t xml:space="preserve"> impactul acestora, pentru a afla cum anumite programe </w:t>
      </w:r>
      <w:proofErr w:type="spellStart"/>
      <w:r w:rsidRPr="00254F2C">
        <w:rPr>
          <w:lang w:val="ro-RO"/>
        </w:rPr>
        <w:t>şi</w:t>
      </w:r>
      <w:proofErr w:type="spellEnd"/>
      <w:r w:rsidRPr="00254F2C">
        <w:rPr>
          <w:lang w:val="ro-RO"/>
        </w:rPr>
        <w:t xml:space="preserve"> proiecte specifice afectează </w:t>
      </w:r>
      <w:proofErr w:type="spellStart"/>
      <w:r w:rsidRPr="00254F2C">
        <w:rPr>
          <w:lang w:val="ro-RO"/>
        </w:rPr>
        <w:t>viaţa</w:t>
      </w:r>
      <w:proofErr w:type="spellEnd"/>
      <w:r w:rsidRPr="00254F2C">
        <w:rPr>
          <w:lang w:val="ro-RO"/>
        </w:rPr>
        <w:t xml:space="preserve"> femeilor </w:t>
      </w:r>
      <w:proofErr w:type="spellStart"/>
      <w:r w:rsidRPr="00254F2C">
        <w:rPr>
          <w:lang w:val="ro-RO"/>
        </w:rPr>
        <w:t>şi</w:t>
      </w:r>
      <w:proofErr w:type="spellEnd"/>
      <w:r w:rsidRPr="00254F2C">
        <w:rPr>
          <w:lang w:val="ro-RO"/>
        </w:rPr>
        <w:t xml:space="preserve"> </w:t>
      </w:r>
      <w:proofErr w:type="spellStart"/>
      <w:r w:rsidRPr="00254F2C">
        <w:rPr>
          <w:lang w:val="ro-RO"/>
        </w:rPr>
        <w:t>bărbaţilor</w:t>
      </w:r>
      <w:proofErr w:type="spellEnd"/>
      <w:r w:rsidRPr="00254F2C">
        <w:rPr>
          <w:lang w:val="ro-RO"/>
        </w:rPr>
        <w:t xml:space="preserve"> </w:t>
      </w:r>
      <w:proofErr w:type="spellStart"/>
      <w:r w:rsidRPr="00254F2C">
        <w:rPr>
          <w:lang w:val="ro-RO"/>
        </w:rPr>
        <w:t>şi</w:t>
      </w:r>
      <w:proofErr w:type="spellEnd"/>
      <w:r w:rsidRPr="00254F2C">
        <w:rPr>
          <w:lang w:val="ro-RO"/>
        </w:rPr>
        <w:t xml:space="preserve"> pentru a face ca </w:t>
      </w:r>
      <w:proofErr w:type="spellStart"/>
      <w:r w:rsidRPr="00254F2C">
        <w:rPr>
          <w:lang w:val="ro-RO"/>
        </w:rPr>
        <w:t>inegalităţile</w:t>
      </w:r>
      <w:proofErr w:type="spellEnd"/>
      <w:r w:rsidRPr="00254F2C">
        <w:rPr>
          <w:lang w:val="ro-RO"/>
        </w:rPr>
        <w:t xml:space="preserve"> să nu se perpetueze.</w:t>
      </w:r>
    </w:p>
    <w:p w14:paraId="39578889" w14:textId="77777777" w:rsidR="00FA2E22" w:rsidRPr="00254F2C" w:rsidRDefault="00FA2E22" w:rsidP="00FA2E22">
      <w:pPr>
        <w:ind w:firstLine="288"/>
        <w:jc w:val="both"/>
        <w:rPr>
          <w:lang w:val="ro-RO"/>
        </w:rPr>
      </w:pPr>
    </w:p>
    <w:p w14:paraId="6E1DBBAB" w14:textId="77777777" w:rsidR="00FA2E22" w:rsidRPr="00254F2C" w:rsidRDefault="00FA2E22" w:rsidP="00FA2E22">
      <w:pPr>
        <w:ind w:firstLine="288"/>
        <w:jc w:val="both"/>
        <w:rPr>
          <w:lang w:val="ro-RO"/>
        </w:rPr>
      </w:pPr>
      <w:r w:rsidRPr="00254F2C">
        <w:rPr>
          <w:b/>
          <w:lang w:val="ro-RO"/>
        </w:rPr>
        <w:t>Art. 9.</w:t>
      </w:r>
      <w:r w:rsidRPr="00254F2C">
        <w:rPr>
          <w:lang w:val="ro-RO"/>
        </w:rPr>
        <w:t xml:space="preserve"> – (1) Hărțuirea este o formă de discriminare. Conform art. 5 alin. (5) din Codul muncii, </w:t>
      </w:r>
      <w:proofErr w:type="spellStart"/>
      <w:r w:rsidRPr="00254F2C">
        <w:rPr>
          <w:lang w:val="ro-RO"/>
        </w:rPr>
        <w:t>hărţuirea</w:t>
      </w:r>
      <w:proofErr w:type="spellEnd"/>
      <w:r w:rsidRPr="00254F2C">
        <w:rPr>
          <w:lang w:val="ro-RO"/>
        </w:rPr>
        <w:t xml:space="preserve"> constă în orice tip de comportament care are la bază unul dintre criteriile de discriminare, având ca scop sau ca efect lezarea </w:t>
      </w:r>
      <w:proofErr w:type="spellStart"/>
      <w:r w:rsidRPr="00254F2C">
        <w:rPr>
          <w:lang w:val="ro-RO"/>
        </w:rPr>
        <w:t>demnităţii</w:t>
      </w:r>
      <w:proofErr w:type="spellEnd"/>
      <w:r w:rsidRPr="00254F2C">
        <w:rPr>
          <w:lang w:val="ro-RO"/>
        </w:rPr>
        <w:t xml:space="preserve"> unei persoane </w:t>
      </w:r>
      <w:proofErr w:type="spellStart"/>
      <w:r w:rsidRPr="00254F2C">
        <w:rPr>
          <w:lang w:val="ro-RO"/>
        </w:rPr>
        <w:t>şi</w:t>
      </w:r>
      <w:proofErr w:type="spellEnd"/>
      <w:r w:rsidRPr="00254F2C">
        <w:rPr>
          <w:lang w:val="ro-RO"/>
        </w:rPr>
        <w:t xml:space="preserve"> duce la crearea unui mediu intimidant, ostil, degradant, umilitor sau ofensator. Criteriile de discriminare sunt: criteriul de rasă, </w:t>
      </w:r>
      <w:proofErr w:type="spellStart"/>
      <w:r w:rsidRPr="00254F2C">
        <w:rPr>
          <w:lang w:val="ro-RO"/>
        </w:rPr>
        <w:t>cetăţenie</w:t>
      </w:r>
      <w:proofErr w:type="spellEnd"/>
      <w:r w:rsidRPr="00254F2C">
        <w:rPr>
          <w:lang w:val="ro-RO"/>
        </w:rPr>
        <w:t xml:space="preserve">, etnie, culoare, limbă, religie, origine socială, trăsături genetice, sex, orientare sexuală, vârstă, handicap, boală cronică necontagioasă, infectare cu HIV, </w:t>
      </w:r>
      <w:proofErr w:type="spellStart"/>
      <w:r w:rsidRPr="00254F2C">
        <w:rPr>
          <w:lang w:val="ro-RO"/>
        </w:rPr>
        <w:t>opţiune</w:t>
      </w:r>
      <w:proofErr w:type="spellEnd"/>
      <w:r w:rsidRPr="00254F2C">
        <w:rPr>
          <w:lang w:val="ro-RO"/>
        </w:rPr>
        <w:t xml:space="preserve"> politică, </w:t>
      </w:r>
      <w:proofErr w:type="spellStart"/>
      <w:r w:rsidRPr="00254F2C">
        <w:rPr>
          <w:lang w:val="ro-RO"/>
        </w:rPr>
        <w:t>situaţie</w:t>
      </w:r>
      <w:proofErr w:type="spellEnd"/>
      <w:r w:rsidRPr="00254F2C">
        <w:rPr>
          <w:lang w:val="ro-RO"/>
        </w:rPr>
        <w:t xml:space="preserve"> sau responsabilitate familială, </w:t>
      </w:r>
      <w:proofErr w:type="spellStart"/>
      <w:r w:rsidRPr="00254F2C">
        <w:rPr>
          <w:lang w:val="ro-RO"/>
        </w:rPr>
        <w:t>apartenenţă</w:t>
      </w:r>
      <w:proofErr w:type="spellEnd"/>
      <w:r w:rsidRPr="00254F2C">
        <w:rPr>
          <w:lang w:val="ro-RO"/>
        </w:rPr>
        <w:t xml:space="preserve"> ori activitate sindicală, </w:t>
      </w:r>
      <w:proofErr w:type="spellStart"/>
      <w:r w:rsidRPr="00254F2C">
        <w:rPr>
          <w:lang w:val="ro-RO"/>
        </w:rPr>
        <w:t>apartenenţă</w:t>
      </w:r>
      <w:proofErr w:type="spellEnd"/>
      <w:r w:rsidRPr="00254F2C">
        <w:rPr>
          <w:lang w:val="ro-RO"/>
        </w:rPr>
        <w:t xml:space="preserve"> la o categorie defavorizată.</w:t>
      </w:r>
    </w:p>
    <w:p w14:paraId="05B58F67" w14:textId="77777777" w:rsidR="00FA2E22" w:rsidRPr="00254F2C" w:rsidRDefault="00FA2E22" w:rsidP="00FA2E22">
      <w:pPr>
        <w:ind w:firstLine="288"/>
        <w:jc w:val="both"/>
        <w:rPr>
          <w:lang w:val="ro-RO"/>
        </w:rPr>
      </w:pPr>
      <w:r w:rsidRPr="00254F2C">
        <w:rPr>
          <w:lang w:val="ro-RO"/>
        </w:rPr>
        <w:t>(2) Constituie subspecii ale hărțuirii morale la locul de muncă potrivit O.G. nr. 137/2000:</w:t>
      </w:r>
    </w:p>
    <w:p w14:paraId="214B14B2"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w:t>
      </w:r>
      <w:r w:rsidRPr="00254F2C">
        <w:rPr>
          <w:b/>
          <w:bCs/>
          <w:lang w:val="ro-RO"/>
        </w:rPr>
        <w:t>hărțuirea sexuală</w:t>
      </w:r>
      <w:r w:rsidRPr="00254F2C">
        <w:rPr>
          <w:lang w:val="ro-RO"/>
        </w:rPr>
        <w:t>;</w:t>
      </w:r>
    </w:p>
    <w:p w14:paraId="5865C5EE"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w:t>
      </w:r>
      <w:r w:rsidRPr="00254F2C">
        <w:rPr>
          <w:b/>
          <w:bCs/>
          <w:lang w:val="ro-RO"/>
        </w:rPr>
        <w:t>hărțuirea psihologică</w:t>
      </w:r>
      <w:r w:rsidRPr="00254F2C">
        <w:rPr>
          <w:lang w:val="ro-RO"/>
        </w:rPr>
        <w:t>, definită ca fiind orice comportament necorespunzător care are loc într-o perioadă, este repetitiv sau sistematic și implică un comportament fizic, limbaj oral sau scris, gesturi sau alte acte intenționate și care ar putea afecta personalitatea, demnitatea sau integritatea fizică ori psihologică a unei persoane.</w:t>
      </w:r>
    </w:p>
    <w:p w14:paraId="5367306C" w14:textId="77777777" w:rsidR="00FA2E22" w:rsidRPr="00254F2C" w:rsidRDefault="00FA2E22" w:rsidP="00FA2E22">
      <w:pPr>
        <w:autoSpaceDE w:val="0"/>
        <w:autoSpaceDN w:val="0"/>
        <w:adjustRightInd w:val="0"/>
        <w:ind w:firstLine="288"/>
        <w:jc w:val="both"/>
        <w:rPr>
          <w:lang w:val="ro-RO"/>
        </w:rPr>
      </w:pPr>
      <w:r w:rsidRPr="00254F2C">
        <w:rPr>
          <w:lang w:val="ro-RO"/>
        </w:rPr>
        <w:t xml:space="preserve">– </w:t>
      </w:r>
      <w:r w:rsidRPr="00254F2C">
        <w:rPr>
          <w:b/>
          <w:lang w:val="ro-RO"/>
        </w:rPr>
        <w:t>hărțuirea morală</w:t>
      </w:r>
      <w:r w:rsidRPr="00254F2C">
        <w:rPr>
          <w:lang w:val="ro-RO"/>
        </w:rPr>
        <w:t>, definită ca fiind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w:t>
      </w:r>
    </w:p>
    <w:p w14:paraId="38B98DD4" w14:textId="77777777" w:rsidR="00FA2E22" w:rsidRPr="00254F2C" w:rsidRDefault="00FA2E22" w:rsidP="00FA2E22">
      <w:pPr>
        <w:pStyle w:val="Listparagraf"/>
        <w:ind w:left="288"/>
        <w:jc w:val="both"/>
        <w:rPr>
          <w:lang w:val="ro-RO"/>
        </w:rPr>
      </w:pPr>
      <w:r w:rsidRPr="00254F2C">
        <w:rPr>
          <w:lang w:val="ro-RO"/>
        </w:rPr>
        <w:t>a) conduită ostilă sau nedorită;</w:t>
      </w:r>
    </w:p>
    <w:p w14:paraId="4182DBC0" w14:textId="77777777" w:rsidR="00FA2E22" w:rsidRPr="00254F2C" w:rsidRDefault="00FA2E22" w:rsidP="00FA2E22">
      <w:pPr>
        <w:pStyle w:val="Listparagraf"/>
        <w:ind w:left="288"/>
        <w:jc w:val="both"/>
        <w:rPr>
          <w:lang w:val="ro-RO"/>
        </w:rPr>
      </w:pPr>
      <w:r w:rsidRPr="00254F2C">
        <w:rPr>
          <w:lang w:val="ro-RO"/>
        </w:rPr>
        <w:lastRenderedPageBreak/>
        <w:t>b) comentarii verbale;</w:t>
      </w:r>
    </w:p>
    <w:p w14:paraId="54353781" w14:textId="77777777" w:rsidR="00FA2E22" w:rsidRPr="00254F2C" w:rsidRDefault="00FA2E22" w:rsidP="00FA2E22">
      <w:pPr>
        <w:pStyle w:val="Listparagraf"/>
        <w:ind w:left="288"/>
        <w:jc w:val="both"/>
        <w:rPr>
          <w:lang w:val="ro-RO"/>
        </w:rPr>
      </w:pPr>
      <w:r w:rsidRPr="00254F2C">
        <w:rPr>
          <w:lang w:val="ro-RO"/>
        </w:rPr>
        <w:t>c) acțiuni sau gesturi.</w:t>
      </w:r>
    </w:p>
    <w:p w14:paraId="189F3924" w14:textId="77777777" w:rsidR="00FA2E22" w:rsidRPr="00254F2C" w:rsidRDefault="00FA2E22" w:rsidP="00FA2E22">
      <w:pPr>
        <w:ind w:firstLine="288"/>
        <w:jc w:val="both"/>
        <w:rPr>
          <w:lang w:val="ro-RO"/>
        </w:rPr>
      </w:pPr>
    </w:p>
    <w:p w14:paraId="2F5FD56C" w14:textId="77777777" w:rsidR="00FA2E22" w:rsidRPr="00254F2C" w:rsidRDefault="00FA2E22" w:rsidP="00FA2E22">
      <w:pPr>
        <w:ind w:firstLine="288"/>
        <w:jc w:val="both"/>
        <w:rPr>
          <w:b/>
          <w:lang w:val="ro-RO"/>
        </w:rPr>
      </w:pPr>
      <w:r w:rsidRPr="00254F2C">
        <w:rPr>
          <w:b/>
          <w:noProof/>
          <w:lang w:val="ro-RO"/>
        </w:rPr>
        <w:t>Art. 10.</w:t>
      </w:r>
      <w:r w:rsidRPr="00254F2C">
        <w:rPr>
          <w:noProof/>
          <w:lang w:val="ro-RO"/>
        </w:rPr>
        <w:t xml:space="preserve"> – De asemenea, c</w:t>
      </w:r>
      <w:proofErr w:type="spellStart"/>
      <w:r w:rsidRPr="00254F2C">
        <w:rPr>
          <w:lang w:val="ro-RO"/>
        </w:rPr>
        <w:t>onstituie</w:t>
      </w:r>
      <w:proofErr w:type="spellEnd"/>
      <w:r w:rsidRPr="00254F2C">
        <w:rPr>
          <w:lang w:val="ro-RO"/>
        </w:rPr>
        <w:t xml:space="preserve"> hărțuire morală la locul de muncă orice comportament care, prin caracterul său sistematic, poate aduce atingere demnității, integrității fizice ori mentale a unui angajat sau grup de angajați, punând în pericol munca lor sau degradând climatul de lucru. </w:t>
      </w:r>
      <w:r w:rsidRPr="00254F2C">
        <w:rPr>
          <w:b/>
          <w:lang w:val="ro-RO"/>
        </w:rPr>
        <w:t>Stresul și epuizarea fizică intră sub incidența hărțuirii morale la locul de muncă.</w:t>
      </w:r>
    </w:p>
    <w:p w14:paraId="0A8B64AF" w14:textId="77777777" w:rsidR="00FA2E22" w:rsidRPr="00254F2C" w:rsidRDefault="00FA2E22" w:rsidP="00FA2E22">
      <w:pPr>
        <w:ind w:firstLine="288"/>
        <w:jc w:val="both"/>
        <w:rPr>
          <w:lang w:val="ro-RO"/>
        </w:rPr>
      </w:pPr>
    </w:p>
    <w:p w14:paraId="20A235E3" w14:textId="77777777" w:rsidR="00FA2E22" w:rsidRPr="00254F2C" w:rsidRDefault="00FA2E22" w:rsidP="00FA2E22">
      <w:pPr>
        <w:autoSpaceDE w:val="0"/>
        <w:autoSpaceDN w:val="0"/>
        <w:adjustRightInd w:val="0"/>
        <w:ind w:firstLine="288"/>
        <w:jc w:val="both"/>
        <w:rPr>
          <w:noProof/>
          <w:lang w:val="ro-RO"/>
        </w:rPr>
      </w:pPr>
      <w:r w:rsidRPr="00254F2C">
        <w:rPr>
          <w:b/>
          <w:noProof/>
          <w:lang w:val="ro-RO"/>
        </w:rPr>
        <w:t>Art. 11.</w:t>
      </w:r>
      <w:r w:rsidRPr="00254F2C">
        <w:rPr>
          <w:noProof/>
          <w:lang w:val="ro-RO"/>
        </w:rPr>
        <w:t xml:space="preserve"> – (1) În funcţie de gravitatea actului de hărțuire morală se pot deosebi următoarele grade:</w:t>
      </w:r>
    </w:p>
    <w:p w14:paraId="09FA14AB" w14:textId="77777777" w:rsidR="00FA2E22" w:rsidRPr="00254F2C" w:rsidRDefault="00FA2E22" w:rsidP="00FA2E22">
      <w:pPr>
        <w:ind w:firstLine="288"/>
        <w:jc w:val="both"/>
        <w:rPr>
          <w:noProof/>
          <w:lang w:val="ro-RO"/>
        </w:rPr>
      </w:pPr>
      <w:r w:rsidRPr="00254F2C">
        <w:rPr>
          <w:noProof/>
          <w:lang w:val="ro-RO"/>
        </w:rPr>
        <w:t>a) apariţia unor divergenţe de opinii, uşoare conflicte interpersonale care se pot rezolva la nivelul persoanelor implicate, dar care, dacă rămân nerezolvate, pot degenera;</w:t>
      </w:r>
    </w:p>
    <w:p w14:paraId="59F7975F" w14:textId="77777777" w:rsidR="00FA2E22" w:rsidRPr="00254F2C" w:rsidRDefault="00FA2E22" w:rsidP="00FA2E22">
      <w:pPr>
        <w:ind w:firstLine="288"/>
        <w:jc w:val="both"/>
        <w:rPr>
          <w:noProof/>
          <w:lang w:val="ro-RO"/>
        </w:rPr>
      </w:pPr>
      <w:r w:rsidRPr="00254F2C">
        <w:rPr>
          <w:noProof/>
          <w:lang w:val="ro-RO"/>
        </w:rPr>
        <w:t>b) instalarea treptată a stării de tensiune, prin acţiuni agresive sistematice/repetate îndreptate de către o persoană sau de un grup de persoane împotriva altei persoane;</w:t>
      </w:r>
    </w:p>
    <w:p w14:paraId="0A76FAA5" w14:textId="77777777" w:rsidR="00FA2E22" w:rsidRPr="00254F2C" w:rsidRDefault="00FA2E22" w:rsidP="00FA2E22">
      <w:pPr>
        <w:ind w:firstLine="288"/>
        <w:jc w:val="both"/>
        <w:rPr>
          <w:noProof/>
          <w:lang w:val="ro-RO"/>
        </w:rPr>
      </w:pPr>
      <w:r w:rsidRPr="00254F2C">
        <w:rPr>
          <w:noProof/>
          <w:lang w:val="ro-RO"/>
        </w:rPr>
        <w:t>c) o stare de tensiune accentuată care necesită intervenţia reprezentanţilor angajatorului, în vederea medierii conflictului, pentru a evita escaladarea acestuia;</w:t>
      </w:r>
    </w:p>
    <w:p w14:paraId="117A4B55" w14:textId="77777777" w:rsidR="00FA2E22" w:rsidRPr="00254F2C" w:rsidRDefault="00FA2E22" w:rsidP="00FA2E22">
      <w:pPr>
        <w:ind w:firstLine="288"/>
        <w:jc w:val="both"/>
        <w:rPr>
          <w:noProof/>
          <w:lang w:val="ro-RO"/>
        </w:rPr>
      </w:pPr>
      <w:r w:rsidRPr="00254F2C">
        <w:rPr>
          <w:noProof/>
          <w:lang w:val="ro-RO"/>
        </w:rPr>
        <w:t>d) stigmatizare şi/sau izolare socială la locul de muncă, concedierea sau constrângerea victimei de a demisiona de la locul de muncă, fapt care diminuează şansele acesteia de a se încadra din nou, la alte locuri de muncă.</w:t>
      </w:r>
    </w:p>
    <w:p w14:paraId="1BA8C8FC" w14:textId="77777777" w:rsidR="00FA2E22" w:rsidRPr="00254F2C" w:rsidRDefault="00FA2E22" w:rsidP="00FA2E22">
      <w:pPr>
        <w:autoSpaceDE w:val="0"/>
        <w:autoSpaceDN w:val="0"/>
        <w:adjustRightInd w:val="0"/>
        <w:ind w:firstLine="288"/>
        <w:jc w:val="both"/>
        <w:rPr>
          <w:lang w:val="ro-RO"/>
        </w:rPr>
      </w:pPr>
      <w:r w:rsidRPr="00254F2C">
        <w:rPr>
          <w:lang w:val="ro-RO"/>
        </w:rPr>
        <w:t>(2) Fiecare angajat are dreptul la un loc de muncă lipsit de acte de hărțuire morală. Niciun angajat nu va fi sancționat, concediat sau discriminat, direct sau indirect, inclusiv cu privire la salarizare, formare profesională, promovare sau prelungirea raporturilor de muncă, din cauză că a fost supus sau că a refuzat să fie supus hărțuirii morale la locul de muncă.</w:t>
      </w:r>
    </w:p>
    <w:p w14:paraId="35331B81" w14:textId="77777777" w:rsidR="00FA2E22" w:rsidRPr="00254F2C" w:rsidRDefault="00FA2E22" w:rsidP="00FA2E22">
      <w:pPr>
        <w:autoSpaceDE w:val="0"/>
        <w:autoSpaceDN w:val="0"/>
        <w:adjustRightInd w:val="0"/>
        <w:ind w:firstLine="288"/>
        <w:jc w:val="both"/>
        <w:rPr>
          <w:lang w:val="ro-RO"/>
        </w:rPr>
      </w:pPr>
      <w:r w:rsidRPr="00254F2C">
        <w:rPr>
          <w:lang w:val="ro-RO"/>
        </w:rPr>
        <w:t>(3) Angajații care săvârșesc acte sau fapte de hărțuire morală la locul de muncă răspund disciplinar, în condițiile legii, a prezentei proceduri și ale regulamentului intern. Răspunderea disciplinară nu înlătură răspunderea contravențională sau penală a angajatului pentru faptele respective.</w:t>
      </w:r>
    </w:p>
    <w:p w14:paraId="04B2E0EF" w14:textId="77777777" w:rsidR="00FA2E22" w:rsidRPr="00254F2C" w:rsidRDefault="00FA2E22" w:rsidP="00FA2E22">
      <w:pPr>
        <w:autoSpaceDE w:val="0"/>
        <w:autoSpaceDN w:val="0"/>
        <w:adjustRightInd w:val="0"/>
        <w:ind w:firstLine="288"/>
        <w:jc w:val="both"/>
        <w:rPr>
          <w:lang w:val="ro-RO"/>
        </w:rPr>
      </w:pPr>
    </w:p>
    <w:p w14:paraId="5D6BE5B9" w14:textId="77777777" w:rsidR="00FA2E22" w:rsidRPr="00254F2C" w:rsidRDefault="00FA2E22" w:rsidP="00FA2E22">
      <w:pPr>
        <w:autoSpaceDE w:val="0"/>
        <w:autoSpaceDN w:val="0"/>
        <w:adjustRightInd w:val="0"/>
        <w:ind w:firstLine="288"/>
        <w:jc w:val="both"/>
        <w:rPr>
          <w:lang w:val="ro-RO"/>
        </w:rPr>
      </w:pPr>
      <w:r w:rsidRPr="00254F2C">
        <w:rPr>
          <w:b/>
          <w:noProof/>
          <w:lang w:val="ro-RO"/>
        </w:rPr>
        <w:t>Art. 12.</w:t>
      </w:r>
      <w:r w:rsidRPr="00254F2C">
        <w:rPr>
          <w:noProof/>
          <w:lang w:val="ro-RO"/>
        </w:rPr>
        <w:t xml:space="preserve"> – Conceptul de hărțuire este definit ca fiind </w:t>
      </w:r>
      <w:r w:rsidRPr="00254F2C">
        <w:rPr>
          <w:lang w:val="ro-RO"/>
        </w:rPr>
        <w:t xml:space="preserve">un comportament nedorit, inclusiv de natură sexuală, care face o persoană să se simtă ofensată, umilită sau intimidată. Aceasta include </w:t>
      </w:r>
      <w:proofErr w:type="spellStart"/>
      <w:r w:rsidRPr="00254F2C">
        <w:rPr>
          <w:lang w:val="ro-RO"/>
        </w:rPr>
        <w:t>situaţiile</w:t>
      </w:r>
      <w:proofErr w:type="spellEnd"/>
      <w:r w:rsidRPr="00254F2C">
        <w:rPr>
          <w:lang w:val="ro-RO"/>
        </w:rPr>
        <w:t xml:space="preserve"> în care unei persoane i se solicită să se angajeze în </w:t>
      </w:r>
      <w:proofErr w:type="spellStart"/>
      <w:r w:rsidRPr="00254F2C">
        <w:rPr>
          <w:lang w:val="ro-RO"/>
        </w:rPr>
        <w:t>activităţi</w:t>
      </w:r>
      <w:proofErr w:type="spellEnd"/>
      <w:r w:rsidRPr="00254F2C">
        <w:rPr>
          <w:lang w:val="ro-RO"/>
        </w:rPr>
        <w:t xml:space="preserve"> sexuale ca o </w:t>
      </w:r>
      <w:proofErr w:type="spellStart"/>
      <w:r w:rsidRPr="00254F2C">
        <w:rPr>
          <w:lang w:val="ro-RO"/>
        </w:rPr>
        <w:t>condiţie</w:t>
      </w:r>
      <w:proofErr w:type="spellEnd"/>
      <w:r w:rsidRPr="00254F2C">
        <w:rPr>
          <w:lang w:val="ro-RO"/>
        </w:rPr>
        <w:t xml:space="preserve"> a angajării persoanei respective, precum </w:t>
      </w:r>
      <w:proofErr w:type="spellStart"/>
      <w:r w:rsidRPr="00254F2C">
        <w:rPr>
          <w:lang w:val="ro-RO"/>
        </w:rPr>
        <w:t>şi</w:t>
      </w:r>
      <w:proofErr w:type="spellEnd"/>
      <w:r w:rsidRPr="00254F2C">
        <w:rPr>
          <w:lang w:val="ro-RO"/>
        </w:rPr>
        <w:t xml:space="preserve"> </w:t>
      </w:r>
      <w:proofErr w:type="spellStart"/>
      <w:r w:rsidRPr="00254F2C">
        <w:rPr>
          <w:lang w:val="ro-RO"/>
        </w:rPr>
        <w:t>situaţiile</w:t>
      </w:r>
      <w:proofErr w:type="spellEnd"/>
      <w:r w:rsidRPr="00254F2C">
        <w:rPr>
          <w:lang w:val="ro-RO"/>
        </w:rPr>
        <w:t xml:space="preserve"> care creează un mediu ostil, intimidant sau umilitor. </w:t>
      </w:r>
      <w:proofErr w:type="spellStart"/>
      <w:r w:rsidRPr="00254F2C">
        <w:rPr>
          <w:lang w:val="ro-RO"/>
        </w:rPr>
        <w:t>Hărţuirea</w:t>
      </w:r>
      <w:proofErr w:type="spellEnd"/>
      <w:r w:rsidRPr="00254F2C">
        <w:rPr>
          <w:lang w:val="ro-RO"/>
        </w:rPr>
        <w:t xml:space="preserve"> implică mai multe incidente </w:t>
      </w:r>
      <w:proofErr w:type="spellStart"/>
      <w:r w:rsidRPr="00254F2C">
        <w:rPr>
          <w:lang w:val="ro-RO"/>
        </w:rPr>
        <w:t>şi</w:t>
      </w:r>
      <w:proofErr w:type="spellEnd"/>
      <w:r w:rsidRPr="00254F2C">
        <w:rPr>
          <w:lang w:val="ro-RO"/>
        </w:rPr>
        <w:t xml:space="preserve">/sau </w:t>
      </w:r>
      <w:proofErr w:type="spellStart"/>
      <w:r w:rsidRPr="00254F2C">
        <w:rPr>
          <w:lang w:val="ro-RO"/>
        </w:rPr>
        <w:t>acţiuni</w:t>
      </w:r>
      <w:proofErr w:type="spellEnd"/>
      <w:r w:rsidRPr="00254F2C">
        <w:rPr>
          <w:lang w:val="ro-RO"/>
        </w:rPr>
        <w:t xml:space="preserve"> cu caracter repetitiv, care constituie </w:t>
      </w:r>
      <w:proofErr w:type="spellStart"/>
      <w:r w:rsidRPr="00254F2C">
        <w:rPr>
          <w:lang w:val="ro-RO"/>
        </w:rPr>
        <w:t>hărţuire</w:t>
      </w:r>
      <w:proofErr w:type="spellEnd"/>
      <w:r w:rsidRPr="00254F2C">
        <w:rPr>
          <w:lang w:val="ro-RO"/>
        </w:rPr>
        <w:t xml:space="preserve"> fizică, verbală </w:t>
      </w:r>
      <w:proofErr w:type="spellStart"/>
      <w:r w:rsidRPr="00254F2C">
        <w:rPr>
          <w:lang w:val="ro-RO"/>
        </w:rPr>
        <w:t>şi</w:t>
      </w:r>
      <w:proofErr w:type="spellEnd"/>
      <w:r w:rsidRPr="00254F2C">
        <w:rPr>
          <w:lang w:val="ro-RO"/>
        </w:rPr>
        <w:t xml:space="preserve"> nonverbală.</w:t>
      </w:r>
    </w:p>
    <w:p w14:paraId="0F58CD31" w14:textId="77777777" w:rsidR="00FA2E22" w:rsidRPr="00254F2C" w:rsidRDefault="00FA2E22" w:rsidP="00FA2E22">
      <w:pPr>
        <w:autoSpaceDE w:val="0"/>
        <w:autoSpaceDN w:val="0"/>
        <w:adjustRightInd w:val="0"/>
        <w:ind w:firstLine="288"/>
        <w:jc w:val="both"/>
        <w:rPr>
          <w:lang w:val="ro-RO"/>
        </w:rPr>
      </w:pPr>
    </w:p>
    <w:p w14:paraId="5CC48241" w14:textId="77777777" w:rsidR="00FA2E22" w:rsidRPr="00254F2C" w:rsidRDefault="00FA2E22" w:rsidP="00FA2E22">
      <w:pPr>
        <w:autoSpaceDE w:val="0"/>
        <w:autoSpaceDN w:val="0"/>
        <w:adjustRightInd w:val="0"/>
        <w:ind w:firstLine="288"/>
        <w:jc w:val="both"/>
        <w:rPr>
          <w:lang w:val="ro-RO"/>
        </w:rPr>
      </w:pPr>
      <w:r w:rsidRPr="00254F2C">
        <w:rPr>
          <w:b/>
          <w:lang w:val="ro-RO"/>
        </w:rPr>
        <w:t>Art. 13.</w:t>
      </w:r>
      <w:r w:rsidRPr="00254F2C">
        <w:rPr>
          <w:lang w:val="ro-RO"/>
        </w:rPr>
        <w:t xml:space="preserve"> – Exemple de conduită sau comportamente care constituie </w:t>
      </w:r>
      <w:proofErr w:type="spellStart"/>
      <w:r w:rsidRPr="00254F2C">
        <w:rPr>
          <w:lang w:val="ro-RO"/>
        </w:rPr>
        <w:t>hărţuire</w:t>
      </w:r>
      <w:proofErr w:type="spellEnd"/>
      <w:r w:rsidRPr="00254F2C">
        <w:rPr>
          <w:lang w:val="ro-RO"/>
        </w:rPr>
        <w:t xml:space="preserve"> la locul de muncă includ, dar nu se limitează la:</w:t>
      </w:r>
    </w:p>
    <w:p w14:paraId="79C5CCF4" w14:textId="77777777" w:rsidR="00FA2E22" w:rsidRPr="00254F2C" w:rsidRDefault="00FA2E22" w:rsidP="00FA2E22">
      <w:pPr>
        <w:autoSpaceDE w:val="0"/>
        <w:autoSpaceDN w:val="0"/>
        <w:adjustRightInd w:val="0"/>
        <w:ind w:firstLine="288"/>
        <w:jc w:val="both"/>
        <w:rPr>
          <w:lang w:val="ro-RO"/>
        </w:rPr>
      </w:pPr>
      <w:r w:rsidRPr="00254F2C">
        <w:rPr>
          <w:lang w:val="ro-RO"/>
        </w:rPr>
        <w:t xml:space="preserve">(1) Conduita fizică – contact fizic nedorit, repetat (atingeri necorespunzătoare ale corpului), </w:t>
      </w:r>
      <w:proofErr w:type="spellStart"/>
      <w:r w:rsidRPr="00254F2C">
        <w:rPr>
          <w:lang w:val="ro-RO"/>
        </w:rPr>
        <w:t>violenţa</w:t>
      </w:r>
      <w:proofErr w:type="spellEnd"/>
      <w:r w:rsidRPr="00254F2C">
        <w:rPr>
          <w:lang w:val="ro-RO"/>
        </w:rPr>
        <w:t xml:space="preserve"> fizică (inclusiv agresiunea sexuală), utilizarea </w:t>
      </w:r>
      <w:proofErr w:type="spellStart"/>
      <w:r w:rsidRPr="00254F2C">
        <w:rPr>
          <w:lang w:val="ro-RO"/>
        </w:rPr>
        <w:t>ameninţărilor</w:t>
      </w:r>
      <w:proofErr w:type="spellEnd"/>
      <w:r w:rsidRPr="00254F2C">
        <w:rPr>
          <w:lang w:val="ro-RO"/>
        </w:rPr>
        <w:t xml:space="preserve"> sau recompenselor legate de locul de muncă, pentru a solicita favoruri sexuale.</w:t>
      </w:r>
    </w:p>
    <w:p w14:paraId="3454A893" w14:textId="77777777" w:rsidR="00FA2E22" w:rsidRPr="00254F2C" w:rsidRDefault="00FA2E22" w:rsidP="00FA2E22">
      <w:pPr>
        <w:autoSpaceDE w:val="0"/>
        <w:autoSpaceDN w:val="0"/>
        <w:adjustRightInd w:val="0"/>
        <w:ind w:firstLine="288"/>
        <w:jc w:val="both"/>
        <w:rPr>
          <w:lang w:val="ro-RO"/>
        </w:rPr>
      </w:pPr>
      <w:r w:rsidRPr="00254F2C">
        <w:rPr>
          <w:lang w:val="ro-RO"/>
        </w:rPr>
        <w:t xml:space="preserve">(2) Conduita verbală: comentariile privind aspectul, vârsta, </w:t>
      </w:r>
      <w:proofErr w:type="spellStart"/>
      <w:r w:rsidRPr="00254F2C">
        <w:rPr>
          <w:lang w:val="ro-RO"/>
        </w:rPr>
        <w:t>viaţa</w:t>
      </w:r>
      <w:proofErr w:type="spellEnd"/>
      <w:r w:rsidRPr="00254F2C">
        <w:rPr>
          <w:lang w:val="ro-RO"/>
        </w:rPr>
        <w:t xml:space="preserve"> privată a unui angajat, comentarii sexuale, </w:t>
      </w:r>
      <w:proofErr w:type="spellStart"/>
      <w:r w:rsidRPr="00254F2C">
        <w:rPr>
          <w:lang w:val="ro-RO"/>
        </w:rPr>
        <w:t>poveşti</w:t>
      </w:r>
      <w:proofErr w:type="spellEnd"/>
      <w:r w:rsidRPr="00254F2C">
        <w:rPr>
          <w:lang w:val="ro-RO"/>
        </w:rPr>
        <w:t xml:space="preserve"> </w:t>
      </w:r>
      <w:proofErr w:type="spellStart"/>
      <w:r w:rsidRPr="00254F2C">
        <w:rPr>
          <w:lang w:val="ro-RO"/>
        </w:rPr>
        <w:t>şi</w:t>
      </w:r>
      <w:proofErr w:type="spellEnd"/>
      <w:r w:rsidRPr="00254F2C">
        <w:rPr>
          <w:lang w:val="ro-RO"/>
        </w:rPr>
        <w:t xml:space="preserve"> glume de natură sexuală, avansuri sexuale, </w:t>
      </w:r>
      <w:proofErr w:type="spellStart"/>
      <w:r w:rsidRPr="00254F2C">
        <w:rPr>
          <w:lang w:val="ro-RO"/>
        </w:rPr>
        <w:t>invitaţii</w:t>
      </w:r>
      <w:proofErr w:type="spellEnd"/>
      <w:r w:rsidRPr="00254F2C">
        <w:rPr>
          <w:lang w:val="ro-RO"/>
        </w:rPr>
        <w:t xml:space="preserve"> sociale repetate </w:t>
      </w:r>
      <w:proofErr w:type="spellStart"/>
      <w:r w:rsidRPr="00254F2C">
        <w:rPr>
          <w:lang w:val="ro-RO"/>
        </w:rPr>
        <w:t>şi</w:t>
      </w:r>
      <w:proofErr w:type="spellEnd"/>
      <w:r w:rsidRPr="00254F2C">
        <w:rPr>
          <w:lang w:val="ro-RO"/>
        </w:rPr>
        <w:t xml:space="preserve"> nedorite pentru întâlniri sau intimitate fizică, insulte legate de sexul angajatului sau alte caracteristici ale sale, </w:t>
      </w:r>
      <w:proofErr w:type="spellStart"/>
      <w:r w:rsidRPr="00254F2C">
        <w:rPr>
          <w:lang w:val="ro-RO"/>
        </w:rPr>
        <w:t>observaţii</w:t>
      </w:r>
      <w:proofErr w:type="spellEnd"/>
      <w:r w:rsidRPr="00254F2C">
        <w:rPr>
          <w:lang w:val="ro-RO"/>
        </w:rPr>
        <w:t xml:space="preserve"> exagerat de familiare, trimiterea de mesaje umilitoare, degradante, explicite sexual, prin telefon, e-mail sau orice alte mijloace de comunicare, dacă acestea sunt făcute în mod sistematic/repetat </w:t>
      </w:r>
      <w:proofErr w:type="spellStart"/>
      <w:r w:rsidRPr="00254F2C">
        <w:rPr>
          <w:lang w:val="ro-RO"/>
        </w:rPr>
        <w:t>şi</w:t>
      </w:r>
      <w:proofErr w:type="spellEnd"/>
      <w:r w:rsidRPr="00254F2C">
        <w:rPr>
          <w:lang w:val="ro-RO"/>
        </w:rPr>
        <w:t xml:space="preserve"> dacă urmăresc, au ca rezultat sau sunt susceptibile să conducă la vătămări fizice, psihologice, sexuale.</w:t>
      </w:r>
    </w:p>
    <w:p w14:paraId="2ED3D3AA" w14:textId="77777777" w:rsidR="00FA2E22" w:rsidRPr="00254F2C" w:rsidRDefault="00FA2E22" w:rsidP="00FA2E22">
      <w:pPr>
        <w:autoSpaceDE w:val="0"/>
        <w:autoSpaceDN w:val="0"/>
        <w:adjustRightInd w:val="0"/>
        <w:ind w:firstLine="288"/>
        <w:jc w:val="both"/>
        <w:rPr>
          <w:lang w:val="ro-RO"/>
        </w:rPr>
      </w:pPr>
      <w:r w:rsidRPr="00254F2C">
        <w:rPr>
          <w:lang w:val="ro-RO"/>
        </w:rPr>
        <w:t xml:space="preserve">(3) Comportament nonverbal: </w:t>
      </w:r>
      <w:proofErr w:type="spellStart"/>
      <w:r w:rsidRPr="00254F2C">
        <w:rPr>
          <w:lang w:val="ro-RO"/>
        </w:rPr>
        <w:t>afişarea</w:t>
      </w:r>
      <w:proofErr w:type="spellEnd"/>
      <w:r w:rsidRPr="00254F2C">
        <w:rPr>
          <w:lang w:val="ro-RO"/>
        </w:rPr>
        <w:t xml:space="preserve"> materialelor sugestive sau explicite sexual; gesturi sugestive sexual, fluierături, priviri insistente, dacă acestea sunt făcute în mod sistematic/repetat.</w:t>
      </w:r>
    </w:p>
    <w:p w14:paraId="0F6BE672" w14:textId="77777777" w:rsidR="00FA2E22" w:rsidRPr="00254F2C" w:rsidRDefault="00FA2E22" w:rsidP="00FA2E22">
      <w:pPr>
        <w:autoSpaceDE w:val="0"/>
        <w:autoSpaceDN w:val="0"/>
        <w:adjustRightInd w:val="0"/>
        <w:ind w:firstLine="288"/>
        <w:jc w:val="both"/>
        <w:rPr>
          <w:lang w:val="ro-RO"/>
        </w:rPr>
      </w:pPr>
      <w:r w:rsidRPr="00254F2C">
        <w:rPr>
          <w:lang w:val="ro-RO"/>
        </w:rPr>
        <w:t>(4) Alte exemple de hărțuire la locul de muncă:</w:t>
      </w:r>
    </w:p>
    <w:p w14:paraId="3974540B" w14:textId="77777777" w:rsidR="00FA2E22" w:rsidRPr="00254F2C" w:rsidRDefault="00FA2E22" w:rsidP="00FA2E22">
      <w:pPr>
        <w:shd w:val="clear" w:color="auto" w:fill="FFFFFF"/>
        <w:ind w:firstLine="288"/>
        <w:jc w:val="both"/>
        <w:rPr>
          <w:lang w:val="ro-RO"/>
        </w:rPr>
      </w:pPr>
      <w:r w:rsidRPr="00254F2C">
        <w:rPr>
          <w:lang w:val="ro-RO"/>
        </w:rPr>
        <w:lastRenderedPageBreak/>
        <w:t xml:space="preserve">- manifestarea sau diseminarea unui material ofensator sau cu </w:t>
      </w:r>
      <w:proofErr w:type="spellStart"/>
      <w:r w:rsidRPr="00254F2C">
        <w:rPr>
          <w:lang w:val="ro-RO"/>
        </w:rPr>
        <w:t>conţinut</w:t>
      </w:r>
      <w:proofErr w:type="spellEnd"/>
      <w:r w:rsidRPr="00254F2C">
        <w:rPr>
          <w:lang w:val="ro-RO"/>
        </w:rPr>
        <w:t xml:space="preserve"> indecent;</w:t>
      </w:r>
    </w:p>
    <w:p w14:paraId="3EC8FF6A" w14:textId="77777777" w:rsidR="00FA2E22" w:rsidRPr="00254F2C" w:rsidRDefault="00FA2E22" w:rsidP="00FA2E22">
      <w:pPr>
        <w:shd w:val="clear" w:color="auto" w:fill="FFFFFF"/>
        <w:ind w:firstLine="288"/>
        <w:jc w:val="both"/>
        <w:rPr>
          <w:lang w:val="ro-RO"/>
        </w:rPr>
      </w:pPr>
      <w:r w:rsidRPr="00254F2C">
        <w:rPr>
          <w:lang w:val="ro-RO"/>
        </w:rPr>
        <w:t>- insinuări, insulte sau remarci obscene ori sexiste/rasiste/homofobe, făcute în mod sistematic/repetat;</w:t>
      </w:r>
    </w:p>
    <w:p w14:paraId="3FFB620B" w14:textId="77777777" w:rsidR="00FA2E22" w:rsidRPr="00254F2C" w:rsidRDefault="00FA2E22" w:rsidP="00FA2E22">
      <w:pPr>
        <w:shd w:val="clear" w:color="auto" w:fill="FFFFFF"/>
        <w:ind w:firstLine="288"/>
        <w:jc w:val="both"/>
        <w:rPr>
          <w:lang w:val="ro-RO"/>
        </w:rPr>
      </w:pPr>
      <w:r w:rsidRPr="00254F2C">
        <w:rPr>
          <w:lang w:val="ro-RO"/>
        </w:rPr>
        <w:t xml:space="preserve">- folosirea unui limbaj ofensator în descrierea unei persoane cu </w:t>
      </w:r>
      <w:proofErr w:type="spellStart"/>
      <w:r w:rsidRPr="00254F2C">
        <w:rPr>
          <w:lang w:val="ro-RO"/>
        </w:rPr>
        <w:t>dizabilităţi</w:t>
      </w:r>
      <w:proofErr w:type="spellEnd"/>
      <w:r w:rsidRPr="00254F2C">
        <w:rPr>
          <w:lang w:val="ro-RO"/>
        </w:rPr>
        <w:t xml:space="preserve"> sau ironizarea unei persoane cu </w:t>
      </w:r>
      <w:proofErr w:type="spellStart"/>
      <w:r w:rsidRPr="00254F2C">
        <w:rPr>
          <w:lang w:val="ro-RO"/>
        </w:rPr>
        <w:t>dizabilităţi</w:t>
      </w:r>
      <w:proofErr w:type="spellEnd"/>
      <w:r w:rsidRPr="00254F2C">
        <w:rPr>
          <w:lang w:val="ro-RO"/>
        </w:rPr>
        <w:t>;</w:t>
      </w:r>
    </w:p>
    <w:p w14:paraId="29ED265A" w14:textId="77777777" w:rsidR="00FA2E22" w:rsidRPr="00254F2C" w:rsidRDefault="00FA2E22" w:rsidP="00FA2E22">
      <w:pPr>
        <w:shd w:val="clear" w:color="auto" w:fill="FFFFFF"/>
        <w:ind w:firstLine="288"/>
        <w:jc w:val="both"/>
        <w:rPr>
          <w:lang w:val="ro-RO"/>
        </w:rPr>
      </w:pPr>
      <w:r w:rsidRPr="00254F2C">
        <w:rPr>
          <w:lang w:val="ro-RO"/>
        </w:rPr>
        <w:t xml:space="preserve">- comentarii despre aspectul fizic sau caracterul unei persoane, de natură să cauzeze stânjeneală sau </w:t>
      </w:r>
      <w:proofErr w:type="spellStart"/>
      <w:r w:rsidRPr="00254F2C">
        <w:rPr>
          <w:lang w:val="ro-RO"/>
        </w:rPr>
        <w:t>suferinţă</w:t>
      </w:r>
      <w:proofErr w:type="spellEnd"/>
      <w:r w:rsidRPr="00254F2C">
        <w:rPr>
          <w:lang w:val="ro-RO"/>
        </w:rPr>
        <w:t>;</w:t>
      </w:r>
    </w:p>
    <w:p w14:paraId="09E502D2" w14:textId="77777777" w:rsidR="00FA2E22" w:rsidRPr="00254F2C" w:rsidRDefault="00FA2E22" w:rsidP="00FA2E22">
      <w:pPr>
        <w:shd w:val="clear" w:color="auto" w:fill="FFFFFF"/>
        <w:ind w:firstLine="288"/>
        <w:jc w:val="both"/>
        <w:rPr>
          <w:lang w:val="ro-RO"/>
        </w:rPr>
      </w:pPr>
      <w:r w:rsidRPr="00254F2C">
        <w:rPr>
          <w:lang w:val="ro-RO"/>
        </w:rPr>
        <w:t xml:space="preserve">- </w:t>
      </w:r>
      <w:proofErr w:type="spellStart"/>
      <w:r w:rsidRPr="00254F2C">
        <w:rPr>
          <w:lang w:val="ro-RO"/>
        </w:rPr>
        <w:t>atenţie</w:t>
      </w:r>
      <w:proofErr w:type="spellEnd"/>
      <w:r w:rsidRPr="00254F2C">
        <w:rPr>
          <w:lang w:val="ro-RO"/>
        </w:rPr>
        <w:t xml:space="preserve"> nedorită, precum spionare, urmărire permanentă, </w:t>
      </w:r>
      <w:proofErr w:type="spellStart"/>
      <w:r w:rsidRPr="00254F2C">
        <w:rPr>
          <w:lang w:val="ro-RO"/>
        </w:rPr>
        <w:t>şicanare</w:t>
      </w:r>
      <w:proofErr w:type="spellEnd"/>
      <w:r w:rsidRPr="00254F2C">
        <w:rPr>
          <w:lang w:val="ro-RO"/>
        </w:rPr>
        <w:t xml:space="preserve">, comportament exagerat de familiar sau </w:t>
      </w:r>
      <w:proofErr w:type="spellStart"/>
      <w:r w:rsidRPr="00254F2C">
        <w:rPr>
          <w:lang w:val="ro-RO"/>
        </w:rPr>
        <w:t>atenţie</w:t>
      </w:r>
      <w:proofErr w:type="spellEnd"/>
      <w:r w:rsidRPr="00254F2C">
        <w:rPr>
          <w:lang w:val="ro-RO"/>
        </w:rPr>
        <w:t xml:space="preserve"> verbală ori fizică nedorită;</w:t>
      </w:r>
    </w:p>
    <w:p w14:paraId="31A9E7A4" w14:textId="77777777" w:rsidR="00FA2E22" w:rsidRPr="00254F2C" w:rsidRDefault="00FA2E22" w:rsidP="00FA2E22">
      <w:pPr>
        <w:shd w:val="clear" w:color="auto" w:fill="FFFFFF"/>
        <w:ind w:firstLine="288"/>
        <w:jc w:val="both"/>
        <w:rPr>
          <w:lang w:val="ro-RO"/>
        </w:rPr>
      </w:pPr>
      <w:r w:rsidRPr="00254F2C">
        <w:rPr>
          <w:lang w:val="ro-RO"/>
        </w:rPr>
        <w:t xml:space="preserve">- efectuarea sau trimiterea repetată de: apeluri telefonice, SMS-uri, e-mailuri, mesaje pe </w:t>
      </w:r>
      <w:proofErr w:type="spellStart"/>
      <w:r w:rsidRPr="00254F2C">
        <w:rPr>
          <w:lang w:val="ro-RO"/>
        </w:rPr>
        <w:t>reţelele</w:t>
      </w:r>
      <w:proofErr w:type="spellEnd"/>
      <w:r w:rsidRPr="00254F2C">
        <w:rPr>
          <w:lang w:val="ro-RO"/>
        </w:rPr>
        <w:t xml:space="preserve"> sociale, faxuri sau scrisori nedorite, cu </w:t>
      </w:r>
      <w:proofErr w:type="spellStart"/>
      <w:r w:rsidRPr="00254F2C">
        <w:rPr>
          <w:lang w:val="ro-RO"/>
        </w:rPr>
        <w:t>conotaţii</w:t>
      </w:r>
      <w:proofErr w:type="spellEnd"/>
      <w:r w:rsidRPr="00254F2C">
        <w:rPr>
          <w:lang w:val="ro-RO"/>
        </w:rPr>
        <w:t xml:space="preserve"> sexuale, ostile sau care afectează </w:t>
      </w:r>
      <w:proofErr w:type="spellStart"/>
      <w:r w:rsidRPr="00254F2C">
        <w:rPr>
          <w:lang w:val="ro-RO"/>
        </w:rPr>
        <w:t>viaţa</w:t>
      </w:r>
      <w:proofErr w:type="spellEnd"/>
      <w:r w:rsidRPr="00254F2C">
        <w:rPr>
          <w:lang w:val="ro-RO"/>
        </w:rPr>
        <w:t xml:space="preserve"> privată a unei persoane;</w:t>
      </w:r>
    </w:p>
    <w:p w14:paraId="5E283EA4" w14:textId="77777777" w:rsidR="00FA2E22" w:rsidRPr="00254F2C" w:rsidRDefault="00FA2E22" w:rsidP="00FA2E22">
      <w:pPr>
        <w:shd w:val="clear" w:color="auto" w:fill="FFFFFF"/>
        <w:ind w:firstLine="288"/>
        <w:jc w:val="both"/>
        <w:rPr>
          <w:lang w:val="ro-RO"/>
        </w:rPr>
      </w:pPr>
      <w:r w:rsidRPr="00254F2C">
        <w:rPr>
          <w:lang w:val="ro-RO"/>
        </w:rPr>
        <w:t xml:space="preserve">- întrebări nejustificate, inoportune sau persistente despre vârsta, starea civilă, </w:t>
      </w:r>
      <w:proofErr w:type="spellStart"/>
      <w:r w:rsidRPr="00254F2C">
        <w:rPr>
          <w:lang w:val="ro-RO"/>
        </w:rPr>
        <w:t>viaţa</w:t>
      </w:r>
      <w:proofErr w:type="spellEnd"/>
      <w:r w:rsidRPr="00254F2C">
        <w:rPr>
          <w:lang w:val="ro-RO"/>
        </w:rPr>
        <w:t xml:space="preserve"> personală, interesele sau orientarea sexuală a unei persoane ori întrebări similare despre originea rasială sau etnică a unei persoane, inclusiv despre cultura sau religia acesteia;</w:t>
      </w:r>
    </w:p>
    <w:p w14:paraId="48F7FF08" w14:textId="77777777" w:rsidR="00FA2E22" w:rsidRPr="00254F2C" w:rsidRDefault="00FA2E22" w:rsidP="00FA2E22">
      <w:pPr>
        <w:shd w:val="clear" w:color="auto" w:fill="FFFFFF"/>
        <w:ind w:firstLine="288"/>
        <w:jc w:val="both"/>
        <w:rPr>
          <w:lang w:val="ro-RO"/>
        </w:rPr>
      </w:pPr>
      <w:r w:rsidRPr="00254F2C">
        <w:rPr>
          <w:lang w:val="ro-RO"/>
        </w:rPr>
        <w:t xml:space="preserve">- avansuri sexuale nedorite, solicitări repetate de acordare a unei întâlniri sau </w:t>
      </w:r>
      <w:proofErr w:type="spellStart"/>
      <w:r w:rsidRPr="00254F2C">
        <w:rPr>
          <w:lang w:val="ro-RO"/>
        </w:rPr>
        <w:t>ameninţări</w:t>
      </w:r>
      <w:proofErr w:type="spellEnd"/>
      <w:r w:rsidRPr="00254F2C">
        <w:rPr>
          <w:lang w:val="ro-RO"/>
        </w:rPr>
        <w:t>;</w:t>
      </w:r>
    </w:p>
    <w:p w14:paraId="6CFFAD7F" w14:textId="77777777" w:rsidR="00FA2E22" w:rsidRPr="00254F2C" w:rsidRDefault="00FA2E22" w:rsidP="00FA2E22">
      <w:pPr>
        <w:shd w:val="clear" w:color="auto" w:fill="FFFFFF"/>
        <w:ind w:firstLine="288"/>
        <w:jc w:val="both"/>
        <w:rPr>
          <w:lang w:val="ro-RO"/>
        </w:rPr>
      </w:pPr>
      <w:r w:rsidRPr="00254F2C">
        <w:rPr>
          <w:lang w:val="ro-RO"/>
        </w:rPr>
        <w:t>- sugestii privind faptul că favorurile sexuale îi pot aduce unei persoane promovarea profesională sau că, dacă aceasta nu le acordă, atunci cariera sa va avea de suferit.</w:t>
      </w:r>
    </w:p>
    <w:p w14:paraId="27AFC7F1" w14:textId="77777777" w:rsidR="00FA2E22" w:rsidRPr="00254F2C" w:rsidRDefault="00FA2E22" w:rsidP="00FA2E22">
      <w:pPr>
        <w:shd w:val="clear" w:color="auto" w:fill="FFFFFF"/>
        <w:ind w:firstLine="288"/>
        <w:jc w:val="both"/>
        <w:rPr>
          <w:lang w:val="ro-RO"/>
        </w:rPr>
      </w:pPr>
      <w:r w:rsidRPr="00254F2C">
        <w:rPr>
          <w:lang w:val="ro-RO"/>
        </w:rPr>
        <w:t xml:space="preserve">(5) Nu constituie hărțuire următoarele exemple de atitudini care sunt legitime în </w:t>
      </w:r>
      <w:proofErr w:type="spellStart"/>
      <w:r w:rsidRPr="00254F2C">
        <w:rPr>
          <w:lang w:val="ro-RO"/>
        </w:rPr>
        <w:t>relaţia</w:t>
      </w:r>
      <w:proofErr w:type="spellEnd"/>
      <w:r w:rsidRPr="00254F2C">
        <w:rPr>
          <w:lang w:val="ro-RO"/>
        </w:rPr>
        <w:t xml:space="preserve"> cu angajatul, fiind prerogative ale angajatorului, </w:t>
      </w:r>
      <w:proofErr w:type="spellStart"/>
      <w:r w:rsidRPr="00254F2C">
        <w:rPr>
          <w:lang w:val="ro-RO"/>
        </w:rPr>
        <w:t>şi</w:t>
      </w:r>
      <w:proofErr w:type="spellEnd"/>
      <w:r w:rsidRPr="00254F2C">
        <w:rPr>
          <w:lang w:val="ro-RO"/>
        </w:rPr>
        <w:t xml:space="preserve"> nu constituie </w:t>
      </w:r>
      <w:proofErr w:type="spellStart"/>
      <w:r w:rsidRPr="00254F2C">
        <w:rPr>
          <w:lang w:val="ro-RO"/>
        </w:rPr>
        <w:t>hărţuire</w:t>
      </w:r>
      <w:proofErr w:type="spellEnd"/>
      <w:r w:rsidRPr="00254F2C">
        <w:rPr>
          <w:lang w:val="ro-RO"/>
        </w:rPr>
        <w:t>:</w:t>
      </w:r>
    </w:p>
    <w:p w14:paraId="1D96241F" w14:textId="77777777" w:rsidR="00FA2E22" w:rsidRPr="00254F2C" w:rsidRDefault="00FA2E22" w:rsidP="00FA2E22">
      <w:pPr>
        <w:shd w:val="clear" w:color="auto" w:fill="FFFFFF"/>
        <w:ind w:firstLine="288"/>
        <w:jc w:val="both"/>
        <w:rPr>
          <w:lang w:val="ro-RO"/>
        </w:rPr>
      </w:pPr>
      <w:r w:rsidRPr="00254F2C">
        <w:rPr>
          <w:lang w:val="ro-RO"/>
        </w:rPr>
        <w:t xml:space="preserve">- supraveghează direct </w:t>
      </w:r>
      <w:proofErr w:type="spellStart"/>
      <w:r w:rsidRPr="00254F2C">
        <w:rPr>
          <w:lang w:val="ro-RO"/>
        </w:rPr>
        <w:t>angajaţii</w:t>
      </w:r>
      <w:proofErr w:type="spellEnd"/>
      <w:r w:rsidRPr="00254F2C">
        <w:rPr>
          <w:lang w:val="ro-RO"/>
        </w:rPr>
        <w:t xml:space="preserve">, inclusiv stabilind </w:t>
      </w:r>
      <w:proofErr w:type="spellStart"/>
      <w:r w:rsidRPr="00254F2C">
        <w:rPr>
          <w:lang w:val="ro-RO"/>
        </w:rPr>
        <w:t>aşteptările</w:t>
      </w:r>
      <w:proofErr w:type="spellEnd"/>
      <w:r w:rsidRPr="00254F2C">
        <w:rPr>
          <w:lang w:val="ro-RO"/>
        </w:rPr>
        <w:t xml:space="preserve"> de </w:t>
      </w:r>
      <w:proofErr w:type="spellStart"/>
      <w:r w:rsidRPr="00254F2C">
        <w:rPr>
          <w:lang w:val="ro-RO"/>
        </w:rPr>
        <w:t>performanţă</w:t>
      </w:r>
      <w:proofErr w:type="spellEnd"/>
      <w:r w:rsidRPr="00254F2C">
        <w:rPr>
          <w:lang w:val="ro-RO"/>
        </w:rPr>
        <w:t xml:space="preserve"> </w:t>
      </w:r>
      <w:proofErr w:type="spellStart"/>
      <w:r w:rsidRPr="00254F2C">
        <w:rPr>
          <w:lang w:val="ro-RO"/>
        </w:rPr>
        <w:t>şi</w:t>
      </w:r>
      <w:proofErr w:type="spellEnd"/>
      <w:r w:rsidRPr="00254F2C">
        <w:rPr>
          <w:lang w:val="ro-RO"/>
        </w:rPr>
        <w:t xml:space="preserve"> oferind feedback despre </w:t>
      </w:r>
      <w:proofErr w:type="spellStart"/>
      <w:r w:rsidRPr="00254F2C">
        <w:rPr>
          <w:lang w:val="ro-RO"/>
        </w:rPr>
        <w:t>performanţa</w:t>
      </w:r>
      <w:proofErr w:type="spellEnd"/>
      <w:r w:rsidRPr="00254F2C">
        <w:rPr>
          <w:lang w:val="ro-RO"/>
        </w:rPr>
        <w:t xml:space="preserve"> muncii;</w:t>
      </w:r>
    </w:p>
    <w:p w14:paraId="23F47C40" w14:textId="77777777" w:rsidR="00FA2E22" w:rsidRPr="00254F2C" w:rsidRDefault="00FA2E22" w:rsidP="00FA2E22">
      <w:pPr>
        <w:shd w:val="clear" w:color="auto" w:fill="FFFFFF"/>
        <w:ind w:firstLine="288"/>
        <w:jc w:val="both"/>
        <w:rPr>
          <w:lang w:val="ro-RO"/>
        </w:rPr>
      </w:pPr>
      <w:r w:rsidRPr="00254F2C">
        <w:rPr>
          <w:lang w:val="ro-RO"/>
        </w:rPr>
        <w:t xml:space="preserve">- ia măsuri pentru a corecta </w:t>
      </w:r>
      <w:proofErr w:type="spellStart"/>
      <w:r w:rsidRPr="00254F2C">
        <w:rPr>
          <w:lang w:val="ro-RO"/>
        </w:rPr>
        <w:t>deficienţele</w:t>
      </w:r>
      <w:proofErr w:type="spellEnd"/>
      <w:r w:rsidRPr="00254F2C">
        <w:rPr>
          <w:lang w:val="ro-RO"/>
        </w:rPr>
        <w:t xml:space="preserve"> de </w:t>
      </w:r>
      <w:proofErr w:type="spellStart"/>
      <w:r w:rsidRPr="00254F2C">
        <w:rPr>
          <w:lang w:val="ro-RO"/>
        </w:rPr>
        <w:t>performanţă</w:t>
      </w:r>
      <w:proofErr w:type="spellEnd"/>
      <w:r w:rsidRPr="00254F2C">
        <w:rPr>
          <w:lang w:val="ro-RO"/>
        </w:rPr>
        <w:t xml:space="preserve">, cum ar fi plasarea unui angajat într-un plan de </w:t>
      </w:r>
      <w:proofErr w:type="spellStart"/>
      <w:r w:rsidRPr="00254F2C">
        <w:rPr>
          <w:lang w:val="ro-RO"/>
        </w:rPr>
        <w:t>îmbunătăţire</w:t>
      </w:r>
      <w:proofErr w:type="spellEnd"/>
      <w:r w:rsidRPr="00254F2C">
        <w:rPr>
          <w:lang w:val="ro-RO"/>
        </w:rPr>
        <w:t xml:space="preserve"> a </w:t>
      </w:r>
      <w:proofErr w:type="spellStart"/>
      <w:r w:rsidRPr="00254F2C">
        <w:rPr>
          <w:lang w:val="ro-RO"/>
        </w:rPr>
        <w:t>performanţei</w:t>
      </w:r>
      <w:proofErr w:type="spellEnd"/>
      <w:r w:rsidRPr="00254F2C">
        <w:rPr>
          <w:lang w:val="ro-RO"/>
        </w:rPr>
        <w:t>;</w:t>
      </w:r>
    </w:p>
    <w:p w14:paraId="754F658F" w14:textId="77777777" w:rsidR="00FA2E22" w:rsidRPr="00254F2C" w:rsidRDefault="00FA2E22" w:rsidP="00FA2E22">
      <w:pPr>
        <w:shd w:val="clear" w:color="auto" w:fill="FFFFFF"/>
        <w:ind w:firstLine="288"/>
        <w:jc w:val="both"/>
        <w:rPr>
          <w:lang w:val="ro-RO"/>
        </w:rPr>
      </w:pPr>
      <w:r w:rsidRPr="00254F2C">
        <w:rPr>
          <w:lang w:val="ro-RO"/>
        </w:rPr>
        <w:t>- ia măsuri disciplinare rezonabile;</w:t>
      </w:r>
    </w:p>
    <w:p w14:paraId="01F815A4" w14:textId="77777777" w:rsidR="00FA2E22" w:rsidRPr="00254F2C" w:rsidRDefault="00FA2E22" w:rsidP="00FA2E22">
      <w:pPr>
        <w:shd w:val="clear" w:color="auto" w:fill="FFFFFF"/>
        <w:ind w:firstLine="288"/>
        <w:jc w:val="both"/>
        <w:rPr>
          <w:lang w:val="ro-RO"/>
        </w:rPr>
      </w:pPr>
      <w:r w:rsidRPr="00254F2C">
        <w:rPr>
          <w:lang w:val="ro-RO"/>
        </w:rPr>
        <w:t xml:space="preserve">- dă directive legate de </w:t>
      </w:r>
      <w:proofErr w:type="spellStart"/>
      <w:r w:rsidRPr="00254F2C">
        <w:rPr>
          <w:lang w:val="ro-RO"/>
        </w:rPr>
        <w:t>atribuţii</w:t>
      </w:r>
      <w:proofErr w:type="spellEnd"/>
      <w:r w:rsidRPr="00254F2C">
        <w:rPr>
          <w:lang w:val="ro-RO"/>
        </w:rPr>
        <w:t xml:space="preserve">, cum </w:t>
      </w:r>
      <w:proofErr w:type="spellStart"/>
      <w:r w:rsidRPr="00254F2C">
        <w:rPr>
          <w:lang w:val="ro-RO"/>
        </w:rPr>
        <w:t>şi</w:t>
      </w:r>
      <w:proofErr w:type="spellEnd"/>
      <w:r w:rsidRPr="00254F2C">
        <w:rPr>
          <w:lang w:val="ro-RO"/>
        </w:rPr>
        <w:t xml:space="preserve"> când ar trebui făcută activitatea;</w:t>
      </w:r>
    </w:p>
    <w:p w14:paraId="2562DD44" w14:textId="77777777" w:rsidR="00FA2E22" w:rsidRPr="00254F2C" w:rsidRDefault="00FA2E22" w:rsidP="00FA2E22">
      <w:pPr>
        <w:shd w:val="clear" w:color="auto" w:fill="FFFFFF"/>
        <w:ind w:firstLine="288"/>
        <w:jc w:val="both"/>
        <w:rPr>
          <w:lang w:val="ro-RO"/>
        </w:rPr>
      </w:pPr>
      <w:r w:rsidRPr="00254F2C">
        <w:rPr>
          <w:lang w:val="ro-RO"/>
        </w:rPr>
        <w:t>- solicită actualizări sau rapoarte;</w:t>
      </w:r>
    </w:p>
    <w:p w14:paraId="5CCF4562" w14:textId="77777777" w:rsidR="00FA2E22" w:rsidRPr="00254F2C" w:rsidRDefault="00FA2E22" w:rsidP="00FA2E22">
      <w:pPr>
        <w:shd w:val="clear" w:color="auto" w:fill="FFFFFF"/>
        <w:ind w:firstLine="288"/>
        <w:jc w:val="both"/>
        <w:rPr>
          <w:lang w:val="ro-RO"/>
        </w:rPr>
      </w:pPr>
      <w:r w:rsidRPr="00254F2C">
        <w:rPr>
          <w:lang w:val="ro-RO"/>
        </w:rPr>
        <w:t>- aprobă sau refuză solicitările de timp liber.</w:t>
      </w:r>
    </w:p>
    <w:p w14:paraId="16A59C9E" w14:textId="77777777" w:rsidR="00FA2E22" w:rsidRPr="00254F2C" w:rsidRDefault="00FA2E22" w:rsidP="00FA2E22">
      <w:pPr>
        <w:autoSpaceDE w:val="0"/>
        <w:autoSpaceDN w:val="0"/>
        <w:adjustRightInd w:val="0"/>
        <w:ind w:firstLine="288"/>
        <w:jc w:val="both"/>
        <w:rPr>
          <w:lang w:val="ro-RO"/>
        </w:rPr>
      </w:pPr>
    </w:p>
    <w:p w14:paraId="6A760EF8" w14:textId="77777777" w:rsidR="00FA2E22" w:rsidRPr="00254F2C" w:rsidRDefault="00FA2E22" w:rsidP="00FA2E22">
      <w:pPr>
        <w:autoSpaceDE w:val="0"/>
        <w:autoSpaceDN w:val="0"/>
        <w:adjustRightInd w:val="0"/>
        <w:ind w:firstLine="288"/>
        <w:jc w:val="both"/>
        <w:rPr>
          <w:lang w:val="ro-RO"/>
        </w:rPr>
      </w:pPr>
    </w:p>
    <w:p w14:paraId="4E293B6D" w14:textId="77777777" w:rsidR="00FA2E22" w:rsidRPr="00254F2C" w:rsidRDefault="00FA2E22" w:rsidP="00FA2E22">
      <w:pPr>
        <w:ind w:firstLine="288"/>
        <w:jc w:val="center"/>
        <w:rPr>
          <w:b/>
          <w:lang w:val="ro-RO"/>
        </w:rPr>
      </w:pPr>
      <w:r w:rsidRPr="00254F2C">
        <w:rPr>
          <w:b/>
          <w:lang w:val="ro-RO"/>
        </w:rPr>
        <w:t>CAPITOLUL V</w:t>
      </w:r>
    </w:p>
    <w:p w14:paraId="1ED99DB1" w14:textId="77777777" w:rsidR="00FA2E22" w:rsidRPr="00254F2C" w:rsidRDefault="00FA2E22" w:rsidP="00FA2E22">
      <w:pPr>
        <w:ind w:firstLine="288"/>
        <w:jc w:val="center"/>
        <w:rPr>
          <w:b/>
          <w:lang w:val="ro-RO"/>
        </w:rPr>
      </w:pPr>
      <w:r w:rsidRPr="00254F2C">
        <w:rPr>
          <w:b/>
          <w:lang w:val="ro-RO"/>
        </w:rPr>
        <w:t>HĂRŢUIRE SEXUALĂ, CU DETALIEREA DEFINIŢIEI ŞI COMPORTAMENTELOR ŞI ATITUDINILOR NEDORITE</w:t>
      </w:r>
    </w:p>
    <w:p w14:paraId="1D8341A8" w14:textId="77777777" w:rsidR="00FA2E22" w:rsidRPr="00254F2C" w:rsidRDefault="00FA2E22" w:rsidP="00FA2E22">
      <w:pPr>
        <w:jc w:val="both"/>
        <w:rPr>
          <w:lang w:val="ro-RO"/>
        </w:rPr>
      </w:pPr>
    </w:p>
    <w:p w14:paraId="4F7A7FE7" w14:textId="77777777" w:rsidR="00FA2E22" w:rsidRPr="00254F2C" w:rsidRDefault="00FA2E22" w:rsidP="00FA2E22">
      <w:pPr>
        <w:shd w:val="clear" w:color="auto" w:fill="FFFFFF"/>
        <w:ind w:firstLine="288"/>
        <w:jc w:val="both"/>
        <w:rPr>
          <w:lang w:val="ro-RO"/>
        </w:rPr>
      </w:pPr>
      <w:r w:rsidRPr="00254F2C">
        <w:rPr>
          <w:b/>
          <w:lang w:val="ro-RO"/>
        </w:rPr>
        <w:t>Art. 14.</w:t>
      </w:r>
      <w:r w:rsidRPr="00254F2C">
        <w:rPr>
          <w:lang w:val="ro-RO"/>
        </w:rPr>
        <w:t xml:space="preserve"> – Este interzisă orice formă de discriminare bazată pe criteriul de sex în domeniile muncii, </w:t>
      </w:r>
      <w:proofErr w:type="spellStart"/>
      <w:r w:rsidRPr="00254F2C">
        <w:rPr>
          <w:lang w:val="ro-RO"/>
        </w:rPr>
        <w:t>educaţiei</w:t>
      </w:r>
      <w:proofErr w:type="spellEnd"/>
      <w:r w:rsidRPr="00254F2C">
        <w:rPr>
          <w:lang w:val="ro-RO"/>
        </w:rPr>
        <w:t xml:space="preserve">, </w:t>
      </w:r>
      <w:proofErr w:type="spellStart"/>
      <w:r w:rsidRPr="00254F2C">
        <w:rPr>
          <w:lang w:val="ro-RO"/>
        </w:rPr>
        <w:t>sănătăţii</w:t>
      </w:r>
      <w:proofErr w:type="spellEnd"/>
      <w:r w:rsidRPr="00254F2C">
        <w:rPr>
          <w:lang w:val="ro-RO"/>
        </w:rPr>
        <w:t xml:space="preserve">, culturii </w:t>
      </w:r>
      <w:proofErr w:type="spellStart"/>
      <w:r w:rsidRPr="00254F2C">
        <w:rPr>
          <w:lang w:val="ro-RO"/>
        </w:rPr>
        <w:t>şi</w:t>
      </w:r>
      <w:proofErr w:type="spellEnd"/>
      <w:r w:rsidRPr="00254F2C">
        <w:rPr>
          <w:lang w:val="ro-RO"/>
        </w:rPr>
        <w:t xml:space="preserve"> informării, politicii, participării la decizie, furnizării </w:t>
      </w:r>
      <w:proofErr w:type="spellStart"/>
      <w:r w:rsidRPr="00254F2C">
        <w:rPr>
          <w:lang w:val="ro-RO"/>
        </w:rPr>
        <w:t>şi</w:t>
      </w:r>
      <w:proofErr w:type="spellEnd"/>
      <w:r w:rsidRPr="00254F2C">
        <w:rPr>
          <w:lang w:val="ro-RO"/>
        </w:rPr>
        <w:t xml:space="preserve"> accesului la bunuri </w:t>
      </w:r>
      <w:proofErr w:type="spellStart"/>
      <w:r w:rsidRPr="00254F2C">
        <w:rPr>
          <w:lang w:val="ro-RO"/>
        </w:rPr>
        <w:t>şi</w:t>
      </w:r>
      <w:proofErr w:type="spellEnd"/>
      <w:r w:rsidRPr="00254F2C">
        <w:rPr>
          <w:lang w:val="ro-RO"/>
        </w:rPr>
        <w:t xml:space="preserve"> servicii, cu privire la constituirea, echiparea sau extinderea unei întreprinderi ori începerea sau extinderea oricărei altei forme de activitate independentă, precum </w:t>
      </w:r>
      <w:proofErr w:type="spellStart"/>
      <w:r w:rsidRPr="00254F2C">
        <w:rPr>
          <w:lang w:val="ro-RO"/>
        </w:rPr>
        <w:t>şi</w:t>
      </w:r>
      <w:proofErr w:type="spellEnd"/>
      <w:r w:rsidRPr="00254F2C">
        <w:rPr>
          <w:lang w:val="ro-RO"/>
        </w:rPr>
        <w:t xml:space="preserve"> în alte domenii reglementate prin legi speciale atât în sectorul public cât și în sectorul privat.</w:t>
      </w:r>
    </w:p>
    <w:p w14:paraId="2989B1C3" w14:textId="77777777" w:rsidR="00FA2E22" w:rsidRPr="00254F2C" w:rsidRDefault="00FA2E22" w:rsidP="00FA2E22">
      <w:pPr>
        <w:shd w:val="clear" w:color="auto" w:fill="FFFFFF"/>
        <w:jc w:val="both"/>
        <w:rPr>
          <w:lang w:val="ro-RO"/>
        </w:rPr>
      </w:pPr>
    </w:p>
    <w:p w14:paraId="22754E73" w14:textId="77777777" w:rsidR="00FA2E22" w:rsidRPr="00254F2C" w:rsidRDefault="00FA2E22" w:rsidP="00FA2E22">
      <w:pPr>
        <w:shd w:val="clear" w:color="auto" w:fill="FFFFFF"/>
        <w:ind w:firstLine="288"/>
        <w:jc w:val="both"/>
        <w:rPr>
          <w:lang w:val="ro-RO"/>
        </w:rPr>
      </w:pPr>
      <w:r w:rsidRPr="00254F2C">
        <w:rPr>
          <w:b/>
          <w:lang w:val="ro-RO"/>
        </w:rPr>
        <w:t>Art. 15.</w:t>
      </w:r>
      <w:r w:rsidRPr="00254F2C">
        <w:rPr>
          <w:lang w:val="ro-RO"/>
        </w:rPr>
        <w:t xml:space="preserve"> – (1) Conform prevederilor Legii nr. 202/2002, t</w:t>
      </w:r>
      <w:bookmarkStart w:id="33" w:name="do|caI|ar4|pa1"/>
      <w:bookmarkEnd w:id="33"/>
      <w:r w:rsidRPr="00254F2C">
        <w:rPr>
          <w:rStyle w:val="tpa1"/>
          <w:rFonts w:eastAsia="OpenSymbol"/>
          <w:lang w:val="ro-RO"/>
        </w:rPr>
        <w:t xml:space="preserve">ermenii </w:t>
      </w:r>
      <w:proofErr w:type="spellStart"/>
      <w:r w:rsidRPr="00254F2C">
        <w:rPr>
          <w:rStyle w:val="tpa1"/>
          <w:rFonts w:eastAsia="OpenSymbol"/>
          <w:lang w:val="ro-RO"/>
        </w:rPr>
        <w:t>şi</w:t>
      </w:r>
      <w:proofErr w:type="spellEnd"/>
      <w:r w:rsidRPr="00254F2C">
        <w:rPr>
          <w:rStyle w:val="tpa1"/>
          <w:rFonts w:eastAsia="OpenSymbol"/>
          <w:lang w:val="ro-RO"/>
        </w:rPr>
        <w:t xml:space="preserve"> expresiile de mai jos, au următoarele </w:t>
      </w:r>
      <w:proofErr w:type="spellStart"/>
      <w:r w:rsidRPr="00254F2C">
        <w:rPr>
          <w:rStyle w:val="tpa1"/>
          <w:rFonts w:eastAsia="OpenSymbol"/>
          <w:lang w:val="ro-RO"/>
        </w:rPr>
        <w:t>definiţii</w:t>
      </w:r>
      <w:proofErr w:type="spellEnd"/>
      <w:r w:rsidRPr="00254F2C">
        <w:rPr>
          <w:rStyle w:val="tpa1"/>
          <w:rFonts w:eastAsia="OpenSymbol"/>
          <w:lang w:val="ro-RO"/>
        </w:rPr>
        <w:t>:</w:t>
      </w:r>
    </w:p>
    <w:p w14:paraId="094F45A2" w14:textId="77777777" w:rsidR="00FA2E22" w:rsidRPr="00254F2C" w:rsidRDefault="00FA2E22" w:rsidP="00FA2E22">
      <w:pPr>
        <w:shd w:val="clear" w:color="auto" w:fill="FFFFFF"/>
        <w:ind w:firstLine="288"/>
        <w:jc w:val="both"/>
        <w:rPr>
          <w:lang w:val="ro-RO"/>
        </w:rPr>
      </w:pPr>
      <w:r w:rsidRPr="00254F2C">
        <w:rPr>
          <w:b/>
          <w:lang w:val="ro-RO"/>
        </w:rPr>
        <w:t>a) Discriminare directă</w:t>
      </w:r>
      <w:r w:rsidRPr="00254F2C">
        <w:rPr>
          <w:lang w:val="ro-RO"/>
        </w:rPr>
        <w:t xml:space="preserve"> – </w:t>
      </w:r>
      <w:proofErr w:type="spellStart"/>
      <w:r w:rsidRPr="00254F2C">
        <w:rPr>
          <w:lang w:val="ro-RO"/>
        </w:rPr>
        <w:t>situaţia</w:t>
      </w:r>
      <w:proofErr w:type="spellEnd"/>
      <w:r w:rsidRPr="00254F2C">
        <w:rPr>
          <w:lang w:val="ro-RO"/>
        </w:rPr>
        <w:t xml:space="preserve"> în care o persoană este tratată mai </w:t>
      </w:r>
      <w:proofErr w:type="spellStart"/>
      <w:r w:rsidRPr="00254F2C">
        <w:rPr>
          <w:lang w:val="ro-RO"/>
        </w:rPr>
        <w:t>puţin</w:t>
      </w:r>
      <w:proofErr w:type="spellEnd"/>
      <w:r w:rsidRPr="00254F2C">
        <w:rPr>
          <w:lang w:val="ro-RO"/>
        </w:rPr>
        <w:t xml:space="preserve"> favorabil, pe criterii de sex, decât este, a fost sau ar fi tratată altă persoană într-o </w:t>
      </w:r>
      <w:proofErr w:type="spellStart"/>
      <w:r w:rsidRPr="00254F2C">
        <w:rPr>
          <w:lang w:val="ro-RO"/>
        </w:rPr>
        <w:t>situaţie</w:t>
      </w:r>
      <w:proofErr w:type="spellEnd"/>
      <w:r w:rsidRPr="00254F2C">
        <w:rPr>
          <w:lang w:val="ro-RO"/>
        </w:rPr>
        <w:t xml:space="preserve"> comparabilă;</w:t>
      </w:r>
    </w:p>
    <w:p w14:paraId="412EFFA4" w14:textId="77777777" w:rsidR="00FA2E22" w:rsidRPr="00254F2C" w:rsidRDefault="00FA2E22" w:rsidP="00FA2E22">
      <w:pPr>
        <w:shd w:val="clear" w:color="auto" w:fill="FFFFFF"/>
        <w:ind w:firstLine="288"/>
        <w:jc w:val="both"/>
        <w:rPr>
          <w:lang w:val="ro-RO"/>
        </w:rPr>
      </w:pPr>
      <w:r w:rsidRPr="00254F2C">
        <w:rPr>
          <w:b/>
          <w:lang w:val="ro-RO"/>
        </w:rPr>
        <w:t>b) Discriminare indirectă</w:t>
      </w:r>
      <w:r w:rsidRPr="00254F2C">
        <w:rPr>
          <w:lang w:val="ro-RO"/>
        </w:rPr>
        <w:t xml:space="preserve"> – </w:t>
      </w:r>
      <w:proofErr w:type="spellStart"/>
      <w:r w:rsidRPr="00254F2C">
        <w:rPr>
          <w:lang w:val="ro-RO"/>
        </w:rPr>
        <w:t>situaţia</w:t>
      </w:r>
      <w:proofErr w:type="spellEnd"/>
      <w:r w:rsidRPr="00254F2C">
        <w:rPr>
          <w:lang w:val="ro-RO"/>
        </w:rPr>
        <w:t xml:space="preserve"> în care o </w:t>
      </w:r>
      <w:proofErr w:type="spellStart"/>
      <w:r w:rsidRPr="00254F2C">
        <w:rPr>
          <w:lang w:val="ro-RO"/>
        </w:rPr>
        <w:t>dispoziţie</w:t>
      </w:r>
      <w:proofErr w:type="spellEnd"/>
      <w:r w:rsidRPr="00254F2C">
        <w:rPr>
          <w:lang w:val="ro-RO"/>
        </w:rPr>
        <w:t xml:space="preserve">, un criteriu sau o practică, aparent neutră, ar dezavantaja în special persoanele de un anumit sex în raport cu persoanele de alt sex, cu </w:t>
      </w:r>
      <w:proofErr w:type="spellStart"/>
      <w:r w:rsidRPr="00254F2C">
        <w:rPr>
          <w:lang w:val="ro-RO"/>
        </w:rPr>
        <w:t>excepţia</w:t>
      </w:r>
      <w:proofErr w:type="spellEnd"/>
      <w:r w:rsidRPr="00254F2C">
        <w:rPr>
          <w:lang w:val="ro-RO"/>
        </w:rPr>
        <w:t xml:space="preserve"> cazului în care această </w:t>
      </w:r>
      <w:proofErr w:type="spellStart"/>
      <w:r w:rsidRPr="00254F2C">
        <w:rPr>
          <w:lang w:val="ro-RO"/>
        </w:rPr>
        <w:t>dispoziţie</w:t>
      </w:r>
      <w:proofErr w:type="spellEnd"/>
      <w:r w:rsidRPr="00254F2C">
        <w:rPr>
          <w:lang w:val="ro-RO"/>
        </w:rPr>
        <w:t xml:space="preserve">, acest criteriu sau această practică este justificată obiectiv de un scop legitim, iar mijloacele de atingere a acestui scop sunt corespunzătoare </w:t>
      </w:r>
      <w:proofErr w:type="spellStart"/>
      <w:r w:rsidRPr="00254F2C">
        <w:rPr>
          <w:lang w:val="ro-RO"/>
        </w:rPr>
        <w:t>şi</w:t>
      </w:r>
      <w:proofErr w:type="spellEnd"/>
      <w:r w:rsidRPr="00254F2C">
        <w:rPr>
          <w:lang w:val="ro-RO"/>
        </w:rPr>
        <w:t xml:space="preserve"> necesare;</w:t>
      </w:r>
    </w:p>
    <w:p w14:paraId="4311FB5D" w14:textId="77777777" w:rsidR="00FA2E22" w:rsidRPr="00254F2C" w:rsidRDefault="00FA2E22" w:rsidP="00FA2E22">
      <w:pPr>
        <w:shd w:val="clear" w:color="auto" w:fill="FFFFFF"/>
        <w:ind w:firstLine="288"/>
        <w:jc w:val="both"/>
        <w:rPr>
          <w:lang w:val="ro-RO"/>
        </w:rPr>
      </w:pPr>
      <w:r w:rsidRPr="00254F2C">
        <w:rPr>
          <w:lang w:val="ro-RO"/>
        </w:rPr>
        <w:lastRenderedPageBreak/>
        <w:t xml:space="preserve">c) </w:t>
      </w:r>
      <w:proofErr w:type="spellStart"/>
      <w:r w:rsidRPr="00254F2C">
        <w:rPr>
          <w:b/>
          <w:lang w:val="ro-RO"/>
        </w:rPr>
        <w:t>Hărţuire</w:t>
      </w:r>
      <w:proofErr w:type="spellEnd"/>
      <w:r w:rsidRPr="00254F2C">
        <w:rPr>
          <w:lang w:val="ro-RO"/>
        </w:rPr>
        <w:t xml:space="preserve"> – </w:t>
      </w:r>
      <w:proofErr w:type="spellStart"/>
      <w:r w:rsidRPr="00254F2C">
        <w:rPr>
          <w:lang w:val="ro-RO"/>
        </w:rPr>
        <w:t>situaţia</w:t>
      </w:r>
      <w:proofErr w:type="spellEnd"/>
      <w:r w:rsidRPr="00254F2C">
        <w:rPr>
          <w:lang w:val="ro-RO"/>
        </w:rPr>
        <w:t xml:space="preserve"> în care se manifestă un comportament nedorit, legat de sexul persoanei, având ca obiect sau ca efect lezarea </w:t>
      </w:r>
      <w:proofErr w:type="spellStart"/>
      <w:r w:rsidRPr="00254F2C">
        <w:rPr>
          <w:lang w:val="ro-RO"/>
        </w:rPr>
        <w:t>demnităţii</w:t>
      </w:r>
      <w:proofErr w:type="spellEnd"/>
      <w:r w:rsidRPr="00254F2C">
        <w:rPr>
          <w:lang w:val="ro-RO"/>
        </w:rPr>
        <w:t xml:space="preserve"> persoanei în cauză </w:t>
      </w:r>
      <w:proofErr w:type="spellStart"/>
      <w:r w:rsidRPr="00254F2C">
        <w:rPr>
          <w:lang w:val="ro-RO"/>
        </w:rPr>
        <w:t>şi</w:t>
      </w:r>
      <w:proofErr w:type="spellEnd"/>
      <w:r w:rsidRPr="00254F2C">
        <w:rPr>
          <w:lang w:val="ro-RO"/>
        </w:rPr>
        <w:t xml:space="preserve"> crearea unui mediu de intimidare, ostil, degradant, umilitor sau jignitor;</w:t>
      </w:r>
    </w:p>
    <w:p w14:paraId="23E4EEE3" w14:textId="77777777" w:rsidR="00FA2E22" w:rsidRPr="00254F2C" w:rsidRDefault="00FA2E22" w:rsidP="00FA2E22">
      <w:pPr>
        <w:shd w:val="clear" w:color="auto" w:fill="FFFFFF"/>
        <w:ind w:firstLine="288"/>
        <w:jc w:val="both"/>
        <w:rPr>
          <w:lang w:val="ro-RO"/>
        </w:rPr>
      </w:pPr>
      <w:r w:rsidRPr="00254F2C">
        <w:rPr>
          <w:lang w:val="ro-RO"/>
        </w:rPr>
        <w:t xml:space="preserve">d) </w:t>
      </w:r>
      <w:proofErr w:type="spellStart"/>
      <w:r w:rsidRPr="00254F2C">
        <w:rPr>
          <w:b/>
          <w:lang w:val="ro-RO"/>
        </w:rPr>
        <w:t>Hărţuire</w:t>
      </w:r>
      <w:proofErr w:type="spellEnd"/>
      <w:r w:rsidRPr="00254F2C">
        <w:rPr>
          <w:b/>
          <w:lang w:val="ro-RO"/>
        </w:rPr>
        <w:t xml:space="preserve"> sexuală</w:t>
      </w:r>
      <w:r w:rsidRPr="00254F2C">
        <w:rPr>
          <w:lang w:val="ro-RO"/>
        </w:rPr>
        <w:t xml:space="preserve"> – </w:t>
      </w:r>
      <w:proofErr w:type="spellStart"/>
      <w:r w:rsidRPr="00254F2C">
        <w:rPr>
          <w:lang w:val="ro-RO"/>
        </w:rPr>
        <w:t>situaţia</w:t>
      </w:r>
      <w:proofErr w:type="spellEnd"/>
      <w:r w:rsidRPr="00254F2C">
        <w:rPr>
          <w:lang w:val="ro-RO"/>
        </w:rPr>
        <w:t xml:space="preserve"> în care se manifestă un comportament nedorit cu </w:t>
      </w:r>
      <w:proofErr w:type="spellStart"/>
      <w:r w:rsidRPr="00254F2C">
        <w:rPr>
          <w:lang w:val="ro-RO"/>
        </w:rPr>
        <w:t>conotaţie</w:t>
      </w:r>
      <w:proofErr w:type="spellEnd"/>
      <w:r w:rsidRPr="00254F2C">
        <w:rPr>
          <w:lang w:val="ro-RO"/>
        </w:rPr>
        <w:t xml:space="preserve"> sexuală, exprimat fizic, verbal sau nonverbal, având ca obiect sau ca efect lezarea </w:t>
      </w:r>
      <w:proofErr w:type="spellStart"/>
      <w:r w:rsidRPr="00254F2C">
        <w:rPr>
          <w:lang w:val="ro-RO"/>
        </w:rPr>
        <w:t>demnităţii</w:t>
      </w:r>
      <w:proofErr w:type="spellEnd"/>
      <w:r w:rsidRPr="00254F2C">
        <w:rPr>
          <w:lang w:val="ro-RO"/>
        </w:rPr>
        <w:t xml:space="preserve"> unei persoane </w:t>
      </w:r>
      <w:proofErr w:type="spellStart"/>
      <w:r w:rsidRPr="00254F2C">
        <w:rPr>
          <w:lang w:val="ro-RO"/>
        </w:rPr>
        <w:t>şi</w:t>
      </w:r>
      <w:proofErr w:type="spellEnd"/>
      <w:r w:rsidRPr="00254F2C">
        <w:rPr>
          <w:lang w:val="ro-RO"/>
        </w:rPr>
        <w:t>, în special, crearea unui mediu de intimidare, ostil, degradant, umilitor sau jignitor;</w:t>
      </w:r>
    </w:p>
    <w:p w14:paraId="20AD349D" w14:textId="77777777" w:rsidR="00FA2E22" w:rsidRPr="00254F2C" w:rsidRDefault="00FA2E22" w:rsidP="00FA2E22">
      <w:pPr>
        <w:shd w:val="clear" w:color="auto" w:fill="FFFFFF"/>
        <w:ind w:firstLine="288"/>
        <w:jc w:val="both"/>
        <w:rPr>
          <w:lang w:val="ro-RO"/>
        </w:rPr>
      </w:pPr>
      <w:r w:rsidRPr="00254F2C">
        <w:rPr>
          <w:lang w:val="ro-RO"/>
        </w:rPr>
        <w:t xml:space="preserve">e) </w:t>
      </w:r>
      <w:proofErr w:type="spellStart"/>
      <w:r w:rsidRPr="00254F2C">
        <w:rPr>
          <w:b/>
          <w:lang w:val="ro-RO"/>
        </w:rPr>
        <w:t>Hărţuire</w:t>
      </w:r>
      <w:proofErr w:type="spellEnd"/>
      <w:r w:rsidRPr="00254F2C">
        <w:rPr>
          <w:b/>
          <w:lang w:val="ro-RO"/>
        </w:rPr>
        <w:t xml:space="preserve"> psihologică</w:t>
      </w:r>
      <w:r w:rsidRPr="00254F2C">
        <w:rPr>
          <w:lang w:val="ro-RO"/>
        </w:rPr>
        <w:t xml:space="preserve"> – orice comportament necorespunzător care are loc într-o perioadă, este repetitiv sau sistematic </w:t>
      </w:r>
      <w:proofErr w:type="spellStart"/>
      <w:r w:rsidRPr="00254F2C">
        <w:rPr>
          <w:lang w:val="ro-RO"/>
        </w:rPr>
        <w:t>şi</w:t>
      </w:r>
      <w:proofErr w:type="spellEnd"/>
      <w:r w:rsidRPr="00254F2C">
        <w:rPr>
          <w:lang w:val="ro-RO"/>
        </w:rPr>
        <w:t xml:space="preserve"> implică un comportament fizic, limbaj oral sau scris, gesturi sau alte acte </w:t>
      </w:r>
      <w:proofErr w:type="spellStart"/>
      <w:r w:rsidRPr="00254F2C">
        <w:rPr>
          <w:lang w:val="ro-RO"/>
        </w:rPr>
        <w:t>intenţionate</w:t>
      </w:r>
      <w:proofErr w:type="spellEnd"/>
      <w:r w:rsidRPr="00254F2C">
        <w:rPr>
          <w:lang w:val="ro-RO"/>
        </w:rPr>
        <w:t xml:space="preserve"> </w:t>
      </w:r>
      <w:proofErr w:type="spellStart"/>
      <w:r w:rsidRPr="00254F2C">
        <w:rPr>
          <w:lang w:val="ro-RO"/>
        </w:rPr>
        <w:t>şi</w:t>
      </w:r>
      <w:proofErr w:type="spellEnd"/>
      <w:r w:rsidRPr="00254F2C">
        <w:rPr>
          <w:lang w:val="ro-RO"/>
        </w:rPr>
        <w:t xml:space="preserve"> care ar putea afecta personalitatea, demnitatea sau integritatea fizică ori psihologică a unei persoane;</w:t>
      </w:r>
    </w:p>
    <w:p w14:paraId="2FC81CB7" w14:textId="77777777" w:rsidR="00FA2E22" w:rsidRPr="00254F2C" w:rsidRDefault="00FA2E22" w:rsidP="00FA2E22">
      <w:pPr>
        <w:shd w:val="clear" w:color="auto" w:fill="FFFFFF"/>
        <w:ind w:firstLine="288"/>
        <w:jc w:val="both"/>
        <w:rPr>
          <w:lang w:val="ro-RO"/>
        </w:rPr>
      </w:pPr>
      <w:r w:rsidRPr="00254F2C">
        <w:rPr>
          <w:lang w:val="ro-RO"/>
        </w:rPr>
        <w:t xml:space="preserve">f) </w:t>
      </w:r>
      <w:r w:rsidRPr="00254F2C">
        <w:rPr>
          <w:b/>
          <w:lang w:val="ro-RO"/>
        </w:rPr>
        <w:t>Sex</w:t>
      </w:r>
      <w:r w:rsidRPr="00254F2C">
        <w:rPr>
          <w:lang w:val="ro-RO"/>
        </w:rPr>
        <w:t xml:space="preserve"> –ansamblul trăsăturilor biologice </w:t>
      </w:r>
      <w:proofErr w:type="spellStart"/>
      <w:r w:rsidRPr="00254F2C">
        <w:rPr>
          <w:lang w:val="ro-RO"/>
        </w:rPr>
        <w:t>şi</w:t>
      </w:r>
      <w:proofErr w:type="spellEnd"/>
      <w:r w:rsidRPr="00254F2C">
        <w:rPr>
          <w:lang w:val="ro-RO"/>
        </w:rPr>
        <w:t xml:space="preserve"> fiziologice prin care se definesc femeile </w:t>
      </w:r>
      <w:proofErr w:type="spellStart"/>
      <w:r w:rsidRPr="00254F2C">
        <w:rPr>
          <w:lang w:val="ro-RO"/>
        </w:rPr>
        <w:t>şi</w:t>
      </w:r>
      <w:proofErr w:type="spellEnd"/>
      <w:r w:rsidRPr="00254F2C">
        <w:rPr>
          <w:lang w:val="ro-RO"/>
        </w:rPr>
        <w:t xml:space="preserve"> </w:t>
      </w:r>
      <w:proofErr w:type="spellStart"/>
      <w:r w:rsidRPr="00254F2C">
        <w:rPr>
          <w:lang w:val="ro-RO"/>
        </w:rPr>
        <w:t>bărbaţii</w:t>
      </w:r>
      <w:proofErr w:type="spellEnd"/>
      <w:r w:rsidRPr="00254F2C">
        <w:rPr>
          <w:lang w:val="ro-RO"/>
        </w:rPr>
        <w:t>;</w:t>
      </w:r>
    </w:p>
    <w:p w14:paraId="2B025C5E" w14:textId="77777777" w:rsidR="00FA2E22" w:rsidRPr="00254F2C" w:rsidRDefault="00FA2E22" w:rsidP="00FA2E22">
      <w:pPr>
        <w:shd w:val="clear" w:color="auto" w:fill="FFFFFF"/>
        <w:ind w:firstLine="288"/>
        <w:jc w:val="both"/>
        <w:rPr>
          <w:lang w:val="ro-RO"/>
        </w:rPr>
      </w:pPr>
      <w:r w:rsidRPr="00254F2C">
        <w:rPr>
          <w:lang w:val="ro-RO"/>
        </w:rPr>
        <w:t xml:space="preserve">g) </w:t>
      </w:r>
      <w:r w:rsidRPr="00254F2C">
        <w:rPr>
          <w:b/>
          <w:lang w:val="ro-RO"/>
        </w:rPr>
        <w:t>Gen</w:t>
      </w:r>
      <w:r w:rsidRPr="00254F2C">
        <w:rPr>
          <w:lang w:val="ro-RO"/>
        </w:rPr>
        <w:t xml:space="preserve"> – ansamblul format din rolurile, comportamentele, trăsăturile </w:t>
      </w:r>
      <w:proofErr w:type="spellStart"/>
      <w:r w:rsidRPr="00254F2C">
        <w:rPr>
          <w:lang w:val="ro-RO"/>
        </w:rPr>
        <w:t>şi</w:t>
      </w:r>
      <w:proofErr w:type="spellEnd"/>
      <w:r w:rsidRPr="00254F2C">
        <w:rPr>
          <w:lang w:val="ro-RO"/>
        </w:rPr>
        <w:t xml:space="preserve"> </w:t>
      </w:r>
      <w:proofErr w:type="spellStart"/>
      <w:r w:rsidRPr="00254F2C">
        <w:rPr>
          <w:lang w:val="ro-RO"/>
        </w:rPr>
        <w:t>activităţile</w:t>
      </w:r>
      <w:proofErr w:type="spellEnd"/>
      <w:r w:rsidRPr="00254F2C">
        <w:rPr>
          <w:lang w:val="ro-RO"/>
        </w:rPr>
        <w:t xml:space="preserve"> pe care societatea le consideră potrivite pentru femei </w:t>
      </w:r>
      <w:proofErr w:type="spellStart"/>
      <w:r w:rsidRPr="00254F2C">
        <w:rPr>
          <w:lang w:val="ro-RO"/>
        </w:rPr>
        <w:t>şi</w:t>
      </w:r>
      <w:proofErr w:type="spellEnd"/>
      <w:r w:rsidRPr="00254F2C">
        <w:rPr>
          <w:lang w:val="ro-RO"/>
        </w:rPr>
        <w:t xml:space="preserve">, respectiv, pentru </w:t>
      </w:r>
      <w:proofErr w:type="spellStart"/>
      <w:r w:rsidRPr="00254F2C">
        <w:rPr>
          <w:lang w:val="ro-RO"/>
        </w:rPr>
        <w:t>bărbaţi</w:t>
      </w:r>
      <w:proofErr w:type="spellEnd"/>
      <w:r w:rsidRPr="00254F2C">
        <w:rPr>
          <w:lang w:val="ro-RO"/>
        </w:rPr>
        <w:t>;</w:t>
      </w:r>
    </w:p>
    <w:p w14:paraId="149E4B5B" w14:textId="77777777" w:rsidR="00FA2E22" w:rsidRPr="00254F2C" w:rsidRDefault="00FA2E22" w:rsidP="00FA2E22">
      <w:pPr>
        <w:shd w:val="clear" w:color="auto" w:fill="FFFFFF"/>
        <w:ind w:firstLine="288"/>
        <w:jc w:val="both"/>
        <w:rPr>
          <w:lang w:val="ro-RO"/>
        </w:rPr>
      </w:pPr>
      <w:r w:rsidRPr="00254F2C">
        <w:rPr>
          <w:lang w:val="ro-RO"/>
        </w:rPr>
        <w:t xml:space="preserve">h) </w:t>
      </w:r>
      <w:proofErr w:type="spellStart"/>
      <w:r w:rsidRPr="00254F2C">
        <w:rPr>
          <w:b/>
          <w:lang w:val="ro-RO"/>
        </w:rPr>
        <w:t>Acţiuni</w:t>
      </w:r>
      <w:proofErr w:type="spellEnd"/>
      <w:r w:rsidRPr="00254F2C">
        <w:rPr>
          <w:b/>
          <w:lang w:val="ro-RO"/>
        </w:rPr>
        <w:t xml:space="preserve"> pozitive</w:t>
      </w:r>
      <w:r w:rsidRPr="00254F2C">
        <w:rPr>
          <w:lang w:val="ro-RO"/>
        </w:rPr>
        <w:t xml:space="preserve"> – acele </w:t>
      </w:r>
      <w:proofErr w:type="spellStart"/>
      <w:r w:rsidRPr="00254F2C">
        <w:rPr>
          <w:lang w:val="ro-RO"/>
        </w:rPr>
        <w:t>acţiuni</w:t>
      </w:r>
      <w:proofErr w:type="spellEnd"/>
      <w:r w:rsidRPr="00254F2C">
        <w:rPr>
          <w:lang w:val="ro-RO"/>
        </w:rPr>
        <w:t xml:space="preserve"> speciale care sunt întreprinse temporar pentru a accelera realizarea în fapt a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w:t>
      </w:r>
      <w:proofErr w:type="spellStart"/>
      <w:r w:rsidRPr="00254F2C">
        <w:rPr>
          <w:lang w:val="ro-RO"/>
        </w:rPr>
        <w:t>şi</w:t>
      </w:r>
      <w:proofErr w:type="spellEnd"/>
      <w:r w:rsidRPr="00254F2C">
        <w:rPr>
          <w:lang w:val="ro-RO"/>
        </w:rPr>
        <w:t xml:space="preserve"> care nu sunt considerate </w:t>
      </w:r>
      <w:proofErr w:type="spellStart"/>
      <w:r w:rsidRPr="00254F2C">
        <w:rPr>
          <w:lang w:val="ro-RO"/>
        </w:rPr>
        <w:t>acţiuni</w:t>
      </w:r>
      <w:proofErr w:type="spellEnd"/>
      <w:r w:rsidRPr="00254F2C">
        <w:rPr>
          <w:lang w:val="ro-RO"/>
        </w:rPr>
        <w:t xml:space="preserve"> de discriminare;</w:t>
      </w:r>
    </w:p>
    <w:p w14:paraId="17BDA74C" w14:textId="77777777" w:rsidR="00FA2E22" w:rsidRPr="00254F2C" w:rsidRDefault="00FA2E22" w:rsidP="00FA2E22">
      <w:pPr>
        <w:shd w:val="clear" w:color="auto" w:fill="FFFFFF"/>
        <w:ind w:firstLine="288"/>
        <w:jc w:val="both"/>
        <w:rPr>
          <w:lang w:val="ro-RO"/>
        </w:rPr>
      </w:pPr>
      <w:r w:rsidRPr="00254F2C">
        <w:rPr>
          <w:lang w:val="ro-RO"/>
        </w:rPr>
        <w:t xml:space="preserve">i) </w:t>
      </w:r>
      <w:r w:rsidRPr="00254F2C">
        <w:rPr>
          <w:b/>
          <w:lang w:val="ro-RO"/>
        </w:rPr>
        <w:t>Muncă de valoare egală</w:t>
      </w:r>
      <w:r w:rsidRPr="00254F2C">
        <w:rPr>
          <w:lang w:val="ro-RO"/>
        </w:rPr>
        <w:t xml:space="preserve"> – activitatea remunerată care, în urma comparării, pe baza </w:t>
      </w:r>
      <w:proofErr w:type="spellStart"/>
      <w:r w:rsidRPr="00254F2C">
        <w:rPr>
          <w:lang w:val="ro-RO"/>
        </w:rPr>
        <w:t>aceloraşi</w:t>
      </w:r>
      <w:proofErr w:type="spellEnd"/>
      <w:r w:rsidRPr="00254F2C">
        <w:rPr>
          <w:lang w:val="ro-RO"/>
        </w:rPr>
        <w:t xml:space="preserve"> indicatori </w:t>
      </w:r>
      <w:proofErr w:type="spellStart"/>
      <w:r w:rsidRPr="00254F2C">
        <w:rPr>
          <w:lang w:val="ro-RO"/>
        </w:rPr>
        <w:t>şi</w:t>
      </w:r>
      <w:proofErr w:type="spellEnd"/>
      <w:r w:rsidRPr="00254F2C">
        <w:rPr>
          <w:lang w:val="ro-RO"/>
        </w:rPr>
        <w:t xml:space="preserve"> a </w:t>
      </w:r>
      <w:proofErr w:type="spellStart"/>
      <w:r w:rsidRPr="00254F2C">
        <w:rPr>
          <w:lang w:val="ro-RO"/>
        </w:rPr>
        <w:t>aceloraşi</w:t>
      </w:r>
      <w:proofErr w:type="spellEnd"/>
      <w:r w:rsidRPr="00254F2C">
        <w:rPr>
          <w:lang w:val="ro-RO"/>
        </w:rPr>
        <w:t xml:space="preserve"> </w:t>
      </w:r>
      <w:proofErr w:type="spellStart"/>
      <w:r w:rsidRPr="00254F2C">
        <w:rPr>
          <w:lang w:val="ro-RO"/>
        </w:rPr>
        <w:t>unităţi</w:t>
      </w:r>
      <w:proofErr w:type="spellEnd"/>
      <w:r w:rsidRPr="00254F2C">
        <w:rPr>
          <w:lang w:val="ro-RO"/>
        </w:rPr>
        <w:t xml:space="preserve"> de măsură, cu o altă activitate, reflectă folosirea unor </w:t>
      </w:r>
      <w:proofErr w:type="spellStart"/>
      <w:r w:rsidRPr="00254F2C">
        <w:rPr>
          <w:lang w:val="ro-RO"/>
        </w:rPr>
        <w:t>cunoştinţe</w:t>
      </w:r>
      <w:proofErr w:type="spellEnd"/>
      <w:r w:rsidRPr="00254F2C">
        <w:rPr>
          <w:lang w:val="ro-RO"/>
        </w:rPr>
        <w:t xml:space="preserve"> </w:t>
      </w:r>
      <w:proofErr w:type="spellStart"/>
      <w:r w:rsidRPr="00254F2C">
        <w:rPr>
          <w:lang w:val="ro-RO"/>
        </w:rPr>
        <w:t>şi</w:t>
      </w:r>
      <w:proofErr w:type="spellEnd"/>
      <w:r w:rsidRPr="00254F2C">
        <w:rPr>
          <w:lang w:val="ro-RO"/>
        </w:rPr>
        <w:t xml:space="preserve"> deprinderi profesionale similare sau egale </w:t>
      </w:r>
      <w:proofErr w:type="spellStart"/>
      <w:r w:rsidRPr="00254F2C">
        <w:rPr>
          <w:lang w:val="ro-RO"/>
        </w:rPr>
        <w:t>şi</w:t>
      </w:r>
      <w:proofErr w:type="spellEnd"/>
      <w:r w:rsidRPr="00254F2C">
        <w:rPr>
          <w:lang w:val="ro-RO"/>
        </w:rPr>
        <w:t xml:space="preserve"> depunerea unei </w:t>
      </w:r>
      <w:proofErr w:type="spellStart"/>
      <w:r w:rsidRPr="00254F2C">
        <w:rPr>
          <w:lang w:val="ro-RO"/>
        </w:rPr>
        <w:t>cantităţi</w:t>
      </w:r>
      <w:proofErr w:type="spellEnd"/>
      <w:r w:rsidRPr="00254F2C">
        <w:rPr>
          <w:lang w:val="ro-RO"/>
        </w:rPr>
        <w:t xml:space="preserve"> egale ori similare de efort intelectual </w:t>
      </w:r>
      <w:proofErr w:type="spellStart"/>
      <w:r w:rsidRPr="00254F2C">
        <w:rPr>
          <w:lang w:val="ro-RO"/>
        </w:rPr>
        <w:t>şi</w:t>
      </w:r>
      <w:proofErr w:type="spellEnd"/>
      <w:r w:rsidRPr="00254F2C">
        <w:rPr>
          <w:lang w:val="ro-RO"/>
        </w:rPr>
        <w:t>/sau fizic;</w:t>
      </w:r>
    </w:p>
    <w:p w14:paraId="61C7BBCA" w14:textId="77777777" w:rsidR="00FA2E22" w:rsidRPr="00254F2C" w:rsidRDefault="00FA2E22" w:rsidP="00FA2E22">
      <w:pPr>
        <w:shd w:val="clear" w:color="auto" w:fill="FFFFFF"/>
        <w:ind w:firstLine="288"/>
        <w:jc w:val="both"/>
        <w:rPr>
          <w:lang w:val="ro-RO"/>
        </w:rPr>
      </w:pPr>
      <w:r w:rsidRPr="00254F2C">
        <w:rPr>
          <w:lang w:val="ro-RO"/>
        </w:rPr>
        <w:t xml:space="preserve">î) </w:t>
      </w:r>
      <w:r w:rsidRPr="00254F2C">
        <w:rPr>
          <w:b/>
          <w:lang w:val="ro-RO"/>
        </w:rPr>
        <w:t>Discriminare bazată pe criteriul de sex</w:t>
      </w:r>
      <w:r w:rsidRPr="00254F2C">
        <w:rPr>
          <w:lang w:val="ro-RO"/>
        </w:rPr>
        <w:t xml:space="preserve"> – discriminarea directă </w:t>
      </w:r>
      <w:proofErr w:type="spellStart"/>
      <w:r w:rsidRPr="00254F2C">
        <w:rPr>
          <w:lang w:val="ro-RO"/>
        </w:rPr>
        <w:t>şi</w:t>
      </w:r>
      <w:proofErr w:type="spellEnd"/>
      <w:r w:rsidRPr="00254F2C">
        <w:rPr>
          <w:lang w:val="ro-RO"/>
        </w:rPr>
        <w:t xml:space="preserve"> discriminarea indirectă, </w:t>
      </w:r>
      <w:proofErr w:type="spellStart"/>
      <w:r w:rsidRPr="00254F2C">
        <w:rPr>
          <w:lang w:val="ro-RO"/>
        </w:rPr>
        <w:t>hărţuirea</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hărţuirea</w:t>
      </w:r>
      <w:proofErr w:type="spellEnd"/>
      <w:r w:rsidRPr="00254F2C">
        <w:rPr>
          <w:lang w:val="ro-RO"/>
        </w:rPr>
        <w:t xml:space="preserve"> sexuală a unei persoane de către o altă persoană la locul de muncă sau în alt loc în care aceasta </w:t>
      </w:r>
      <w:proofErr w:type="spellStart"/>
      <w:r w:rsidRPr="00254F2C">
        <w:rPr>
          <w:lang w:val="ro-RO"/>
        </w:rPr>
        <w:t>îşi</w:t>
      </w:r>
      <w:proofErr w:type="spellEnd"/>
      <w:r w:rsidRPr="00254F2C">
        <w:rPr>
          <w:lang w:val="ro-RO"/>
        </w:rPr>
        <w:t xml:space="preserve"> </w:t>
      </w:r>
      <w:proofErr w:type="spellStart"/>
      <w:r w:rsidRPr="00254F2C">
        <w:rPr>
          <w:lang w:val="ro-RO"/>
        </w:rPr>
        <w:t>desfăşoară</w:t>
      </w:r>
      <w:proofErr w:type="spellEnd"/>
      <w:r w:rsidRPr="00254F2C">
        <w:rPr>
          <w:lang w:val="ro-RO"/>
        </w:rPr>
        <w:t xml:space="preserve"> activitatea, precum </w:t>
      </w:r>
      <w:proofErr w:type="spellStart"/>
      <w:r w:rsidRPr="00254F2C">
        <w:rPr>
          <w:lang w:val="ro-RO"/>
        </w:rPr>
        <w:t>şi</w:t>
      </w:r>
      <w:proofErr w:type="spellEnd"/>
      <w:r w:rsidRPr="00254F2C">
        <w:rPr>
          <w:lang w:val="ro-RO"/>
        </w:rPr>
        <w:t xml:space="preserve"> orice tratament mai </w:t>
      </w:r>
      <w:proofErr w:type="spellStart"/>
      <w:r w:rsidRPr="00254F2C">
        <w:rPr>
          <w:lang w:val="ro-RO"/>
        </w:rPr>
        <w:t>puţin</w:t>
      </w:r>
      <w:proofErr w:type="spellEnd"/>
      <w:r w:rsidRPr="00254F2C">
        <w:rPr>
          <w:lang w:val="ro-RO"/>
        </w:rPr>
        <w:t xml:space="preserve"> favorabil cauzat de respingerea unor astfel de comportamente de către persoana respectivă ori de supunerea sa la acestea;</w:t>
      </w:r>
    </w:p>
    <w:p w14:paraId="467C2287" w14:textId="77777777" w:rsidR="00FA2E22" w:rsidRPr="00254F2C" w:rsidRDefault="00FA2E22" w:rsidP="00FA2E22">
      <w:pPr>
        <w:shd w:val="clear" w:color="auto" w:fill="FFFFFF"/>
        <w:ind w:firstLine="288"/>
        <w:jc w:val="both"/>
        <w:rPr>
          <w:lang w:val="ro-RO"/>
        </w:rPr>
      </w:pPr>
      <w:r w:rsidRPr="00254F2C">
        <w:rPr>
          <w:lang w:val="ro-RO"/>
        </w:rPr>
        <w:t>j) Discriminare multiplă – orice faptă de discriminare bazată pe două sau mai multe criterii de discriminare;</w:t>
      </w:r>
    </w:p>
    <w:p w14:paraId="23456F55" w14:textId="77777777" w:rsidR="00FA2E22" w:rsidRPr="00254F2C" w:rsidRDefault="00FA2E22" w:rsidP="00FA2E22">
      <w:pPr>
        <w:shd w:val="clear" w:color="auto" w:fill="FFFFFF"/>
        <w:ind w:firstLine="288"/>
        <w:jc w:val="both"/>
        <w:rPr>
          <w:lang w:val="ro-RO"/>
        </w:rPr>
      </w:pPr>
      <w:r w:rsidRPr="00254F2C">
        <w:rPr>
          <w:b/>
          <w:lang w:val="ro-RO"/>
        </w:rPr>
        <w:t>k Statut familial</w:t>
      </w:r>
      <w:r w:rsidRPr="00254F2C">
        <w:rPr>
          <w:lang w:val="ro-RO"/>
        </w:rPr>
        <w:t xml:space="preserve"> – acel statut prin care o persoană se află în </w:t>
      </w:r>
      <w:proofErr w:type="spellStart"/>
      <w:r w:rsidRPr="00254F2C">
        <w:rPr>
          <w:lang w:val="ro-RO"/>
        </w:rPr>
        <w:t>relaţii</w:t>
      </w:r>
      <w:proofErr w:type="spellEnd"/>
      <w:r w:rsidRPr="00254F2C">
        <w:rPr>
          <w:lang w:val="ro-RO"/>
        </w:rPr>
        <w:t xml:space="preserve"> de rudenie, căsătorie sau </w:t>
      </w:r>
      <w:proofErr w:type="spellStart"/>
      <w:r w:rsidRPr="00254F2C">
        <w:rPr>
          <w:lang w:val="ro-RO"/>
        </w:rPr>
        <w:t>adopţie</w:t>
      </w:r>
      <w:proofErr w:type="spellEnd"/>
      <w:r w:rsidRPr="00254F2C">
        <w:rPr>
          <w:lang w:val="ro-RO"/>
        </w:rPr>
        <w:t xml:space="preserve"> cu altă persoană;</w:t>
      </w:r>
    </w:p>
    <w:p w14:paraId="39CCE500" w14:textId="77777777" w:rsidR="00FA2E22" w:rsidRPr="00254F2C" w:rsidRDefault="00FA2E22" w:rsidP="00FA2E22">
      <w:pPr>
        <w:shd w:val="clear" w:color="auto" w:fill="FFFFFF"/>
        <w:ind w:firstLine="288"/>
        <w:jc w:val="both"/>
        <w:rPr>
          <w:lang w:val="ro-RO"/>
        </w:rPr>
      </w:pPr>
      <w:r w:rsidRPr="00254F2C">
        <w:rPr>
          <w:b/>
          <w:lang w:val="ro-RO"/>
        </w:rPr>
        <w:t>l) Stereotipuri de gen</w:t>
      </w:r>
      <w:r w:rsidRPr="00254F2C">
        <w:rPr>
          <w:lang w:val="ro-RO"/>
        </w:rPr>
        <w:t xml:space="preserve"> – sistemele organizate de </w:t>
      </w:r>
      <w:proofErr w:type="spellStart"/>
      <w:r w:rsidRPr="00254F2C">
        <w:rPr>
          <w:lang w:val="ro-RO"/>
        </w:rPr>
        <w:t>credinţe</w:t>
      </w:r>
      <w:proofErr w:type="spellEnd"/>
      <w:r w:rsidRPr="00254F2C">
        <w:rPr>
          <w:lang w:val="ro-RO"/>
        </w:rPr>
        <w:t xml:space="preserve"> </w:t>
      </w:r>
      <w:proofErr w:type="spellStart"/>
      <w:r w:rsidRPr="00254F2C">
        <w:rPr>
          <w:lang w:val="ro-RO"/>
        </w:rPr>
        <w:t>şi</w:t>
      </w:r>
      <w:proofErr w:type="spellEnd"/>
      <w:r w:rsidRPr="00254F2C">
        <w:rPr>
          <w:lang w:val="ro-RO"/>
        </w:rPr>
        <w:t xml:space="preserve"> opinii consensuale, </w:t>
      </w:r>
      <w:proofErr w:type="spellStart"/>
      <w:r w:rsidRPr="00254F2C">
        <w:rPr>
          <w:lang w:val="ro-RO"/>
        </w:rPr>
        <w:t>percepţii</w:t>
      </w:r>
      <w:proofErr w:type="spellEnd"/>
      <w:r w:rsidRPr="00254F2C">
        <w:rPr>
          <w:lang w:val="ro-RO"/>
        </w:rPr>
        <w:t xml:space="preserve"> </w:t>
      </w:r>
      <w:proofErr w:type="spellStart"/>
      <w:r w:rsidRPr="00254F2C">
        <w:rPr>
          <w:lang w:val="ro-RO"/>
        </w:rPr>
        <w:t>şi</w:t>
      </w:r>
      <w:proofErr w:type="spellEnd"/>
      <w:r w:rsidRPr="00254F2C">
        <w:rPr>
          <w:lang w:val="ro-RO"/>
        </w:rPr>
        <w:t xml:space="preserve"> </w:t>
      </w:r>
      <w:proofErr w:type="spellStart"/>
      <w:r w:rsidRPr="00254F2C">
        <w:rPr>
          <w:lang w:val="ro-RO"/>
        </w:rPr>
        <w:t>prejudecăţi</w:t>
      </w:r>
      <w:proofErr w:type="spellEnd"/>
      <w:r w:rsidRPr="00254F2C">
        <w:rPr>
          <w:lang w:val="ro-RO"/>
        </w:rPr>
        <w:t xml:space="preserve"> în legătură cu </w:t>
      </w:r>
      <w:proofErr w:type="spellStart"/>
      <w:r w:rsidRPr="00254F2C">
        <w:rPr>
          <w:lang w:val="ro-RO"/>
        </w:rPr>
        <w:t>atribuţiile</w:t>
      </w:r>
      <w:proofErr w:type="spellEnd"/>
      <w:r w:rsidRPr="00254F2C">
        <w:rPr>
          <w:lang w:val="ro-RO"/>
        </w:rPr>
        <w:t xml:space="preserve"> </w:t>
      </w:r>
      <w:proofErr w:type="spellStart"/>
      <w:r w:rsidRPr="00254F2C">
        <w:rPr>
          <w:lang w:val="ro-RO"/>
        </w:rPr>
        <w:t>şi</w:t>
      </w:r>
      <w:proofErr w:type="spellEnd"/>
      <w:r w:rsidRPr="00254F2C">
        <w:rPr>
          <w:lang w:val="ro-RO"/>
        </w:rPr>
        <w:t xml:space="preserve"> caracteristicile, precum </w:t>
      </w:r>
      <w:proofErr w:type="spellStart"/>
      <w:r w:rsidRPr="00254F2C">
        <w:rPr>
          <w:lang w:val="ro-RO"/>
        </w:rPr>
        <w:t>şi</w:t>
      </w:r>
      <w:proofErr w:type="spellEnd"/>
      <w:r w:rsidRPr="00254F2C">
        <w:rPr>
          <w:lang w:val="ro-RO"/>
        </w:rPr>
        <w:t xml:space="preserve"> rolurile pe care le au sau ar trebui să le îndeplinească femeile </w:t>
      </w:r>
      <w:proofErr w:type="spellStart"/>
      <w:r w:rsidRPr="00254F2C">
        <w:rPr>
          <w:lang w:val="ro-RO"/>
        </w:rPr>
        <w:t>şi</w:t>
      </w:r>
      <w:proofErr w:type="spellEnd"/>
      <w:r w:rsidRPr="00254F2C">
        <w:rPr>
          <w:lang w:val="ro-RO"/>
        </w:rPr>
        <w:t xml:space="preserve"> </w:t>
      </w:r>
      <w:proofErr w:type="spellStart"/>
      <w:r w:rsidRPr="00254F2C">
        <w:rPr>
          <w:lang w:val="ro-RO"/>
        </w:rPr>
        <w:t>bărbaţii</w:t>
      </w:r>
      <w:proofErr w:type="spellEnd"/>
      <w:r w:rsidRPr="00254F2C">
        <w:rPr>
          <w:lang w:val="ro-RO"/>
        </w:rPr>
        <w:t>;</w:t>
      </w:r>
    </w:p>
    <w:p w14:paraId="0479F1AB" w14:textId="77777777" w:rsidR="00FA2E22" w:rsidRPr="00254F2C" w:rsidRDefault="00FA2E22" w:rsidP="00FA2E22">
      <w:pPr>
        <w:shd w:val="clear" w:color="auto" w:fill="FFFFFF"/>
        <w:ind w:firstLine="288"/>
        <w:jc w:val="both"/>
        <w:rPr>
          <w:lang w:val="ro-RO"/>
        </w:rPr>
      </w:pPr>
      <w:r w:rsidRPr="00254F2C">
        <w:rPr>
          <w:b/>
          <w:lang w:val="ro-RO"/>
        </w:rPr>
        <w:t>m) Statut marital</w:t>
      </w:r>
      <w:r w:rsidRPr="00254F2C">
        <w:rPr>
          <w:lang w:val="ro-RO"/>
        </w:rPr>
        <w:t xml:space="preserve"> – acel statut prin care o persoană este necăsătorit/ă, căsătorit/ă, </w:t>
      </w:r>
      <w:proofErr w:type="spellStart"/>
      <w:r w:rsidRPr="00254F2C">
        <w:rPr>
          <w:lang w:val="ro-RO"/>
        </w:rPr>
        <w:t>divorţat</w:t>
      </w:r>
      <w:proofErr w:type="spellEnd"/>
      <w:r w:rsidRPr="00254F2C">
        <w:rPr>
          <w:lang w:val="ro-RO"/>
        </w:rPr>
        <w:t>/ă, văduv/ă.</w:t>
      </w:r>
    </w:p>
    <w:p w14:paraId="5538D73B" w14:textId="77777777" w:rsidR="00FA2E22" w:rsidRPr="00254F2C" w:rsidRDefault="00FA2E22" w:rsidP="00FA2E22">
      <w:pPr>
        <w:shd w:val="clear" w:color="auto" w:fill="FFFFFF"/>
        <w:ind w:firstLine="288"/>
        <w:jc w:val="both"/>
        <w:rPr>
          <w:lang w:val="ro-RO"/>
        </w:rPr>
      </w:pPr>
      <w:r w:rsidRPr="00254F2C">
        <w:rPr>
          <w:b/>
          <w:lang w:val="ro-RO"/>
        </w:rPr>
        <w:t>n) Bugetare din perspectiva de gen</w:t>
      </w:r>
      <w:r w:rsidRPr="00254F2C">
        <w:rPr>
          <w:lang w:val="ro-RO"/>
        </w:rPr>
        <w:t xml:space="preserve"> – analiza bugetului public în vederea identificării impactului pe care îl are asupra </w:t>
      </w:r>
      <w:proofErr w:type="spellStart"/>
      <w:r w:rsidRPr="00254F2C">
        <w:rPr>
          <w:lang w:val="ro-RO"/>
        </w:rPr>
        <w:t>vieţii</w:t>
      </w:r>
      <w:proofErr w:type="spellEnd"/>
      <w:r w:rsidRPr="00254F2C">
        <w:rPr>
          <w:lang w:val="ro-RO"/>
        </w:rPr>
        <w:t xml:space="preserve"> femeilor </w:t>
      </w:r>
      <w:proofErr w:type="spellStart"/>
      <w:r w:rsidRPr="00254F2C">
        <w:rPr>
          <w:lang w:val="ro-RO"/>
        </w:rPr>
        <w:t>şi</w:t>
      </w:r>
      <w:proofErr w:type="spellEnd"/>
      <w:r w:rsidRPr="00254F2C">
        <w:rPr>
          <w:lang w:val="ro-RO"/>
        </w:rPr>
        <w:t xml:space="preserve"> </w:t>
      </w:r>
      <w:proofErr w:type="spellStart"/>
      <w:r w:rsidRPr="00254F2C">
        <w:rPr>
          <w:lang w:val="ro-RO"/>
        </w:rPr>
        <w:t>bărbaţilor</w:t>
      </w:r>
      <w:proofErr w:type="spellEnd"/>
      <w:r w:rsidRPr="00254F2C">
        <w:rPr>
          <w:lang w:val="ro-RO"/>
        </w:rPr>
        <w:t xml:space="preserve"> </w:t>
      </w:r>
      <w:proofErr w:type="spellStart"/>
      <w:r w:rsidRPr="00254F2C">
        <w:rPr>
          <w:lang w:val="ro-RO"/>
        </w:rPr>
        <w:t>şi</w:t>
      </w:r>
      <w:proofErr w:type="spellEnd"/>
      <w:r w:rsidRPr="00254F2C">
        <w:rPr>
          <w:lang w:val="ro-RO"/>
        </w:rPr>
        <w:t xml:space="preserve"> alocarea resurselor financiare în vederea respectării principiului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w:t>
      </w:r>
    </w:p>
    <w:p w14:paraId="00A5CF6C" w14:textId="77777777" w:rsidR="00FA2E22" w:rsidRPr="00254F2C" w:rsidRDefault="00FA2E22" w:rsidP="00FA2E22">
      <w:pPr>
        <w:shd w:val="clear" w:color="auto" w:fill="FFFFFF"/>
        <w:ind w:firstLine="288"/>
        <w:jc w:val="both"/>
        <w:rPr>
          <w:lang w:val="ro-RO"/>
        </w:rPr>
      </w:pPr>
      <w:r w:rsidRPr="00254F2C">
        <w:rPr>
          <w:b/>
          <w:lang w:val="ro-RO"/>
        </w:rPr>
        <w:t xml:space="preserve">o) </w:t>
      </w:r>
      <w:proofErr w:type="spellStart"/>
      <w:r w:rsidRPr="00254F2C">
        <w:rPr>
          <w:b/>
          <w:lang w:val="ro-RO"/>
        </w:rPr>
        <w:t>Violenţă</w:t>
      </w:r>
      <w:proofErr w:type="spellEnd"/>
      <w:r w:rsidRPr="00254F2C">
        <w:rPr>
          <w:b/>
          <w:lang w:val="ro-RO"/>
        </w:rPr>
        <w:t xml:space="preserve"> de gen</w:t>
      </w:r>
      <w:r w:rsidRPr="00254F2C">
        <w:rPr>
          <w:lang w:val="ro-RO"/>
        </w:rPr>
        <w:t xml:space="preserve"> – fapta de </w:t>
      </w:r>
      <w:proofErr w:type="spellStart"/>
      <w:r w:rsidRPr="00254F2C">
        <w:rPr>
          <w:lang w:val="ro-RO"/>
        </w:rPr>
        <w:t>violenţă</w:t>
      </w:r>
      <w:proofErr w:type="spellEnd"/>
      <w:r w:rsidRPr="00254F2C">
        <w:rPr>
          <w:lang w:val="ro-RO"/>
        </w:rPr>
        <w:t xml:space="preserve"> </w:t>
      </w:r>
      <w:proofErr w:type="spellStart"/>
      <w:r w:rsidRPr="00254F2C">
        <w:rPr>
          <w:lang w:val="ro-RO"/>
        </w:rPr>
        <w:t>direcţionată</w:t>
      </w:r>
      <w:proofErr w:type="spellEnd"/>
      <w:r w:rsidRPr="00254F2C">
        <w:rPr>
          <w:lang w:val="ro-RO"/>
        </w:rPr>
        <w:t xml:space="preserve"> împotriva unei femei sau, după caz, a unui bărbat, motivată de </w:t>
      </w:r>
      <w:proofErr w:type="spellStart"/>
      <w:r w:rsidRPr="00254F2C">
        <w:rPr>
          <w:lang w:val="ro-RO"/>
        </w:rPr>
        <w:t>apartenenţa</w:t>
      </w:r>
      <w:proofErr w:type="spellEnd"/>
      <w:r w:rsidRPr="00254F2C">
        <w:rPr>
          <w:lang w:val="ro-RO"/>
        </w:rPr>
        <w:t xml:space="preserve"> de sex. </w:t>
      </w:r>
      <w:proofErr w:type="spellStart"/>
      <w:r w:rsidRPr="00254F2C">
        <w:rPr>
          <w:lang w:val="ro-RO"/>
        </w:rPr>
        <w:t>Violenţa</w:t>
      </w:r>
      <w:proofErr w:type="spellEnd"/>
      <w:r w:rsidRPr="00254F2C">
        <w:rPr>
          <w:lang w:val="ro-RO"/>
        </w:rPr>
        <w:t xml:space="preserve"> de gen împotriva femeilor este </w:t>
      </w:r>
      <w:proofErr w:type="spellStart"/>
      <w:r w:rsidRPr="00254F2C">
        <w:rPr>
          <w:lang w:val="ro-RO"/>
        </w:rPr>
        <w:t>violenţa</w:t>
      </w:r>
      <w:proofErr w:type="spellEnd"/>
      <w:r w:rsidRPr="00254F2C">
        <w:rPr>
          <w:lang w:val="ro-RO"/>
        </w:rPr>
        <w:t xml:space="preserve"> care afectează femeile în mod </w:t>
      </w:r>
      <w:proofErr w:type="spellStart"/>
      <w:r w:rsidRPr="00254F2C">
        <w:rPr>
          <w:lang w:val="ro-RO"/>
        </w:rPr>
        <w:t>disproporţionat</w:t>
      </w:r>
      <w:proofErr w:type="spellEnd"/>
      <w:r w:rsidRPr="00254F2C">
        <w:rPr>
          <w:lang w:val="ro-RO"/>
        </w:rPr>
        <w:t xml:space="preserve">. </w:t>
      </w:r>
      <w:proofErr w:type="spellStart"/>
      <w:r w:rsidRPr="00254F2C">
        <w:rPr>
          <w:lang w:val="ro-RO"/>
        </w:rPr>
        <w:t>Violenţa</w:t>
      </w:r>
      <w:proofErr w:type="spellEnd"/>
      <w:r w:rsidRPr="00254F2C">
        <w:rPr>
          <w:lang w:val="ro-RO"/>
        </w:rPr>
        <w:t xml:space="preserve"> de gen cuprinde, fără a se limita însă la acestea, următoarele fapte: </w:t>
      </w:r>
      <w:proofErr w:type="spellStart"/>
      <w:r w:rsidRPr="00254F2C">
        <w:rPr>
          <w:lang w:val="ro-RO"/>
        </w:rPr>
        <w:t>violenţa</w:t>
      </w:r>
      <w:proofErr w:type="spellEnd"/>
      <w:r w:rsidRPr="00254F2C">
        <w:rPr>
          <w:lang w:val="ro-RO"/>
        </w:rPr>
        <w:t xml:space="preserve"> domestică, </w:t>
      </w:r>
      <w:proofErr w:type="spellStart"/>
      <w:r w:rsidRPr="00254F2C">
        <w:rPr>
          <w:lang w:val="ro-RO"/>
        </w:rPr>
        <w:t>violenţa</w:t>
      </w:r>
      <w:proofErr w:type="spellEnd"/>
      <w:r w:rsidRPr="00254F2C">
        <w:rPr>
          <w:lang w:val="ro-RO"/>
        </w:rPr>
        <w:t xml:space="preserve"> sexuală, mutilarea genitală a femeilor, căsătoria </w:t>
      </w:r>
      <w:proofErr w:type="spellStart"/>
      <w:r w:rsidRPr="00254F2C">
        <w:rPr>
          <w:lang w:val="ro-RO"/>
        </w:rPr>
        <w:t>forţată</w:t>
      </w:r>
      <w:proofErr w:type="spellEnd"/>
      <w:r w:rsidRPr="00254F2C">
        <w:rPr>
          <w:lang w:val="ro-RO"/>
        </w:rPr>
        <w:t xml:space="preserve">, avortul </w:t>
      </w:r>
      <w:proofErr w:type="spellStart"/>
      <w:r w:rsidRPr="00254F2C">
        <w:rPr>
          <w:lang w:val="ro-RO"/>
        </w:rPr>
        <w:t>forţat</w:t>
      </w:r>
      <w:proofErr w:type="spellEnd"/>
      <w:r w:rsidRPr="00254F2C">
        <w:rPr>
          <w:lang w:val="ro-RO"/>
        </w:rPr>
        <w:t xml:space="preserve"> </w:t>
      </w:r>
      <w:proofErr w:type="spellStart"/>
      <w:r w:rsidRPr="00254F2C">
        <w:rPr>
          <w:lang w:val="ro-RO"/>
        </w:rPr>
        <w:t>şi</w:t>
      </w:r>
      <w:proofErr w:type="spellEnd"/>
      <w:r w:rsidRPr="00254F2C">
        <w:rPr>
          <w:lang w:val="ro-RO"/>
        </w:rPr>
        <w:t xml:space="preserve"> sterilizarea </w:t>
      </w:r>
      <w:proofErr w:type="spellStart"/>
      <w:r w:rsidRPr="00254F2C">
        <w:rPr>
          <w:lang w:val="ro-RO"/>
        </w:rPr>
        <w:t>forţată</w:t>
      </w:r>
      <w:proofErr w:type="spellEnd"/>
      <w:r w:rsidRPr="00254F2C">
        <w:rPr>
          <w:lang w:val="ro-RO"/>
        </w:rPr>
        <w:t xml:space="preserve">, </w:t>
      </w:r>
      <w:proofErr w:type="spellStart"/>
      <w:r w:rsidRPr="00254F2C">
        <w:rPr>
          <w:lang w:val="ro-RO"/>
        </w:rPr>
        <w:t>hărţuirea</w:t>
      </w:r>
      <w:proofErr w:type="spellEnd"/>
      <w:r w:rsidRPr="00254F2C">
        <w:rPr>
          <w:lang w:val="ro-RO"/>
        </w:rPr>
        <w:t xml:space="preserve"> sexuală, traficul de </w:t>
      </w:r>
      <w:proofErr w:type="spellStart"/>
      <w:r w:rsidRPr="00254F2C">
        <w:rPr>
          <w:lang w:val="ro-RO"/>
        </w:rPr>
        <w:t>fiinţe</w:t>
      </w:r>
      <w:proofErr w:type="spellEnd"/>
      <w:r w:rsidRPr="00254F2C">
        <w:rPr>
          <w:lang w:val="ro-RO"/>
        </w:rPr>
        <w:t xml:space="preserve"> umane </w:t>
      </w:r>
      <w:proofErr w:type="spellStart"/>
      <w:r w:rsidRPr="00254F2C">
        <w:rPr>
          <w:lang w:val="ro-RO"/>
        </w:rPr>
        <w:t>şi</w:t>
      </w:r>
      <w:proofErr w:type="spellEnd"/>
      <w:r w:rsidRPr="00254F2C">
        <w:rPr>
          <w:lang w:val="ro-RO"/>
        </w:rPr>
        <w:t xml:space="preserve"> </w:t>
      </w:r>
      <w:proofErr w:type="spellStart"/>
      <w:r w:rsidRPr="00254F2C">
        <w:rPr>
          <w:lang w:val="ro-RO"/>
        </w:rPr>
        <w:t>prostituţia</w:t>
      </w:r>
      <w:proofErr w:type="spellEnd"/>
      <w:r w:rsidRPr="00254F2C">
        <w:rPr>
          <w:lang w:val="ro-RO"/>
        </w:rPr>
        <w:t xml:space="preserve"> </w:t>
      </w:r>
      <w:proofErr w:type="spellStart"/>
      <w:r w:rsidRPr="00254F2C">
        <w:rPr>
          <w:lang w:val="ro-RO"/>
        </w:rPr>
        <w:t>forţată</w:t>
      </w:r>
      <w:proofErr w:type="spellEnd"/>
      <w:r w:rsidRPr="00254F2C">
        <w:rPr>
          <w:lang w:val="ro-RO"/>
        </w:rPr>
        <w:t>.</w:t>
      </w:r>
    </w:p>
    <w:p w14:paraId="741325AB" w14:textId="77777777" w:rsidR="00FA2E22" w:rsidRPr="00254F2C" w:rsidRDefault="00FA2E22" w:rsidP="00FA2E22">
      <w:pPr>
        <w:shd w:val="clear" w:color="auto" w:fill="FFFFFF"/>
        <w:ind w:firstLine="288"/>
        <w:jc w:val="both"/>
        <w:rPr>
          <w:lang w:val="ro-RO"/>
        </w:rPr>
      </w:pPr>
      <w:r w:rsidRPr="00254F2C">
        <w:rPr>
          <w:b/>
          <w:lang w:val="ro-RO"/>
        </w:rPr>
        <w:t>p) Concediu de îngrijitor</w:t>
      </w:r>
      <w:r w:rsidRPr="00254F2C">
        <w:rPr>
          <w:lang w:val="ro-RO"/>
        </w:rPr>
        <w:t xml:space="preserve"> – un concediu pentru lucrători în vederea oferirii de îngrijire sau sprijin personal unei rude sau unei persoane care </w:t>
      </w:r>
      <w:proofErr w:type="spellStart"/>
      <w:r w:rsidRPr="00254F2C">
        <w:rPr>
          <w:lang w:val="ro-RO"/>
        </w:rPr>
        <w:t>locuieşte</w:t>
      </w:r>
      <w:proofErr w:type="spellEnd"/>
      <w:r w:rsidRPr="00254F2C">
        <w:rPr>
          <w:lang w:val="ro-RO"/>
        </w:rPr>
        <w:t xml:space="preserve"> în </w:t>
      </w:r>
      <w:proofErr w:type="spellStart"/>
      <w:r w:rsidRPr="00254F2C">
        <w:rPr>
          <w:lang w:val="ro-RO"/>
        </w:rPr>
        <w:t>aceeaşi</w:t>
      </w:r>
      <w:proofErr w:type="spellEnd"/>
      <w:r w:rsidRPr="00254F2C">
        <w:rPr>
          <w:lang w:val="ro-RO"/>
        </w:rPr>
        <w:t xml:space="preserve"> gospodărie ca lucrătorul </w:t>
      </w:r>
      <w:proofErr w:type="spellStart"/>
      <w:r w:rsidRPr="00254F2C">
        <w:rPr>
          <w:lang w:val="ro-RO"/>
        </w:rPr>
        <w:t>şi</w:t>
      </w:r>
      <w:proofErr w:type="spellEnd"/>
      <w:r w:rsidRPr="00254F2C">
        <w:rPr>
          <w:lang w:val="ro-RO"/>
        </w:rPr>
        <w:t xml:space="preserve"> care are nevoie de îngrijire sau sprijin semnificativ ca urmare a unei probleme medicale grave, astfel cum este definită de fiecare stat membru;</w:t>
      </w:r>
    </w:p>
    <w:p w14:paraId="1D98FD3F" w14:textId="77777777" w:rsidR="00FA2E22" w:rsidRPr="00254F2C" w:rsidRDefault="00FA2E22" w:rsidP="00FA2E22">
      <w:pPr>
        <w:shd w:val="clear" w:color="auto" w:fill="FFFFFF"/>
        <w:ind w:firstLine="288"/>
        <w:jc w:val="both"/>
        <w:rPr>
          <w:lang w:val="ro-RO"/>
        </w:rPr>
      </w:pPr>
      <w:r w:rsidRPr="00254F2C">
        <w:rPr>
          <w:b/>
          <w:lang w:val="ro-RO"/>
        </w:rPr>
        <w:lastRenderedPageBreak/>
        <w:t>r) Formule flexibile de lucru</w:t>
      </w:r>
      <w:r w:rsidRPr="00254F2C">
        <w:rPr>
          <w:lang w:val="ro-RO"/>
        </w:rPr>
        <w:t xml:space="preserve"> – posibilitatea lucrătorilor de a-</w:t>
      </w:r>
      <w:proofErr w:type="spellStart"/>
      <w:r w:rsidRPr="00254F2C">
        <w:rPr>
          <w:lang w:val="ro-RO"/>
        </w:rPr>
        <w:t>şi</w:t>
      </w:r>
      <w:proofErr w:type="spellEnd"/>
      <w:r w:rsidRPr="00254F2C">
        <w:rPr>
          <w:lang w:val="ro-RO"/>
        </w:rPr>
        <w:t xml:space="preserve"> adapta programul de lucru, inclusiv prin utilizarea formulelor de muncă la </w:t>
      </w:r>
      <w:proofErr w:type="spellStart"/>
      <w:r w:rsidRPr="00254F2C">
        <w:rPr>
          <w:lang w:val="ro-RO"/>
        </w:rPr>
        <w:t>distanţă</w:t>
      </w:r>
      <w:proofErr w:type="spellEnd"/>
      <w:r w:rsidRPr="00254F2C">
        <w:rPr>
          <w:lang w:val="ro-RO"/>
        </w:rPr>
        <w:t>, a programelor de muncă flexibile sau a unor programe de muncă cu timp redus de lucru.</w:t>
      </w:r>
    </w:p>
    <w:p w14:paraId="11381D1A" w14:textId="77777777" w:rsidR="00FA2E22" w:rsidRPr="00254F2C" w:rsidRDefault="00FA2E22" w:rsidP="00FA2E22">
      <w:pPr>
        <w:shd w:val="clear" w:color="auto" w:fill="FFFFFF"/>
        <w:jc w:val="both"/>
        <w:rPr>
          <w:lang w:val="ro-RO"/>
        </w:rPr>
      </w:pPr>
    </w:p>
    <w:p w14:paraId="30C11F4D" w14:textId="77777777" w:rsidR="00FA2E22" w:rsidRPr="00254F2C" w:rsidRDefault="00FA2E22" w:rsidP="00FA2E22">
      <w:pPr>
        <w:shd w:val="clear" w:color="auto" w:fill="FFFFFF"/>
        <w:ind w:firstLine="288"/>
        <w:jc w:val="both"/>
        <w:rPr>
          <w:lang w:val="ro-RO"/>
        </w:rPr>
      </w:pPr>
      <w:r w:rsidRPr="00254F2C">
        <w:rPr>
          <w:b/>
          <w:lang w:val="ro-RO"/>
        </w:rPr>
        <w:t>Art. 16.</w:t>
      </w:r>
      <w:r w:rsidRPr="00254F2C">
        <w:rPr>
          <w:lang w:val="ro-RO"/>
        </w:rPr>
        <w:t xml:space="preserve"> – Constituie discriminare bazată pe criteriul de sex orice comportament nedorit, definit drept </w:t>
      </w:r>
      <w:proofErr w:type="spellStart"/>
      <w:r w:rsidRPr="00254F2C">
        <w:rPr>
          <w:lang w:val="ro-RO"/>
        </w:rPr>
        <w:t>hărţuire</w:t>
      </w:r>
      <w:proofErr w:type="spellEnd"/>
      <w:r w:rsidRPr="00254F2C">
        <w:rPr>
          <w:lang w:val="ro-RO"/>
        </w:rPr>
        <w:t xml:space="preserve"> sau </w:t>
      </w:r>
      <w:proofErr w:type="spellStart"/>
      <w:r w:rsidRPr="00254F2C">
        <w:rPr>
          <w:lang w:val="ro-RO"/>
        </w:rPr>
        <w:t>hărţuire</w:t>
      </w:r>
      <w:proofErr w:type="spellEnd"/>
      <w:r w:rsidRPr="00254F2C">
        <w:rPr>
          <w:lang w:val="ro-RO"/>
        </w:rPr>
        <w:t xml:space="preserve"> sexuală, având ca scop sau efect:</w:t>
      </w:r>
    </w:p>
    <w:p w14:paraId="7BDA90EE" w14:textId="77777777" w:rsidR="00FA2E22" w:rsidRPr="00254F2C" w:rsidRDefault="00FA2E22" w:rsidP="00FA2E22">
      <w:pPr>
        <w:shd w:val="clear" w:color="auto" w:fill="FFFFFF"/>
        <w:ind w:firstLine="288"/>
        <w:jc w:val="both"/>
        <w:rPr>
          <w:lang w:val="ro-RO"/>
        </w:rPr>
      </w:pPr>
      <w:r w:rsidRPr="00254F2C">
        <w:rPr>
          <w:b/>
          <w:bCs/>
          <w:lang w:val="ro-RO"/>
        </w:rPr>
        <w:t xml:space="preserve">a) </w:t>
      </w:r>
      <w:r w:rsidRPr="00254F2C">
        <w:rPr>
          <w:lang w:val="ro-RO"/>
        </w:rPr>
        <w:t>de a crea la locul de muncă o atmosferă de intimidare, de ostilitate sau de descurajare pentru persoana afectată;</w:t>
      </w:r>
    </w:p>
    <w:p w14:paraId="0AF6F100" w14:textId="77777777" w:rsidR="00FA2E22" w:rsidRPr="00254F2C" w:rsidRDefault="00FA2E22" w:rsidP="00FA2E22">
      <w:pPr>
        <w:shd w:val="clear" w:color="auto" w:fill="FFFFFF"/>
        <w:ind w:firstLine="288"/>
        <w:jc w:val="both"/>
        <w:rPr>
          <w:lang w:val="ro-RO"/>
        </w:rPr>
      </w:pPr>
      <w:r w:rsidRPr="00254F2C">
        <w:rPr>
          <w:b/>
          <w:bCs/>
          <w:lang w:val="ro-RO"/>
        </w:rPr>
        <w:t xml:space="preserve">b) </w:t>
      </w:r>
      <w:r w:rsidRPr="00254F2C">
        <w:rPr>
          <w:lang w:val="ro-RO"/>
        </w:rPr>
        <w:t xml:space="preserve">de a </w:t>
      </w:r>
      <w:proofErr w:type="spellStart"/>
      <w:r w:rsidRPr="00254F2C">
        <w:rPr>
          <w:lang w:val="ro-RO"/>
        </w:rPr>
        <w:t>influenţa</w:t>
      </w:r>
      <w:proofErr w:type="spellEnd"/>
      <w:r w:rsidRPr="00254F2C">
        <w:rPr>
          <w:lang w:val="ro-RO"/>
        </w:rPr>
        <w:t xml:space="preserve"> negativ </w:t>
      </w:r>
      <w:proofErr w:type="spellStart"/>
      <w:r w:rsidRPr="00254F2C">
        <w:rPr>
          <w:lang w:val="ro-RO"/>
        </w:rPr>
        <w:t>situaţia</w:t>
      </w:r>
      <w:proofErr w:type="spellEnd"/>
      <w:r w:rsidRPr="00254F2C">
        <w:rPr>
          <w:lang w:val="ro-RO"/>
        </w:rPr>
        <w:t xml:space="preserve"> persoanei angajate în ceea ce </w:t>
      </w:r>
      <w:proofErr w:type="spellStart"/>
      <w:r w:rsidRPr="00254F2C">
        <w:rPr>
          <w:lang w:val="ro-RO"/>
        </w:rPr>
        <w:t>priveşte</w:t>
      </w:r>
      <w:proofErr w:type="spellEnd"/>
      <w:r w:rsidRPr="00254F2C">
        <w:rPr>
          <w:lang w:val="ro-RO"/>
        </w:rPr>
        <w:t xml:space="preserve"> promovarea profesională, </w:t>
      </w:r>
      <w:proofErr w:type="spellStart"/>
      <w:r w:rsidRPr="00254F2C">
        <w:rPr>
          <w:lang w:val="ro-RO"/>
        </w:rPr>
        <w:t>remuneraţia</w:t>
      </w:r>
      <w:proofErr w:type="spellEnd"/>
      <w:r w:rsidRPr="00254F2C">
        <w:rPr>
          <w:lang w:val="ro-RO"/>
        </w:rPr>
        <w:t xml:space="preserve"> sau veniturile de orice natură ori accesul la formarea </w:t>
      </w:r>
      <w:proofErr w:type="spellStart"/>
      <w:r w:rsidRPr="00254F2C">
        <w:rPr>
          <w:lang w:val="ro-RO"/>
        </w:rPr>
        <w:t>şi</w:t>
      </w:r>
      <w:proofErr w:type="spellEnd"/>
      <w:r w:rsidRPr="00254F2C">
        <w:rPr>
          <w:lang w:val="ro-RO"/>
        </w:rPr>
        <w:t xml:space="preserve"> </w:t>
      </w:r>
      <w:proofErr w:type="spellStart"/>
      <w:r w:rsidRPr="00254F2C">
        <w:rPr>
          <w:lang w:val="ro-RO"/>
        </w:rPr>
        <w:t>perfecţionarea</w:t>
      </w:r>
      <w:proofErr w:type="spellEnd"/>
      <w:r w:rsidRPr="00254F2C">
        <w:rPr>
          <w:lang w:val="ro-RO"/>
        </w:rPr>
        <w:t xml:space="preserve"> profesională, în cazul refuzului acesteia de a accepta un comportament nedorit, ce </w:t>
      </w:r>
      <w:proofErr w:type="spellStart"/>
      <w:r w:rsidRPr="00254F2C">
        <w:rPr>
          <w:lang w:val="ro-RO"/>
        </w:rPr>
        <w:t>ţine</w:t>
      </w:r>
      <w:proofErr w:type="spellEnd"/>
      <w:r w:rsidRPr="00254F2C">
        <w:rPr>
          <w:lang w:val="ro-RO"/>
        </w:rPr>
        <w:t xml:space="preserve"> de </w:t>
      </w:r>
      <w:proofErr w:type="spellStart"/>
      <w:r w:rsidRPr="00254F2C">
        <w:rPr>
          <w:lang w:val="ro-RO"/>
        </w:rPr>
        <w:t>viaţa</w:t>
      </w:r>
      <w:proofErr w:type="spellEnd"/>
      <w:r w:rsidRPr="00254F2C">
        <w:rPr>
          <w:lang w:val="ro-RO"/>
        </w:rPr>
        <w:t xml:space="preserve"> sexuală.</w:t>
      </w:r>
    </w:p>
    <w:p w14:paraId="3E884E43" w14:textId="77777777" w:rsidR="00FA2E22" w:rsidRPr="00254F2C" w:rsidRDefault="00FA2E22" w:rsidP="00FA2E22">
      <w:pPr>
        <w:shd w:val="clear" w:color="auto" w:fill="FFFFFF"/>
        <w:ind w:firstLine="288"/>
        <w:jc w:val="both"/>
        <w:rPr>
          <w:lang w:val="ro-RO"/>
        </w:rPr>
      </w:pPr>
    </w:p>
    <w:p w14:paraId="0E2F4233" w14:textId="77777777" w:rsidR="00FA2E22" w:rsidRPr="00254F2C" w:rsidRDefault="00FA2E22" w:rsidP="00FA2E22">
      <w:pPr>
        <w:shd w:val="clear" w:color="auto" w:fill="FFFFFF"/>
        <w:ind w:firstLine="288"/>
        <w:jc w:val="both"/>
        <w:rPr>
          <w:lang w:val="ro-RO"/>
        </w:rPr>
      </w:pPr>
      <w:r w:rsidRPr="00254F2C">
        <w:rPr>
          <w:b/>
          <w:lang w:val="ro-RO"/>
        </w:rPr>
        <w:t>Art. 17.</w:t>
      </w:r>
      <w:r w:rsidRPr="00254F2C">
        <w:rPr>
          <w:lang w:val="ro-RO"/>
        </w:rPr>
        <w:t xml:space="preserve"> – (1) Prin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w:t>
      </w:r>
      <w:proofErr w:type="spellStart"/>
      <w:r w:rsidRPr="00254F2C">
        <w:rPr>
          <w:lang w:val="ro-RO"/>
        </w:rPr>
        <w:t>relaţiile</w:t>
      </w:r>
      <w:proofErr w:type="spellEnd"/>
      <w:r w:rsidRPr="00254F2C">
        <w:rPr>
          <w:lang w:val="ro-RO"/>
        </w:rPr>
        <w:t xml:space="preserve"> de muncă se </w:t>
      </w:r>
      <w:proofErr w:type="spellStart"/>
      <w:r w:rsidRPr="00254F2C">
        <w:rPr>
          <w:lang w:val="ro-RO"/>
        </w:rPr>
        <w:t>înţelege</w:t>
      </w:r>
      <w:proofErr w:type="spellEnd"/>
      <w:r w:rsidRPr="00254F2C">
        <w:rPr>
          <w:lang w:val="ro-RO"/>
        </w:rPr>
        <w:t xml:space="preserve"> accesul nediscriminatoriu la:</w:t>
      </w:r>
    </w:p>
    <w:p w14:paraId="460B5A8B" w14:textId="77777777" w:rsidR="00FA2E22" w:rsidRPr="00254F2C" w:rsidRDefault="00FA2E22" w:rsidP="00FA2E22">
      <w:pPr>
        <w:shd w:val="clear" w:color="auto" w:fill="FFFFFF"/>
        <w:ind w:firstLine="288"/>
        <w:jc w:val="both"/>
        <w:rPr>
          <w:lang w:val="ro-RO"/>
        </w:rPr>
      </w:pPr>
      <w:r w:rsidRPr="00254F2C">
        <w:rPr>
          <w:lang w:val="ro-RO"/>
        </w:rPr>
        <w:t xml:space="preserve">a) alegerea ori exercitarea liberă a unei profesii sau </w:t>
      </w:r>
      <w:proofErr w:type="spellStart"/>
      <w:r w:rsidRPr="00254F2C">
        <w:rPr>
          <w:lang w:val="ro-RO"/>
        </w:rPr>
        <w:t>activităţi</w:t>
      </w:r>
      <w:proofErr w:type="spellEnd"/>
      <w:r w:rsidRPr="00254F2C">
        <w:rPr>
          <w:lang w:val="ro-RO"/>
        </w:rPr>
        <w:t>;</w:t>
      </w:r>
    </w:p>
    <w:p w14:paraId="3C9D734B" w14:textId="77777777" w:rsidR="00FA2E22" w:rsidRPr="00254F2C" w:rsidRDefault="00FA2E22" w:rsidP="00FA2E22">
      <w:pPr>
        <w:shd w:val="clear" w:color="auto" w:fill="FFFFFF"/>
        <w:ind w:firstLine="288"/>
        <w:jc w:val="both"/>
        <w:rPr>
          <w:lang w:val="ro-RO"/>
        </w:rPr>
      </w:pPr>
      <w:r w:rsidRPr="00254F2C">
        <w:rPr>
          <w:lang w:val="ro-RO"/>
        </w:rPr>
        <w:t xml:space="preserve">b) angajare în toate posturile sau locurile de muncă vacante </w:t>
      </w:r>
      <w:proofErr w:type="spellStart"/>
      <w:r w:rsidRPr="00254F2C">
        <w:rPr>
          <w:lang w:val="ro-RO"/>
        </w:rPr>
        <w:t>şi</w:t>
      </w:r>
      <w:proofErr w:type="spellEnd"/>
      <w:r w:rsidRPr="00254F2C">
        <w:rPr>
          <w:lang w:val="ro-RO"/>
        </w:rPr>
        <w:t xml:space="preserve"> la toate nivelurile ierarhiei profesionale;</w:t>
      </w:r>
    </w:p>
    <w:p w14:paraId="7F5CD431" w14:textId="77777777" w:rsidR="00FA2E22" w:rsidRPr="00254F2C" w:rsidRDefault="00FA2E22" w:rsidP="00FA2E22">
      <w:pPr>
        <w:shd w:val="clear" w:color="auto" w:fill="FFFFFF"/>
        <w:ind w:firstLine="288"/>
        <w:jc w:val="both"/>
        <w:rPr>
          <w:lang w:val="ro-RO"/>
        </w:rPr>
      </w:pPr>
      <w:r w:rsidRPr="00254F2C">
        <w:rPr>
          <w:lang w:val="ro-RO"/>
        </w:rPr>
        <w:t>c) venituri egale pentru muncă de valoare egală;</w:t>
      </w:r>
    </w:p>
    <w:p w14:paraId="274554BD" w14:textId="77777777" w:rsidR="00FA2E22" w:rsidRPr="00254F2C" w:rsidRDefault="00FA2E22" w:rsidP="00FA2E22">
      <w:pPr>
        <w:shd w:val="clear" w:color="auto" w:fill="FFFFFF"/>
        <w:ind w:firstLine="288"/>
        <w:jc w:val="both"/>
        <w:rPr>
          <w:lang w:val="ro-RO"/>
        </w:rPr>
      </w:pPr>
      <w:r w:rsidRPr="00254F2C">
        <w:rPr>
          <w:lang w:val="ro-RO"/>
        </w:rPr>
        <w:t xml:space="preserve">d) informare </w:t>
      </w:r>
      <w:proofErr w:type="spellStart"/>
      <w:r w:rsidRPr="00254F2C">
        <w:rPr>
          <w:lang w:val="ro-RO"/>
        </w:rPr>
        <w:t>şi</w:t>
      </w:r>
      <w:proofErr w:type="spellEnd"/>
      <w:r w:rsidRPr="00254F2C">
        <w:rPr>
          <w:lang w:val="ro-RO"/>
        </w:rPr>
        <w:t xml:space="preserve"> consiliere profesională, programe de </w:t>
      </w:r>
      <w:proofErr w:type="spellStart"/>
      <w:r w:rsidRPr="00254F2C">
        <w:rPr>
          <w:lang w:val="ro-RO"/>
        </w:rPr>
        <w:t>iniţiere</w:t>
      </w:r>
      <w:proofErr w:type="spellEnd"/>
      <w:r w:rsidRPr="00254F2C">
        <w:rPr>
          <w:lang w:val="ro-RO"/>
        </w:rPr>
        <w:t xml:space="preserve">, calificare, </w:t>
      </w:r>
      <w:proofErr w:type="spellStart"/>
      <w:r w:rsidRPr="00254F2C">
        <w:rPr>
          <w:lang w:val="ro-RO"/>
        </w:rPr>
        <w:t>perfecţionare</w:t>
      </w:r>
      <w:proofErr w:type="spellEnd"/>
      <w:r w:rsidRPr="00254F2C">
        <w:rPr>
          <w:lang w:val="ro-RO"/>
        </w:rPr>
        <w:t xml:space="preserve">, specializare </w:t>
      </w:r>
      <w:proofErr w:type="spellStart"/>
      <w:r w:rsidRPr="00254F2C">
        <w:rPr>
          <w:lang w:val="ro-RO"/>
        </w:rPr>
        <w:t>şi</w:t>
      </w:r>
      <w:proofErr w:type="spellEnd"/>
      <w:r w:rsidRPr="00254F2C">
        <w:rPr>
          <w:lang w:val="ro-RO"/>
        </w:rPr>
        <w:t xml:space="preserve"> recalificare profesională, inclusiv ucenicia;</w:t>
      </w:r>
    </w:p>
    <w:p w14:paraId="29D090BB" w14:textId="77777777" w:rsidR="00FA2E22" w:rsidRPr="00254F2C" w:rsidRDefault="00FA2E22" w:rsidP="00FA2E22">
      <w:pPr>
        <w:shd w:val="clear" w:color="auto" w:fill="FFFFFF"/>
        <w:ind w:firstLine="288"/>
        <w:jc w:val="both"/>
        <w:rPr>
          <w:lang w:val="ro-RO"/>
        </w:rPr>
      </w:pPr>
      <w:r w:rsidRPr="00254F2C">
        <w:rPr>
          <w:lang w:val="ro-RO"/>
        </w:rPr>
        <w:t xml:space="preserve">e) promovare la orice nivel ierarhic </w:t>
      </w:r>
      <w:proofErr w:type="spellStart"/>
      <w:r w:rsidRPr="00254F2C">
        <w:rPr>
          <w:lang w:val="ro-RO"/>
        </w:rPr>
        <w:t>şi</w:t>
      </w:r>
      <w:proofErr w:type="spellEnd"/>
      <w:r w:rsidRPr="00254F2C">
        <w:rPr>
          <w:lang w:val="ro-RO"/>
        </w:rPr>
        <w:t xml:space="preserve"> profesional;</w:t>
      </w:r>
    </w:p>
    <w:p w14:paraId="414D2702" w14:textId="77777777" w:rsidR="00FA2E22" w:rsidRPr="00254F2C" w:rsidRDefault="00FA2E22" w:rsidP="00FA2E22">
      <w:pPr>
        <w:shd w:val="clear" w:color="auto" w:fill="FFFFFF"/>
        <w:ind w:firstLine="288"/>
        <w:jc w:val="both"/>
        <w:rPr>
          <w:lang w:val="ro-RO"/>
        </w:rPr>
      </w:pPr>
      <w:r w:rsidRPr="00254F2C">
        <w:rPr>
          <w:lang w:val="ro-RO"/>
        </w:rPr>
        <w:t xml:space="preserve">f) </w:t>
      </w:r>
      <w:proofErr w:type="spellStart"/>
      <w:r w:rsidRPr="00254F2C">
        <w:rPr>
          <w:lang w:val="ro-RO"/>
        </w:rPr>
        <w:t>condiţii</w:t>
      </w:r>
      <w:proofErr w:type="spellEnd"/>
      <w:r w:rsidRPr="00254F2C">
        <w:rPr>
          <w:lang w:val="ro-RO"/>
        </w:rPr>
        <w:t xml:space="preserve"> de încadrare în muncă </w:t>
      </w:r>
      <w:proofErr w:type="spellStart"/>
      <w:r w:rsidRPr="00254F2C">
        <w:rPr>
          <w:lang w:val="ro-RO"/>
        </w:rPr>
        <w:t>şi</w:t>
      </w:r>
      <w:proofErr w:type="spellEnd"/>
      <w:r w:rsidRPr="00254F2C">
        <w:rPr>
          <w:lang w:val="ro-RO"/>
        </w:rPr>
        <w:t xml:space="preserve"> de muncă ce respectă normele de sănătate </w:t>
      </w:r>
      <w:proofErr w:type="spellStart"/>
      <w:r w:rsidRPr="00254F2C">
        <w:rPr>
          <w:lang w:val="ro-RO"/>
        </w:rPr>
        <w:t>şi</w:t>
      </w:r>
      <w:proofErr w:type="spellEnd"/>
      <w:r w:rsidRPr="00254F2C">
        <w:rPr>
          <w:lang w:val="ro-RO"/>
        </w:rPr>
        <w:t xml:space="preserve"> securitate în muncă, conform prevederilor </w:t>
      </w:r>
      <w:proofErr w:type="spellStart"/>
      <w:r w:rsidRPr="00254F2C">
        <w:rPr>
          <w:lang w:val="ro-RO"/>
        </w:rPr>
        <w:t>legislaţiei</w:t>
      </w:r>
      <w:proofErr w:type="spellEnd"/>
      <w:r w:rsidRPr="00254F2C">
        <w:rPr>
          <w:lang w:val="ro-RO"/>
        </w:rPr>
        <w:t xml:space="preserve"> în vigoare, inclusiv </w:t>
      </w:r>
      <w:proofErr w:type="spellStart"/>
      <w:r w:rsidRPr="00254F2C">
        <w:rPr>
          <w:lang w:val="ro-RO"/>
        </w:rPr>
        <w:t>condiţiile</w:t>
      </w:r>
      <w:proofErr w:type="spellEnd"/>
      <w:r w:rsidRPr="00254F2C">
        <w:rPr>
          <w:lang w:val="ro-RO"/>
        </w:rPr>
        <w:t xml:space="preserve"> de concediere;</w:t>
      </w:r>
    </w:p>
    <w:p w14:paraId="47DE3FBC" w14:textId="77777777" w:rsidR="00FA2E22" w:rsidRPr="00254F2C" w:rsidRDefault="00FA2E22" w:rsidP="00FA2E22">
      <w:pPr>
        <w:shd w:val="clear" w:color="auto" w:fill="FFFFFF"/>
        <w:ind w:firstLine="288"/>
        <w:jc w:val="both"/>
        <w:rPr>
          <w:lang w:val="ro-RO"/>
        </w:rPr>
      </w:pPr>
      <w:r w:rsidRPr="00254F2C">
        <w:rPr>
          <w:lang w:val="ro-RO"/>
        </w:rPr>
        <w:t xml:space="preserve">g) beneficii, altele decât cele de natură salarială, precum </w:t>
      </w:r>
      <w:proofErr w:type="spellStart"/>
      <w:r w:rsidRPr="00254F2C">
        <w:rPr>
          <w:lang w:val="ro-RO"/>
        </w:rPr>
        <w:t>şi</w:t>
      </w:r>
      <w:proofErr w:type="spellEnd"/>
      <w:r w:rsidRPr="00254F2C">
        <w:rPr>
          <w:lang w:val="ro-RO"/>
        </w:rPr>
        <w:t xml:space="preserve"> la sistemele publice </w:t>
      </w:r>
      <w:proofErr w:type="spellStart"/>
      <w:r w:rsidRPr="00254F2C">
        <w:rPr>
          <w:lang w:val="ro-RO"/>
        </w:rPr>
        <w:t>şi</w:t>
      </w:r>
      <w:proofErr w:type="spellEnd"/>
      <w:r w:rsidRPr="00254F2C">
        <w:rPr>
          <w:lang w:val="ro-RO"/>
        </w:rPr>
        <w:t xml:space="preserve"> private de securitate socială;</w:t>
      </w:r>
    </w:p>
    <w:p w14:paraId="343FD821" w14:textId="77777777" w:rsidR="00FA2E22" w:rsidRPr="00254F2C" w:rsidRDefault="00FA2E22" w:rsidP="00FA2E22">
      <w:pPr>
        <w:shd w:val="clear" w:color="auto" w:fill="FFFFFF"/>
        <w:ind w:firstLine="288"/>
        <w:jc w:val="both"/>
        <w:rPr>
          <w:lang w:val="ro-RO"/>
        </w:rPr>
      </w:pPr>
      <w:r w:rsidRPr="00254F2C">
        <w:rPr>
          <w:lang w:val="ro-RO"/>
        </w:rPr>
        <w:t xml:space="preserve">h) </w:t>
      </w:r>
      <w:proofErr w:type="spellStart"/>
      <w:r w:rsidRPr="00254F2C">
        <w:rPr>
          <w:lang w:val="ro-RO"/>
        </w:rPr>
        <w:t>organizaţii</w:t>
      </w:r>
      <w:proofErr w:type="spellEnd"/>
      <w:r w:rsidRPr="00254F2C">
        <w:rPr>
          <w:lang w:val="ro-RO"/>
        </w:rPr>
        <w:t xml:space="preserve"> patronale, sindicale </w:t>
      </w:r>
      <w:proofErr w:type="spellStart"/>
      <w:r w:rsidRPr="00254F2C">
        <w:rPr>
          <w:lang w:val="ro-RO"/>
        </w:rPr>
        <w:t>şi</w:t>
      </w:r>
      <w:proofErr w:type="spellEnd"/>
      <w:r w:rsidRPr="00254F2C">
        <w:rPr>
          <w:lang w:val="ro-RO"/>
        </w:rPr>
        <w:t xml:space="preserve"> organisme profesionale, precum </w:t>
      </w:r>
      <w:proofErr w:type="spellStart"/>
      <w:r w:rsidRPr="00254F2C">
        <w:rPr>
          <w:lang w:val="ro-RO"/>
        </w:rPr>
        <w:t>şi</w:t>
      </w:r>
      <w:proofErr w:type="spellEnd"/>
      <w:r w:rsidRPr="00254F2C">
        <w:rPr>
          <w:lang w:val="ro-RO"/>
        </w:rPr>
        <w:t xml:space="preserve"> la beneficiile acordate de acestea;</w:t>
      </w:r>
    </w:p>
    <w:p w14:paraId="105332BF" w14:textId="77777777" w:rsidR="00FA2E22" w:rsidRPr="00254F2C" w:rsidRDefault="00FA2E22" w:rsidP="00FA2E22">
      <w:pPr>
        <w:shd w:val="clear" w:color="auto" w:fill="FFFFFF"/>
        <w:ind w:firstLine="288"/>
        <w:jc w:val="both"/>
        <w:rPr>
          <w:lang w:val="ro-RO"/>
        </w:rPr>
      </w:pPr>
      <w:r w:rsidRPr="00254F2C">
        <w:rPr>
          <w:lang w:val="ro-RO"/>
        </w:rPr>
        <w:t xml:space="preserve">i) </w:t>
      </w:r>
      <w:proofErr w:type="spellStart"/>
      <w:r w:rsidRPr="00254F2C">
        <w:rPr>
          <w:lang w:val="ro-RO"/>
        </w:rPr>
        <w:t>prestaţii</w:t>
      </w:r>
      <w:proofErr w:type="spellEnd"/>
      <w:r w:rsidRPr="00254F2C">
        <w:rPr>
          <w:lang w:val="ro-RO"/>
        </w:rPr>
        <w:t xml:space="preserve"> </w:t>
      </w:r>
      <w:proofErr w:type="spellStart"/>
      <w:r w:rsidRPr="00254F2C">
        <w:rPr>
          <w:lang w:val="ro-RO"/>
        </w:rPr>
        <w:t>şi</w:t>
      </w:r>
      <w:proofErr w:type="spellEnd"/>
      <w:r w:rsidRPr="00254F2C">
        <w:rPr>
          <w:lang w:val="ro-RO"/>
        </w:rPr>
        <w:t xml:space="preserve"> servicii sociale, acordate în conformitate cu </w:t>
      </w:r>
      <w:proofErr w:type="spellStart"/>
      <w:r w:rsidRPr="00254F2C">
        <w:rPr>
          <w:lang w:val="ro-RO"/>
        </w:rPr>
        <w:t>legislaţia</w:t>
      </w:r>
      <w:proofErr w:type="spellEnd"/>
      <w:r w:rsidRPr="00254F2C">
        <w:rPr>
          <w:lang w:val="ro-RO"/>
        </w:rPr>
        <w:t xml:space="preserve"> în vigoare.</w:t>
      </w:r>
    </w:p>
    <w:p w14:paraId="62CE8B2C" w14:textId="77777777" w:rsidR="00FA2E22" w:rsidRPr="00254F2C" w:rsidRDefault="00FA2E22" w:rsidP="00FA2E22">
      <w:pPr>
        <w:shd w:val="clear" w:color="auto" w:fill="FFFFFF"/>
        <w:ind w:firstLine="288"/>
        <w:jc w:val="both"/>
        <w:rPr>
          <w:lang w:val="ro-RO"/>
        </w:rPr>
      </w:pPr>
      <w:r w:rsidRPr="00254F2C">
        <w:rPr>
          <w:lang w:val="ro-RO"/>
        </w:rPr>
        <w:t xml:space="preserve">(2) De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w:t>
      </w:r>
      <w:proofErr w:type="spellStart"/>
      <w:r w:rsidRPr="00254F2C">
        <w:rPr>
          <w:lang w:val="ro-RO"/>
        </w:rPr>
        <w:t>relaţiile</w:t>
      </w:r>
      <w:proofErr w:type="spellEnd"/>
      <w:r w:rsidRPr="00254F2C">
        <w:rPr>
          <w:lang w:val="ro-RO"/>
        </w:rPr>
        <w:t xml:space="preserve"> de muncă beneficiază </w:t>
      </w:r>
      <w:proofErr w:type="spellStart"/>
      <w:r w:rsidRPr="00254F2C">
        <w:rPr>
          <w:lang w:val="ro-RO"/>
        </w:rPr>
        <w:t>toţi</w:t>
      </w:r>
      <w:proofErr w:type="spellEnd"/>
      <w:r w:rsidRPr="00254F2C">
        <w:rPr>
          <w:lang w:val="ro-RO"/>
        </w:rPr>
        <w:t xml:space="preserve"> lucrătorii, inclusiv persoanele care exercită o activitate independentă, precum </w:t>
      </w:r>
      <w:proofErr w:type="spellStart"/>
      <w:r w:rsidRPr="00254F2C">
        <w:rPr>
          <w:lang w:val="ro-RO"/>
        </w:rPr>
        <w:t>şi</w:t>
      </w:r>
      <w:proofErr w:type="spellEnd"/>
      <w:r w:rsidRPr="00254F2C">
        <w:rPr>
          <w:lang w:val="ro-RO"/>
        </w:rPr>
        <w:t xml:space="preserve"> </w:t>
      </w:r>
      <w:proofErr w:type="spellStart"/>
      <w:r w:rsidRPr="00254F2C">
        <w:rPr>
          <w:lang w:val="ro-RO"/>
        </w:rPr>
        <w:t>soţiile</w:t>
      </w:r>
      <w:proofErr w:type="spellEnd"/>
      <w:r w:rsidRPr="00254F2C">
        <w:rPr>
          <w:lang w:val="ro-RO"/>
        </w:rPr>
        <w:t>/</w:t>
      </w:r>
      <w:proofErr w:type="spellStart"/>
      <w:r w:rsidRPr="00254F2C">
        <w:rPr>
          <w:lang w:val="ro-RO"/>
        </w:rPr>
        <w:t>soţii</w:t>
      </w:r>
      <w:proofErr w:type="spellEnd"/>
      <w:r w:rsidRPr="00254F2C">
        <w:rPr>
          <w:lang w:val="ro-RO"/>
        </w:rPr>
        <w:t xml:space="preserve"> lucrătorilor </w:t>
      </w:r>
      <w:proofErr w:type="spellStart"/>
      <w:r w:rsidRPr="00254F2C">
        <w:rPr>
          <w:lang w:val="ro-RO"/>
        </w:rPr>
        <w:t>independenţi</w:t>
      </w:r>
      <w:proofErr w:type="spellEnd"/>
      <w:r w:rsidRPr="00254F2C">
        <w:rPr>
          <w:lang w:val="ro-RO"/>
        </w:rPr>
        <w:t xml:space="preserve"> care nu sunt salariate/</w:t>
      </w:r>
      <w:proofErr w:type="spellStart"/>
      <w:r w:rsidRPr="00254F2C">
        <w:rPr>
          <w:lang w:val="ro-RO"/>
        </w:rPr>
        <w:t>salariaţi</w:t>
      </w:r>
      <w:proofErr w:type="spellEnd"/>
      <w:r w:rsidRPr="00254F2C">
        <w:rPr>
          <w:lang w:val="ro-RO"/>
        </w:rPr>
        <w:t xml:space="preserve"> sau asociate/</w:t>
      </w:r>
      <w:proofErr w:type="spellStart"/>
      <w:r w:rsidRPr="00254F2C">
        <w:rPr>
          <w:lang w:val="ro-RO"/>
        </w:rPr>
        <w:t>asociaţi</w:t>
      </w:r>
      <w:proofErr w:type="spellEnd"/>
      <w:r w:rsidRPr="00254F2C">
        <w:rPr>
          <w:lang w:val="ro-RO"/>
        </w:rPr>
        <w:t xml:space="preserve"> la întreprindere, în cazul în care acestea/</w:t>
      </w:r>
      <w:proofErr w:type="spellStart"/>
      <w:r w:rsidRPr="00254F2C">
        <w:rPr>
          <w:lang w:val="ro-RO"/>
        </w:rPr>
        <w:t>aceştia</w:t>
      </w:r>
      <w:proofErr w:type="spellEnd"/>
      <w:r w:rsidRPr="00254F2C">
        <w:rPr>
          <w:lang w:val="ro-RO"/>
        </w:rPr>
        <w:t xml:space="preserve">, în </w:t>
      </w:r>
      <w:proofErr w:type="spellStart"/>
      <w:r w:rsidRPr="00254F2C">
        <w:rPr>
          <w:lang w:val="ro-RO"/>
        </w:rPr>
        <w:t>condiţiile</w:t>
      </w:r>
      <w:proofErr w:type="spellEnd"/>
      <w:r w:rsidRPr="00254F2C">
        <w:rPr>
          <w:lang w:val="ro-RO"/>
        </w:rPr>
        <w:t xml:space="preserve"> prevăzute de dreptul intern, participă în mod </w:t>
      </w:r>
      <w:proofErr w:type="spellStart"/>
      <w:r w:rsidRPr="00254F2C">
        <w:rPr>
          <w:lang w:val="ro-RO"/>
        </w:rPr>
        <w:t>obişnuit</w:t>
      </w:r>
      <w:proofErr w:type="spellEnd"/>
      <w:r w:rsidRPr="00254F2C">
        <w:rPr>
          <w:lang w:val="ro-RO"/>
        </w:rPr>
        <w:t xml:space="preserve"> la activitatea lucrătorului independent </w:t>
      </w:r>
      <w:proofErr w:type="spellStart"/>
      <w:r w:rsidRPr="00254F2C">
        <w:rPr>
          <w:lang w:val="ro-RO"/>
        </w:rPr>
        <w:t>şi</w:t>
      </w:r>
      <w:proofErr w:type="spellEnd"/>
      <w:r w:rsidRPr="00254F2C">
        <w:rPr>
          <w:lang w:val="ro-RO"/>
        </w:rPr>
        <w:t xml:space="preserve"> îndeplinesc fie </w:t>
      </w:r>
      <w:proofErr w:type="spellStart"/>
      <w:r w:rsidRPr="00254F2C">
        <w:rPr>
          <w:lang w:val="ro-RO"/>
        </w:rPr>
        <w:t>aceleaşi</w:t>
      </w:r>
      <w:proofErr w:type="spellEnd"/>
      <w:r w:rsidRPr="00254F2C">
        <w:rPr>
          <w:lang w:val="ro-RO"/>
        </w:rPr>
        <w:t xml:space="preserve"> sarcini, fie sarcini complementare.</w:t>
      </w:r>
    </w:p>
    <w:p w14:paraId="28BE0342" w14:textId="77777777" w:rsidR="00FA2E22" w:rsidRDefault="00FA2E22" w:rsidP="00FA2E22">
      <w:pPr>
        <w:shd w:val="clear" w:color="auto" w:fill="FFFFFF"/>
        <w:ind w:firstLine="288"/>
        <w:jc w:val="both"/>
        <w:rPr>
          <w:lang w:val="ro-RO"/>
        </w:rPr>
      </w:pPr>
      <w:r w:rsidRPr="00254F2C">
        <w:rPr>
          <w:lang w:val="ro-RO"/>
        </w:rPr>
        <w:t xml:space="preserve">(3) Aceste prevederi se aplică tuturor persoanelor, </w:t>
      </w:r>
      <w:proofErr w:type="spellStart"/>
      <w:r w:rsidRPr="00254F2C">
        <w:rPr>
          <w:lang w:val="ro-RO"/>
        </w:rPr>
        <w:t>funcţionari</w:t>
      </w:r>
      <w:proofErr w:type="spellEnd"/>
      <w:r w:rsidRPr="00254F2C">
        <w:rPr>
          <w:lang w:val="ro-RO"/>
        </w:rPr>
        <w:t xml:space="preserve"> publici </w:t>
      </w:r>
      <w:proofErr w:type="spellStart"/>
      <w:r w:rsidRPr="00254F2C">
        <w:rPr>
          <w:lang w:val="ro-RO"/>
        </w:rPr>
        <w:t>şi</w:t>
      </w:r>
      <w:proofErr w:type="spellEnd"/>
      <w:r w:rsidRPr="00254F2C">
        <w:rPr>
          <w:lang w:val="ro-RO"/>
        </w:rPr>
        <w:t xml:space="preserve"> personal contractual din sectorul public </w:t>
      </w:r>
      <w:proofErr w:type="spellStart"/>
      <w:r w:rsidRPr="00254F2C">
        <w:rPr>
          <w:lang w:val="ro-RO"/>
        </w:rPr>
        <w:t>şi</w:t>
      </w:r>
      <w:proofErr w:type="spellEnd"/>
      <w:r w:rsidRPr="00254F2C">
        <w:rPr>
          <w:lang w:val="ro-RO"/>
        </w:rPr>
        <w:t xml:space="preserve"> privat, inclusiv din </w:t>
      </w:r>
      <w:proofErr w:type="spellStart"/>
      <w:r w:rsidRPr="00254F2C">
        <w:rPr>
          <w:lang w:val="ro-RO"/>
        </w:rPr>
        <w:t>instituţiile</w:t>
      </w:r>
      <w:proofErr w:type="spellEnd"/>
      <w:r w:rsidRPr="00254F2C">
        <w:rPr>
          <w:lang w:val="ro-RO"/>
        </w:rPr>
        <w:t xml:space="preserve"> publice, cadrelor militare din sectorul public, precum </w:t>
      </w:r>
      <w:proofErr w:type="spellStart"/>
      <w:r w:rsidRPr="00254F2C">
        <w:rPr>
          <w:lang w:val="ro-RO"/>
        </w:rPr>
        <w:t>şi</w:t>
      </w:r>
      <w:proofErr w:type="spellEnd"/>
      <w:r w:rsidRPr="00254F2C">
        <w:rPr>
          <w:lang w:val="ro-RO"/>
        </w:rPr>
        <w:t xml:space="preserve"> celorlalte categorii de persoane al căror statut este reglementat prin legi speciale.</w:t>
      </w:r>
    </w:p>
    <w:p w14:paraId="15B32A2D" w14:textId="6D274C5C" w:rsidR="00F2488E" w:rsidRDefault="00F2488E" w:rsidP="00FA2E22">
      <w:pPr>
        <w:shd w:val="clear" w:color="auto" w:fill="FFFFFF"/>
        <w:ind w:firstLine="288"/>
        <w:jc w:val="both"/>
      </w:pPr>
      <w:r>
        <w:rPr>
          <w:lang w:val="ro-RO"/>
        </w:rPr>
        <w:t xml:space="preserve">(4) </w:t>
      </w:r>
      <w:proofErr w:type="spellStart"/>
      <w:r w:rsidR="00772F8D" w:rsidRPr="00772F8D">
        <w:t>Cadrele</w:t>
      </w:r>
      <w:proofErr w:type="spellEnd"/>
      <w:r w:rsidR="00772F8D" w:rsidRPr="00772F8D">
        <w:t xml:space="preserve"> </w:t>
      </w:r>
      <w:proofErr w:type="spellStart"/>
      <w:r w:rsidR="00772F8D" w:rsidRPr="00772F8D">
        <w:t>didactice</w:t>
      </w:r>
      <w:proofErr w:type="spellEnd"/>
      <w:r w:rsidR="00772F8D" w:rsidRPr="00772F8D">
        <w:t xml:space="preserve"> </w:t>
      </w:r>
      <w:proofErr w:type="spellStart"/>
      <w:r w:rsidR="00772F8D" w:rsidRPr="00772F8D">
        <w:t>titulare</w:t>
      </w:r>
      <w:proofErr w:type="spellEnd"/>
      <w:r w:rsidR="00772F8D" w:rsidRPr="00772F8D">
        <w:t xml:space="preserve">, </w:t>
      </w:r>
      <w:proofErr w:type="spellStart"/>
      <w:r w:rsidR="00772F8D" w:rsidRPr="00772F8D">
        <w:t>femei</w:t>
      </w:r>
      <w:proofErr w:type="spellEnd"/>
      <w:r w:rsidR="00772F8D" w:rsidRPr="00772F8D">
        <w:t xml:space="preserve">, care </w:t>
      </w:r>
      <w:proofErr w:type="spellStart"/>
      <w:r w:rsidR="00772F8D" w:rsidRPr="00772F8D">
        <w:t>îndeplinesc</w:t>
      </w:r>
      <w:proofErr w:type="spellEnd"/>
      <w:r w:rsidR="00772F8D" w:rsidRPr="00772F8D">
        <w:t xml:space="preserve"> </w:t>
      </w:r>
      <w:proofErr w:type="spellStart"/>
      <w:r w:rsidR="00772F8D" w:rsidRPr="00772F8D">
        <w:t>condiţiile</w:t>
      </w:r>
      <w:proofErr w:type="spellEnd"/>
      <w:r w:rsidR="00772F8D" w:rsidRPr="00772F8D">
        <w:t xml:space="preserve"> </w:t>
      </w:r>
      <w:proofErr w:type="spellStart"/>
      <w:r w:rsidR="00772F8D">
        <w:t>pensionării</w:t>
      </w:r>
      <w:proofErr w:type="spellEnd"/>
      <w:r w:rsidR="00772F8D">
        <w:t xml:space="preserve"> la </w:t>
      </w:r>
      <w:proofErr w:type="spellStart"/>
      <w:r w:rsidR="00772F8D">
        <w:t>limită</w:t>
      </w:r>
      <w:proofErr w:type="spellEnd"/>
      <w:r w:rsidR="00772F8D">
        <w:t xml:space="preserve"> de </w:t>
      </w:r>
      <w:proofErr w:type="spellStart"/>
      <w:r w:rsidR="00772F8D">
        <w:t>vârstă</w:t>
      </w:r>
      <w:proofErr w:type="spellEnd"/>
      <w:r w:rsidR="00772F8D" w:rsidRPr="00772F8D">
        <w:t xml:space="preserve"> precum </w:t>
      </w:r>
      <w:proofErr w:type="spellStart"/>
      <w:r w:rsidR="00772F8D" w:rsidRPr="00772F8D">
        <w:t>şi</w:t>
      </w:r>
      <w:proofErr w:type="spellEnd"/>
      <w:r w:rsidR="00772F8D" w:rsidRPr="00772F8D">
        <w:t xml:space="preserve"> </w:t>
      </w:r>
      <w:proofErr w:type="spellStart"/>
      <w:r w:rsidR="00772F8D" w:rsidRPr="00772F8D">
        <w:t>cadrele</w:t>
      </w:r>
      <w:proofErr w:type="spellEnd"/>
      <w:r w:rsidR="00772F8D" w:rsidRPr="00772F8D">
        <w:t xml:space="preserve"> </w:t>
      </w:r>
      <w:proofErr w:type="spellStart"/>
      <w:r w:rsidR="00772F8D" w:rsidRPr="00772F8D">
        <w:t>didactice</w:t>
      </w:r>
      <w:proofErr w:type="spellEnd"/>
      <w:r w:rsidR="00772F8D" w:rsidRPr="00772F8D">
        <w:t xml:space="preserve">, </w:t>
      </w:r>
      <w:proofErr w:type="spellStart"/>
      <w:r w:rsidR="00772F8D" w:rsidRPr="00772F8D">
        <w:t>femei</w:t>
      </w:r>
      <w:proofErr w:type="spellEnd"/>
      <w:r w:rsidR="00772F8D" w:rsidRPr="00772F8D">
        <w:t xml:space="preserve">, care au </w:t>
      </w:r>
      <w:proofErr w:type="spellStart"/>
      <w:r w:rsidR="00772F8D" w:rsidRPr="00772F8D">
        <w:t>avut</w:t>
      </w:r>
      <w:proofErr w:type="spellEnd"/>
      <w:r w:rsidR="00772F8D" w:rsidRPr="00772F8D">
        <w:t xml:space="preserve"> </w:t>
      </w:r>
      <w:proofErr w:type="spellStart"/>
      <w:r w:rsidR="00772F8D" w:rsidRPr="00772F8D">
        <w:t>calitatea</w:t>
      </w:r>
      <w:proofErr w:type="spellEnd"/>
      <w:r w:rsidR="00772F8D" w:rsidRPr="00772F8D">
        <w:t xml:space="preserve"> de personal didactic de </w:t>
      </w:r>
      <w:proofErr w:type="spellStart"/>
      <w:r w:rsidR="00772F8D" w:rsidRPr="00772F8D">
        <w:t>predare</w:t>
      </w:r>
      <w:proofErr w:type="spellEnd"/>
      <w:r w:rsidR="00772F8D" w:rsidRPr="00772F8D">
        <w:t xml:space="preserve"> titular, </w:t>
      </w:r>
      <w:proofErr w:type="spellStart"/>
      <w:r w:rsidR="00772F8D" w:rsidRPr="00772F8D">
        <w:t>reîncadrate</w:t>
      </w:r>
      <w:proofErr w:type="spellEnd"/>
      <w:r w:rsidR="00772F8D" w:rsidRPr="00772F8D">
        <w:t xml:space="preserve"> </w:t>
      </w:r>
      <w:proofErr w:type="spellStart"/>
      <w:r w:rsidR="00772F8D" w:rsidRPr="00772F8D">
        <w:t>în</w:t>
      </w:r>
      <w:proofErr w:type="spellEnd"/>
      <w:r w:rsidR="00772F8D" w:rsidRPr="00772F8D">
        <w:t xml:space="preserve"> </w:t>
      </w:r>
      <w:proofErr w:type="spellStart"/>
      <w:r w:rsidR="00772F8D" w:rsidRPr="00772F8D">
        <w:t>funcţia</w:t>
      </w:r>
      <w:proofErr w:type="spellEnd"/>
      <w:r w:rsidR="00772F8D" w:rsidRPr="00772F8D">
        <w:t xml:space="preserve"> de personal didactic de </w:t>
      </w:r>
      <w:proofErr w:type="spellStart"/>
      <w:r w:rsidR="00772F8D" w:rsidRPr="00772F8D">
        <w:t>predare</w:t>
      </w:r>
      <w:proofErr w:type="spellEnd"/>
      <w:r w:rsidR="00772F8D" w:rsidRPr="00772F8D">
        <w:t xml:space="preserve"> sub </w:t>
      </w:r>
      <w:proofErr w:type="spellStart"/>
      <w:r w:rsidR="00772F8D" w:rsidRPr="00772F8D">
        <w:t>condiția</w:t>
      </w:r>
      <w:proofErr w:type="spellEnd"/>
      <w:r w:rsidR="00772F8D" w:rsidRPr="00772F8D">
        <w:t xml:space="preserve"> </w:t>
      </w:r>
      <w:proofErr w:type="spellStart"/>
      <w:r w:rsidR="00772F8D" w:rsidRPr="00772F8D">
        <w:t>suspendării</w:t>
      </w:r>
      <w:proofErr w:type="spellEnd"/>
      <w:r w:rsidR="00772F8D" w:rsidRPr="00772F8D">
        <w:t xml:space="preserve"> </w:t>
      </w:r>
      <w:proofErr w:type="spellStart"/>
      <w:r w:rsidR="00772F8D" w:rsidRPr="00772F8D">
        <w:t>pensiei</w:t>
      </w:r>
      <w:proofErr w:type="spellEnd"/>
      <w:r w:rsidR="00772F8D" w:rsidRPr="00772F8D">
        <w:t xml:space="preserve"> pe </w:t>
      </w:r>
      <w:proofErr w:type="spellStart"/>
      <w:r w:rsidR="00772F8D" w:rsidRPr="00772F8D">
        <w:t>durata</w:t>
      </w:r>
      <w:proofErr w:type="spellEnd"/>
      <w:r w:rsidR="00772F8D" w:rsidRPr="00772F8D">
        <w:t xml:space="preserve"> </w:t>
      </w:r>
      <w:proofErr w:type="spellStart"/>
      <w:r w:rsidR="00772F8D" w:rsidRPr="00772F8D">
        <w:t>reîncadrării</w:t>
      </w:r>
      <w:proofErr w:type="spellEnd"/>
      <w:r w:rsidR="00772F8D" w:rsidRPr="00772F8D">
        <w:t xml:space="preserve">, care nu </w:t>
      </w:r>
      <w:proofErr w:type="spellStart"/>
      <w:r w:rsidR="00772F8D" w:rsidRPr="00772F8D">
        <w:t>împlinesc</w:t>
      </w:r>
      <w:proofErr w:type="spellEnd"/>
      <w:r w:rsidR="00772F8D" w:rsidRPr="00772F8D">
        <w:t xml:space="preserve"> 65 de ani, pot </w:t>
      </w:r>
      <w:proofErr w:type="spellStart"/>
      <w:r w:rsidR="00772F8D" w:rsidRPr="00772F8D">
        <w:t>opta</w:t>
      </w:r>
      <w:proofErr w:type="spellEnd"/>
      <w:r w:rsidR="00772F8D" w:rsidRPr="00772F8D">
        <w:t xml:space="preserve">, </w:t>
      </w:r>
      <w:proofErr w:type="spellStart"/>
      <w:r w:rsidR="00772F8D" w:rsidRPr="00772F8D">
        <w:t>în</w:t>
      </w:r>
      <w:proofErr w:type="spellEnd"/>
      <w:r w:rsidR="00772F8D" w:rsidRPr="00772F8D">
        <w:t xml:space="preserve"> </w:t>
      </w:r>
      <w:proofErr w:type="spellStart"/>
      <w:r w:rsidR="00772F8D" w:rsidRPr="00772F8D">
        <w:t>scris</w:t>
      </w:r>
      <w:proofErr w:type="spellEnd"/>
      <w:r w:rsidR="00772F8D" w:rsidRPr="00772F8D">
        <w:t xml:space="preserve">, fie </w:t>
      </w:r>
      <w:proofErr w:type="spellStart"/>
      <w:r w:rsidR="00772F8D" w:rsidRPr="00772F8D">
        <w:t>pentru</w:t>
      </w:r>
      <w:proofErr w:type="spellEnd"/>
      <w:r w:rsidR="00772F8D" w:rsidRPr="00772F8D">
        <w:t xml:space="preserve"> </w:t>
      </w:r>
      <w:proofErr w:type="spellStart"/>
      <w:r w:rsidR="00772F8D" w:rsidRPr="00772F8D">
        <w:t>menţinerea</w:t>
      </w:r>
      <w:proofErr w:type="spellEnd"/>
      <w:r w:rsidR="00772F8D" w:rsidRPr="00772F8D">
        <w:t xml:space="preserve"> </w:t>
      </w:r>
      <w:proofErr w:type="spellStart"/>
      <w:r w:rsidR="00772F8D" w:rsidRPr="00772F8D">
        <w:t>în</w:t>
      </w:r>
      <w:proofErr w:type="spellEnd"/>
      <w:r w:rsidR="00772F8D" w:rsidRPr="00772F8D">
        <w:t xml:space="preserve"> </w:t>
      </w:r>
      <w:proofErr w:type="spellStart"/>
      <w:r w:rsidR="00772F8D" w:rsidRPr="00772F8D">
        <w:t>activitate</w:t>
      </w:r>
      <w:proofErr w:type="spellEnd"/>
      <w:r w:rsidR="00772F8D" w:rsidRPr="00772F8D">
        <w:t xml:space="preserve"> ca titular </w:t>
      </w:r>
      <w:proofErr w:type="spellStart"/>
      <w:r w:rsidR="00772F8D" w:rsidRPr="00772F8D">
        <w:t>până</w:t>
      </w:r>
      <w:proofErr w:type="spellEnd"/>
      <w:r w:rsidR="00772F8D" w:rsidRPr="00772F8D">
        <w:t xml:space="preserve"> la </w:t>
      </w:r>
      <w:proofErr w:type="spellStart"/>
      <w:r w:rsidR="00772F8D" w:rsidRPr="00772F8D">
        <w:t>împlinirea</w:t>
      </w:r>
      <w:proofErr w:type="spellEnd"/>
      <w:r w:rsidR="00772F8D" w:rsidRPr="00772F8D">
        <w:t xml:space="preserve"> </w:t>
      </w:r>
      <w:proofErr w:type="spellStart"/>
      <w:r w:rsidR="00772F8D" w:rsidRPr="00772F8D">
        <w:t>vârstei</w:t>
      </w:r>
      <w:proofErr w:type="spellEnd"/>
      <w:r w:rsidR="00772F8D" w:rsidRPr="00772F8D">
        <w:t xml:space="preserve"> de 65 de ani</w:t>
      </w:r>
      <w:r w:rsidR="00772F8D">
        <w:t xml:space="preserve">. </w:t>
      </w:r>
      <w:proofErr w:type="spellStart"/>
      <w:r w:rsidR="00772F8D" w:rsidRPr="00772F8D">
        <w:t>Opţiunea</w:t>
      </w:r>
      <w:proofErr w:type="spellEnd"/>
      <w:r w:rsidR="00772F8D" w:rsidRPr="00772F8D">
        <w:t xml:space="preserve"> se </w:t>
      </w:r>
      <w:proofErr w:type="spellStart"/>
      <w:r w:rsidR="00772F8D" w:rsidRPr="00772F8D">
        <w:t>adresează</w:t>
      </w:r>
      <w:proofErr w:type="spellEnd"/>
      <w:r w:rsidR="00772F8D" w:rsidRPr="00772F8D">
        <w:t xml:space="preserve">, </w:t>
      </w:r>
      <w:proofErr w:type="spellStart"/>
      <w:r w:rsidR="00772F8D" w:rsidRPr="00772F8D">
        <w:t>în</w:t>
      </w:r>
      <w:proofErr w:type="spellEnd"/>
      <w:r w:rsidR="00772F8D" w:rsidRPr="00772F8D">
        <w:t xml:space="preserve"> </w:t>
      </w:r>
      <w:proofErr w:type="spellStart"/>
      <w:r w:rsidR="00772F8D" w:rsidRPr="00772F8D">
        <w:t>scris</w:t>
      </w:r>
      <w:proofErr w:type="spellEnd"/>
      <w:r w:rsidR="00772F8D" w:rsidRPr="00772F8D">
        <w:t xml:space="preserve">, </w:t>
      </w:r>
      <w:proofErr w:type="spellStart"/>
      <w:r w:rsidR="00772F8D" w:rsidRPr="00772F8D">
        <w:t>consiliului</w:t>
      </w:r>
      <w:proofErr w:type="spellEnd"/>
      <w:r w:rsidR="00772F8D" w:rsidRPr="00772F8D">
        <w:t xml:space="preserve"> de </w:t>
      </w:r>
      <w:proofErr w:type="spellStart"/>
      <w:r w:rsidR="00772F8D" w:rsidRPr="00772F8D">
        <w:t>administraţie</w:t>
      </w:r>
      <w:proofErr w:type="spellEnd"/>
      <w:r w:rsidR="00772F8D" w:rsidRPr="00772F8D">
        <w:t xml:space="preserve"> al </w:t>
      </w:r>
      <w:proofErr w:type="spellStart"/>
      <w:r w:rsidR="00772F8D" w:rsidRPr="00772F8D">
        <w:t>unităţii</w:t>
      </w:r>
      <w:proofErr w:type="spellEnd"/>
      <w:r w:rsidR="00772F8D" w:rsidRPr="00772F8D">
        <w:t xml:space="preserve"> de </w:t>
      </w:r>
      <w:proofErr w:type="spellStart"/>
      <w:r w:rsidR="00772F8D" w:rsidRPr="00772F8D">
        <w:t>învăţămân</w:t>
      </w:r>
      <w:r w:rsidR="00772F8D">
        <w:t>t</w:t>
      </w:r>
      <w:proofErr w:type="spellEnd"/>
      <w:r w:rsidR="00772F8D" w:rsidRPr="00772F8D">
        <w:t xml:space="preserve">. </w:t>
      </w:r>
    </w:p>
    <w:p w14:paraId="575F0BDF" w14:textId="77777777" w:rsidR="00772F8D" w:rsidRPr="00254F2C" w:rsidRDefault="00772F8D" w:rsidP="00FA2E22">
      <w:pPr>
        <w:shd w:val="clear" w:color="auto" w:fill="FFFFFF"/>
        <w:ind w:firstLine="288"/>
        <w:jc w:val="both"/>
        <w:rPr>
          <w:lang w:val="ro-RO"/>
        </w:rPr>
      </w:pPr>
    </w:p>
    <w:p w14:paraId="1C8FC083" w14:textId="77777777" w:rsidR="00FA2E22" w:rsidRPr="00254F2C" w:rsidRDefault="00FA2E22" w:rsidP="00FA2E22">
      <w:pPr>
        <w:shd w:val="clear" w:color="auto" w:fill="FFFFFF"/>
        <w:ind w:firstLine="288"/>
        <w:jc w:val="both"/>
        <w:rPr>
          <w:lang w:val="ro-RO"/>
        </w:rPr>
      </w:pPr>
      <w:r w:rsidRPr="00254F2C">
        <w:rPr>
          <w:b/>
          <w:lang w:val="ro-RO"/>
        </w:rPr>
        <w:t>Art. 18</w:t>
      </w:r>
      <w:r w:rsidRPr="00254F2C">
        <w:rPr>
          <w:lang w:val="ro-RO"/>
        </w:rPr>
        <w:t xml:space="preserve">. – Pentru prevenirea </w:t>
      </w:r>
      <w:proofErr w:type="spellStart"/>
      <w:r w:rsidRPr="00254F2C">
        <w:rPr>
          <w:lang w:val="ro-RO"/>
        </w:rPr>
        <w:t>şi</w:t>
      </w:r>
      <w:proofErr w:type="spellEnd"/>
      <w:r w:rsidRPr="00254F2C">
        <w:rPr>
          <w:lang w:val="ro-RO"/>
        </w:rPr>
        <w:t xml:space="preserve"> eliminarea oricăror comportamente, definite drept discriminare bazată pe criteriul de sex, angajatorul are următoarele </w:t>
      </w:r>
      <w:proofErr w:type="spellStart"/>
      <w:r w:rsidRPr="00254F2C">
        <w:rPr>
          <w:lang w:val="ro-RO"/>
        </w:rPr>
        <w:t>obligaţii</w:t>
      </w:r>
      <w:proofErr w:type="spellEnd"/>
      <w:r w:rsidRPr="00254F2C">
        <w:rPr>
          <w:lang w:val="ro-RO"/>
        </w:rPr>
        <w:t>:</w:t>
      </w:r>
    </w:p>
    <w:p w14:paraId="51D92AA5" w14:textId="77777777" w:rsidR="00FA2E22" w:rsidRPr="00254F2C" w:rsidRDefault="00FA2E22" w:rsidP="00FA2E22">
      <w:pPr>
        <w:shd w:val="clear" w:color="auto" w:fill="FFFFFF"/>
        <w:ind w:firstLine="288"/>
        <w:jc w:val="both"/>
        <w:rPr>
          <w:lang w:val="ro-RO"/>
        </w:rPr>
      </w:pPr>
      <w:r w:rsidRPr="00254F2C">
        <w:rPr>
          <w:lang w:val="ro-RO"/>
        </w:rPr>
        <w:t xml:space="preserve">a) să asigure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w:t>
      </w:r>
      <w:proofErr w:type="spellStart"/>
      <w:r w:rsidRPr="00254F2C">
        <w:rPr>
          <w:lang w:val="ro-RO"/>
        </w:rPr>
        <w:t>angajaţi</w:t>
      </w:r>
      <w:proofErr w:type="spellEnd"/>
      <w:r w:rsidRPr="00254F2C">
        <w:rPr>
          <w:lang w:val="ro-RO"/>
        </w:rPr>
        <w:t xml:space="preserv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cadrul </w:t>
      </w:r>
      <w:proofErr w:type="spellStart"/>
      <w:r w:rsidRPr="00254F2C">
        <w:rPr>
          <w:lang w:val="ro-RO"/>
        </w:rPr>
        <w:t>relaţiilor</w:t>
      </w:r>
      <w:proofErr w:type="spellEnd"/>
      <w:r w:rsidRPr="00254F2C">
        <w:rPr>
          <w:lang w:val="ro-RO"/>
        </w:rPr>
        <w:t xml:space="preserve"> de muncă de orice fel, inclusiv prin introducerea de </w:t>
      </w:r>
      <w:proofErr w:type="spellStart"/>
      <w:r w:rsidRPr="00254F2C">
        <w:rPr>
          <w:lang w:val="ro-RO"/>
        </w:rPr>
        <w:t>dispoziţii</w:t>
      </w:r>
      <w:proofErr w:type="spellEnd"/>
      <w:r w:rsidRPr="00254F2C">
        <w:rPr>
          <w:lang w:val="ro-RO"/>
        </w:rPr>
        <w:t xml:space="preserve"> pentru interzicerea discriminărilor </w:t>
      </w:r>
      <w:r w:rsidRPr="00254F2C">
        <w:rPr>
          <w:lang w:val="ro-RO"/>
        </w:rPr>
        <w:lastRenderedPageBreak/>
        <w:t xml:space="preserve">bazate pe criteriul de sex în regulamentele de organizare </w:t>
      </w:r>
      <w:proofErr w:type="spellStart"/>
      <w:r w:rsidRPr="00254F2C">
        <w:rPr>
          <w:lang w:val="ro-RO"/>
        </w:rPr>
        <w:t>şi</w:t>
      </w:r>
      <w:proofErr w:type="spellEnd"/>
      <w:r w:rsidRPr="00254F2C">
        <w:rPr>
          <w:lang w:val="ro-RO"/>
        </w:rPr>
        <w:t xml:space="preserve"> </w:t>
      </w:r>
      <w:proofErr w:type="spellStart"/>
      <w:r w:rsidRPr="00254F2C">
        <w:rPr>
          <w:lang w:val="ro-RO"/>
        </w:rPr>
        <w:t>funcţionare</w:t>
      </w:r>
      <w:proofErr w:type="spellEnd"/>
      <w:r w:rsidRPr="00254F2C">
        <w:rPr>
          <w:lang w:val="ro-RO"/>
        </w:rPr>
        <w:t xml:space="preserve"> </w:t>
      </w:r>
      <w:proofErr w:type="spellStart"/>
      <w:r w:rsidRPr="00254F2C">
        <w:rPr>
          <w:lang w:val="ro-RO"/>
        </w:rPr>
        <w:t>şi</w:t>
      </w:r>
      <w:proofErr w:type="spellEnd"/>
      <w:r w:rsidRPr="00254F2C">
        <w:rPr>
          <w:lang w:val="ro-RO"/>
        </w:rPr>
        <w:t xml:space="preserve"> în regulamentele interne ale </w:t>
      </w:r>
      <w:proofErr w:type="spellStart"/>
      <w:r w:rsidRPr="00254F2C">
        <w:rPr>
          <w:lang w:val="ro-RO"/>
        </w:rPr>
        <w:t>unităţilor</w:t>
      </w:r>
      <w:proofErr w:type="spellEnd"/>
      <w:r w:rsidRPr="00254F2C">
        <w:rPr>
          <w:lang w:val="ro-RO"/>
        </w:rPr>
        <w:t>;</w:t>
      </w:r>
    </w:p>
    <w:p w14:paraId="1345D99B" w14:textId="77777777" w:rsidR="00FA2E22" w:rsidRPr="00254F2C" w:rsidRDefault="00FA2E22" w:rsidP="00FA2E22">
      <w:pPr>
        <w:shd w:val="clear" w:color="auto" w:fill="FFFFFF"/>
        <w:ind w:firstLine="288"/>
        <w:jc w:val="both"/>
        <w:rPr>
          <w:lang w:val="ro-RO"/>
        </w:rPr>
      </w:pPr>
      <w:r w:rsidRPr="00254F2C">
        <w:rPr>
          <w:lang w:val="ro-RO"/>
        </w:rPr>
        <w:t xml:space="preserve">b) să prevadă în regulamentele interne ale </w:t>
      </w:r>
      <w:proofErr w:type="spellStart"/>
      <w:r w:rsidRPr="00254F2C">
        <w:rPr>
          <w:lang w:val="ro-RO"/>
        </w:rPr>
        <w:t>unităţilor</w:t>
      </w:r>
      <w:proofErr w:type="spellEnd"/>
      <w:r w:rsidRPr="00254F2C">
        <w:rPr>
          <w:lang w:val="ro-RO"/>
        </w:rPr>
        <w:t xml:space="preserve"> </w:t>
      </w:r>
      <w:proofErr w:type="spellStart"/>
      <w:r w:rsidRPr="00254F2C">
        <w:rPr>
          <w:lang w:val="ro-RO"/>
        </w:rPr>
        <w:t>sancţiuni</w:t>
      </w:r>
      <w:proofErr w:type="spellEnd"/>
      <w:r w:rsidRPr="00254F2C">
        <w:rPr>
          <w:lang w:val="ro-RO"/>
        </w:rPr>
        <w:t xml:space="preserve"> disciplinare, în </w:t>
      </w:r>
      <w:proofErr w:type="spellStart"/>
      <w:r w:rsidRPr="00254F2C">
        <w:rPr>
          <w:lang w:val="ro-RO"/>
        </w:rPr>
        <w:t>condiţiile</w:t>
      </w:r>
      <w:proofErr w:type="spellEnd"/>
      <w:r w:rsidRPr="00254F2C">
        <w:rPr>
          <w:lang w:val="ro-RO"/>
        </w:rPr>
        <w:t xml:space="preserve"> prevăzute de lege, pentru </w:t>
      </w:r>
      <w:proofErr w:type="spellStart"/>
      <w:r w:rsidRPr="00254F2C">
        <w:rPr>
          <w:lang w:val="ro-RO"/>
        </w:rPr>
        <w:t>angajaţii</w:t>
      </w:r>
      <w:proofErr w:type="spellEnd"/>
      <w:r w:rsidRPr="00254F2C">
        <w:rPr>
          <w:lang w:val="ro-RO"/>
        </w:rPr>
        <w:t xml:space="preserve"> care încalcă demnitatea personală a altor </w:t>
      </w:r>
      <w:proofErr w:type="spellStart"/>
      <w:r w:rsidRPr="00254F2C">
        <w:rPr>
          <w:lang w:val="ro-RO"/>
        </w:rPr>
        <w:t>angajaţi</w:t>
      </w:r>
      <w:proofErr w:type="spellEnd"/>
      <w:r w:rsidRPr="00254F2C">
        <w:rPr>
          <w:lang w:val="ro-RO"/>
        </w:rPr>
        <w:t xml:space="preserve"> prin crearea de medii degradante, de intimidare, de ostilitate, de umilire sau ofensatoare, prin </w:t>
      </w:r>
      <w:proofErr w:type="spellStart"/>
      <w:r w:rsidRPr="00254F2C">
        <w:rPr>
          <w:lang w:val="ro-RO"/>
        </w:rPr>
        <w:t>acţiuni</w:t>
      </w:r>
      <w:proofErr w:type="spellEnd"/>
      <w:r w:rsidRPr="00254F2C">
        <w:rPr>
          <w:lang w:val="ro-RO"/>
        </w:rPr>
        <w:t xml:space="preserve"> de discriminare, astfel cum sunt definite mai sus;</w:t>
      </w:r>
    </w:p>
    <w:p w14:paraId="79B9C4BB" w14:textId="77777777" w:rsidR="00FA2E22" w:rsidRPr="00254F2C" w:rsidRDefault="00FA2E22" w:rsidP="00FA2E22">
      <w:pPr>
        <w:shd w:val="clear" w:color="auto" w:fill="FFFFFF"/>
        <w:ind w:firstLine="288"/>
        <w:jc w:val="both"/>
        <w:rPr>
          <w:lang w:val="ro-RO"/>
        </w:rPr>
      </w:pPr>
      <w:r w:rsidRPr="00254F2C">
        <w:rPr>
          <w:lang w:val="ro-RO"/>
        </w:rPr>
        <w:t xml:space="preserve">c) să îi informeze permanent pe </w:t>
      </w:r>
      <w:proofErr w:type="spellStart"/>
      <w:r w:rsidRPr="00254F2C">
        <w:rPr>
          <w:lang w:val="ro-RO"/>
        </w:rPr>
        <w:t>angajaţi</w:t>
      </w:r>
      <w:proofErr w:type="spellEnd"/>
      <w:r w:rsidRPr="00254F2C">
        <w:rPr>
          <w:lang w:val="ro-RO"/>
        </w:rPr>
        <w:t xml:space="preserve">, inclusiv prin </w:t>
      </w:r>
      <w:proofErr w:type="spellStart"/>
      <w:r w:rsidRPr="00254F2C">
        <w:rPr>
          <w:lang w:val="ro-RO"/>
        </w:rPr>
        <w:t>afişare</w:t>
      </w:r>
      <w:proofErr w:type="spellEnd"/>
      <w:r w:rsidRPr="00254F2C">
        <w:rPr>
          <w:lang w:val="ro-RO"/>
        </w:rPr>
        <w:t xml:space="preserve"> în locuri vizibile, asupra drepturilor pe care </w:t>
      </w:r>
      <w:proofErr w:type="spellStart"/>
      <w:r w:rsidRPr="00254F2C">
        <w:rPr>
          <w:lang w:val="ro-RO"/>
        </w:rPr>
        <w:t>aceştia</w:t>
      </w:r>
      <w:proofErr w:type="spellEnd"/>
      <w:r w:rsidRPr="00254F2C">
        <w:rPr>
          <w:lang w:val="ro-RO"/>
        </w:rPr>
        <w:t xml:space="preserve"> le au în ceea ce </w:t>
      </w:r>
      <w:proofErr w:type="spellStart"/>
      <w:r w:rsidRPr="00254F2C">
        <w:rPr>
          <w:lang w:val="ro-RO"/>
        </w:rPr>
        <w:t>priveşte</w:t>
      </w:r>
      <w:proofErr w:type="spellEnd"/>
      <w:r w:rsidRPr="00254F2C">
        <w:rPr>
          <w:lang w:val="ro-RO"/>
        </w:rPr>
        <w:t xml:space="preserve"> respectarea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în </w:t>
      </w:r>
      <w:proofErr w:type="spellStart"/>
      <w:r w:rsidRPr="00254F2C">
        <w:rPr>
          <w:lang w:val="ro-RO"/>
        </w:rPr>
        <w:t>relaţiile</w:t>
      </w:r>
      <w:proofErr w:type="spellEnd"/>
      <w:r w:rsidRPr="00254F2C">
        <w:rPr>
          <w:lang w:val="ro-RO"/>
        </w:rPr>
        <w:t xml:space="preserve"> de muncă;</w:t>
      </w:r>
    </w:p>
    <w:p w14:paraId="66BD2754" w14:textId="77777777" w:rsidR="00FA2E22" w:rsidRPr="00254F2C" w:rsidRDefault="00FA2E22" w:rsidP="00FA2E22">
      <w:pPr>
        <w:shd w:val="clear" w:color="auto" w:fill="FFFFFF"/>
        <w:ind w:firstLine="288"/>
        <w:jc w:val="both"/>
        <w:rPr>
          <w:lang w:val="ro-RO"/>
        </w:rPr>
      </w:pPr>
      <w:r w:rsidRPr="00254F2C">
        <w:rPr>
          <w:lang w:val="ro-RO"/>
        </w:rPr>
        <w:t xml:space="preserve">d) să informeze imediat după ce a fost sesizat </w:t>
      </w:r>
      <w:proofErr w:type="spellStart"/>
      <w:r w:rsidRPr="00254F2C">
        <w:rPr>
          <w:lang w:val="ro-RO"/>
        </w:rPr>
        <w:t>autorităţile</w:t>
      </w:r>
      <w:proofErr w:type="spellEnd"/>
      <w:r w:rsidRPr="00254F2C">
        <w:rPr>
          <w:lang w:val="ro-RO"/>
        </w:rPr>
        <w:t xml:space="preserve"> publice abilitate cu aplicarea </w:t>
      </w:r>
      <w:proofErr w:type="spellStart"/>
      <w:r w:rsidRPr="00254F2C">
        <w:rPr>
          <w:lang w:val="ro-RO"/>
        </w:rPr>
        <w:t>şi</w:t>
      </w:r>
      <w:proofErr w:type="spellEnd"/>
      <w:r w:rsidRPr="00254F2C">
        <w:rPr>
          <w:lang w:val="ro-RO"/>
        </w:rPr>
        <w:t xml:space="preserve"> controlul respectării </w:t>
      </w:r>
      <w:proofErr w:type="spellStart"/>
      <w:r w:rsidRPr="00254F2C">
        <w:rPr>
          <w:lang w:val="ro-RO"/>
        </w:rPr>
        <w:t>legislaţiei</w:t>
      </w:r>
      <w:proofErr w:type="spellEnd"/>
      <w:r w:rsidRPr="00254F2C">
        <w:rPr>
          <w:lang w:val="ro-RO"/>
        </w:rPr>
        <w:t xml:space="preserve"> privind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w:t>
      </w:r>
    </w:p>
    <w:p w14:paraId="019AA2DA" w14:textId="77777777" w:rsidR="00FA2E22" w:rsidRPr="00254F2C" w:rsidRDefault="00FA2E22" w:rsidP="00FA2E22">
      <w:pPr>
        <w:shd w:val="clear" w:color="auto" w:fill="FFFFFF"/>
        <w:jc w:val="both"/>
        <w:rPr>
          <w:lang w:val="ro-RO"/>
        </w:rPr>
      </w:pPr>
    </w:p>
    <w:p w14:paraId="246636CD" w14:textId="77777777" w:rsidR="00FA2E22" w:rsidRPr="00254F2C" w:rsidRDefault="00FA2E22" w:rsidP="00FA2E22">
      <w:pPr>
        <w:shd w:val="clear" w:color="auto" w:fill="FFFFFF"/>
        <w:ind w:firstLine="288"/>
        <w:jc w:val="both"/>
        <w:rPr>
          <w:lang w:val="ro-RO"/>
        </w:rPr>
      </w:pPr>
      <w:r w:rsidRPr="00254F2C">
        <w:rPr>
          <w:b/>
          <w:lang w:val="ro-RO"/>
        </w:rPr>
        <w:t>Art. 19.</w:t>
      </w:r>
      <w:r w:rsidRPr="00254F2C">
        <w:rPr>
          <w:lang w:val="ro-RO"/>
        </w:rPr>
        <w:t xml:space="preserve"> – (1) Este interzisă discriminarea prin utilizarea de către angajator a unor practici care dezavantajează persoanele de un anumit sex, în legătură cu </w:t>
      </w:r>
      <w:proofErr w:type="spellStart"/>
      <w:r w:rsidRPr="00254F2C">
        <w:rPr>
          <w:lang w:val="ro-RO"/>
        </w:rPr>
        <w:t>relaţiile</w:t>
      </w:r>
      <w:proofErr w:type="spellEnd"/>
      <w:r w:rsidRPr="00254F2C">
        <w:rPr>
          <w:lang w:val="ro-RO"/>
        </w:rPr>
        <w:t xml:space="preserve"> de muncă, referitoare la:</w:t>
      </w:r>
    </w:p>
    <w:p w14:paraId="00511365" w14:textId="77777777" w:rsidR="00FA2E22" w:rsidRPr="00254F2C" w:rsidRDefault="00FA2E22" w:rsidP="00FA2E22">
      <w:pPr>
        <w:shd w:val="clear" w:color="auto" w:fill="FFFFFF"/>
        <w:ind w:firstLine="288"/>
        <w:jc w:val="both"/>
        <w:rPr>
          <w:lang w:val="ro-RO"/>
        </w:rPr>
      </w:pPr>
      <w:r w:rsidRPr="00254F2C">
        <w:rPr>
          <w:lang w:val="ro-RO"/>
        </w:rPr>
        <w:t xml:space="preserve">a) </w:t>
      </w:r>
      <w:proofErr w:type="spellStart"/>
      <w:r w:rsidRPr="00254F2C">
        <w:rPr>
          <w:lang w:val="ro-RO"/>
        </w:rPr>
        <w:t>anunţarea</w:t>
      </w:r>
      <w:proofErr w:type="spellEnd"/>
      <w:r w:rsidRPr="00254F2C">
        <w:rPr>
          <w:lang w:val="ro-RO"/>
        </w:rPr>
        <w:t xml:space="preserve">, organizarea concursurilor sau examenelor </w:t>
      </w:r>
      <w:proofErr w:type="spellStart"/>
      <w:r w:rsidRPr="00254F2C">
        <w:rPr>
          <w:lang w:val="ro-RO"/>
        </w:rPr>
        <w:t>şi</w:t>
      </w:r>
      <w:proofErr w:type="spellEnd"/>
      <w:r w:rsidRPr="00254F2C">
        <w:rPr>
          <w:lang w:val="ro-RO"/>
        </w:rPr>
        <w:t xml:space="preserve"> </w:t>
      </w:r>
      <w:proofErr w:type="spellStart"/>
      <w:r w:rsidRPr="00254F2C">
        <w:rPr>
          <w:lang w:val="ro-RO"/>
        </w:rPr>
        <w:t>selecţia</w:t>
      </w:r>
      <w:proofErr w:type="spellEnd"/>
      <w:r w:rsidRPr="00254F2C">
        <w:rPr>
          <w:lang w:val="ro-RO"/>
        </w:rPr>
        <w:t xml:space="preserve"> </w:t>
      </w:r>
      <w:proofErr w:type="spellStart"/>
      <w:r w:rsidRPr="00254F2C">
        <w:rPr>
          <w:lang w:val="ro-RO"/>
        </w:rPr>
        <w:t>candidaţilor</w:t>
      </w:r>
      <w:proofErr w:type="spellEnd"/>
      <w:r w:rsidRPr="00254F2C">
        <w:rPr>
          <w:lang w:val="ro-RO"/>
        </w:rPr>
        <w:t xml:space="preserve"> pentru ocuparea posturilor vacante din sectorul public sau privat;</w:t>
      </w:r>
    </w:p>
    <w:p w14:paraId="4161BC28" w14:textId="77777777" w:rsidR="00FA2E22" w:rsidRPr="00254F2C" w:rsidRDefault="00FA2E22" w:rsidP="00FA2E22">
      <w:pPr>
        <w:shd w:val="clear" w:color="auto" w:fill="FFFFFF"/>
        <w:ind w:firstLine="288"/>
        <w:jc w:val="both"/>
        <w:rPr>
          <w:lang w:val="ro-RO"/>
        </w:rPr>
      </w:pPr>
      <w:r w:rsidRPr="00254F2C">
        <w:rPr>
          <w:lang w:val="ro-RO"/>
        </w:rPr>
        <w:t xml:space="preserve">b) încheierea, suspendarea, modificarea </w:t>
      </w:r>
      <w:proofErr w:type="spellStart"/>
      <w:r w:rsidRPr="00254F2C">
        <w:rPr>
          <w:lang w:val="ro-RO"/>
        </w:rPr>
        <w:t>şi</w:t>
      </w:r>
      <w:proofErr w:type="spellEnd"/>
      <w:r w:rsidRPr="00254F2C">
        <w:rPr>
          <w:lang w:val="ro-RO"/>
        </w:rPr>
        <w:t>/sau încetarea raportului juridic de muncă ori de serviciu;</w:t>
      </w:r>
    </w:p>
    <w:p w14:paraId="5D7C1E0A" w14:textId="77777777" w:rsidR="00FA2E22" w:rsidRPr="00254F2C" w:rsidRDefault="00FA2E22" w:rsidP="00FA2E22">
      <w:pPr>
        <w:shd w:val="clear" w:color="auto" w:fill="FFFFFF"/>
        <w:ind w:firstLine="288"/>
        <w:jc w:val="both"/>
        <w:rPr>
          <w:lang w:val="ro-RO"/>
        </w:rPr>
      </w:pPr>
      <w:r w:rsidRPr="00254F2C">
        <w:rPr>
          <w:lang w:val="ro-RO"/>
        </w:rPr>
        <w:t xml:space="preserve">c) stabilirea sau modificarea </w:t>
      </w:r>
      <w:proofErr w:type="spellStart"/>
      <w:r w:rsidRPr="00254F2C">
        <w:rPr>
          <w:lang w:val="ro-RO"/>
        </w:rPr>
        <w:t>atribuţiilor</w:t>
      </w:r>
      <w:proofErr w:type="spellEnd"/>
      <w:r w:rsidRPr="00254F2C">
        <w:rPr>
          <w:lang w:val="ro-RO"/>
        </w:rPr>
        <w:t xml:space="preserve"> din </w:t>
      </w:r>
      <w:proofErr w:type="spellStart"/>
      <w:r w:rsidRPr="00254F2C">
        <w:rPr>
          <w:lang w:val="ro-RO"/>
        </w:rPr>
        <w:t>fişa</w:t>
      </w:r>
      <w:proofErr w:type="spellEnd"/>
      <w:r w:rsidRPr="00254F2C">
        <w:rPr>
          <w:lang w:val="ro-RO"/>
        </w:rPr>
        <w:t xml:space="preserve"> postului;</w:t>
      </w:r>
    </w:p>
    <w:p w14:paraId="7D994B75" w14:textId="77777777" w:rsidR="00FA2E22" w:rsidRPr="00254F2C" w:rsidRDefault="00FA2E22" w:rsidP="00FA2E22">
      <w:pPr>
        <w:shd w:val="clear" w:color="auto" w:fill="FFFFFF"/>
        <w:ind w:firstLine="288"/>
        <w:jc w:val="both"/>
        <w:rPr>
          <w:lang w:val="ro-RO"/>
        </w:rPr>
      </w:pPr>
      <w:r w:rsidRPr="00254F2C">
        <w:rPr>
          <w:lang w:val="ro-RO"/>
        </w:rPr>
        <w:t xml:space="preserve">d) stabilirea </w:t>
      </w:r>
      <w:proofErr w:type="spellStart"/>
      <w:r w:rsidRPr="00254F2C">
        <w:rPr>
          <w:lang w:val="ro-RO"/>
        </w:rPr>
        <w:t>remuneraţiei</w:t>
      </w:r>
      <w:proofErr w:type="spellEnd"/>
      <w:r w:rsidRPr="00254F2C">
        <w:rPr>
          <w:lang w:val="ro-RO"/>
        </w:rPr>
        <w:t>;</w:t>
      </w:r>
    </w:p>
    <w:p w14:paraId="7CF0C1EF" w14:textId="77777777" w:rsidR="00FA2E22" w:rsidRPr="00254F2C" w:rsidRDefault="00FA2E22" w:rsidP="00FA2E22">
      <w:pPr>
        <w:shd w:val="clear" w:color="auto" w:fill="FFFFFF"/>
        <w:ind w:firstLine="288"/>
        <w:jc w:val="both"/>
        <w:rPr>
          <w:lang w:val="ro-RO"/>
        </w:rPr>
      </w:pPr>
      <w:r w:rsidRPr="00254F2C">
        <w:rPr>
          <w:lang w:val="ro-RO"/>
        </w:rPr>
        <w:t xml:space="preserve">e) beneficii, altele decât cele de natură salarială, precum </w:t>
      </w:r>
      <w:proofErr w:type="spellStart"/>
      <w:r w:rsidRPr="00254F2C">
        <w:rPr>
          <w:lang w:val="ro-RO"/>
        </w:rPr>
        <w:t>şi</w:t>
      </w:r>
      <w:proofErr w:type="spellEnd"/>
      <w:r w:rsidRPr="00254F2C">
        <w:rPr>
          <w:lang w:val="ro-RO"/>
        </w:rPr>
        <w:t xml:space="preserve"> la securitate socială;</w:t>
      </w:r>
    </w:p>
    <w:p w14:paraId="3B4CE689" w14:textId="77777777" w:rsidR="00FA2E22" w:rsidRPr="00254F2C" w:rsidRDefault="00FA2E22" w:rsidP="00FA2E22">
      <w:pPr>
        <w:shd w:val="clear" w:color="auto" w:fill="FFFFFF"/>
        <w:ind w:firstLine="288"/>
        <w:jc w:val="both"/>
        <w:rPr>
          <w:lang w:val="ro-RO"/>
        </w:rPr>
      </w:pPr>
      <w:r w:rsidRPr="00254F2C">
        <w:rPr>
          <w:lang w:val="ro-RO"/>
        </w:rPr>
        <w:t xml:space="preserve">f) informare </w:t>
      </w:r>
      <w:proofErr w:type="spellStart"/>
      <w:r w:rsidRPr="00254F2C">
        <w:rPr>
          <w:lang w:val="ro-RO"/>
        </w:rPr>
        <w:t>şi</w:t>
      </w:r>
      <w:proofErr w:type="spellEnd"/>
      <w:r w:rsidRPr="00254F2C">
        <w:rPr>
          <w:lang w:val="ro-RO"/>
        </w:rPr>
        <w:t xml:space="preserve"> consiliere profesională, programe de </w:t>
      </w:r>
      <w:proofErr w:type="spellStart"/>
      <w:r w:rsidRPr="00254F2C">
        <w:rPr>
          <w:lang w:val="ro-RO"/>
        </w:rPr>
        <w:t>iniţiere</w:t>
      </w:r>
      <w:proofErr w:type="spellEnd"/>
      <w:r w:rsidRPr="00254F2C">
        <w:rPr>
          <w:lang w:val="ro-RO"/>
        </w:rPr>
        <w:t xml:space="preserve">, calificare, </w:t>
      </w:r>
      <w:proofErr w:type="spellStart"/>
      <w:r w:rsidRPr="00254F2C">
        <w:rPr>
          <w:lang w:val="ro-RO"/>
        </w:rPr>
        <w:t>perfecţionare</w:t>
      </w:r>
      <w:proofErr w:type="spellEnd"/>
      <w:r w:rsidRPr="00254F2C">
        <w:rPr>
          <w:lang w:val="ro-RO"/>
        </w:rPr>
        <w:t xml:space="preserve">, specializare </w:t>
      </w:r>
      <w:proofErr w:type="spellStart"/>
      <w:r w:rsidRPr="00254F2C">
        <w:rPr>
          <w:lang w:val="ro-RO"/>
        </w:rPr>
        <w:t>şi</w:t>
      </w:r>
      <w:proofErr w:type="spellEnd"/>
      <w:r w:rsidRPr="00254F2C">
        <w:rPr>
          <w:lang w:val="ro-RO"/>
        </w:rPr>
        <w:t xml:space="preserve"> recalificare profesională;</w:t>
      </w:r>
    </w:p>
    <w:p w14:paraId="1034E13A" w14:textId="77777777" w:rsidR="00FA2E22" w:rsidRPr="00254F2C" w:rsidRDefault="00FA2E22" w:rsidP="00FA2E22">
      <w:pPr>
        <w:shd w:val="clear" w:color="auto" w:fill="FFFFFF"/>
        <w:ind w:firstLine="288"/>
        <w:jc w:val="both"/>
        <w:rPr>
          <w:lang w:val="ro-RO"/>
        </w:rPr>
      </w:pPr>
      <w:r w:rsidRPr="00254F2C">
        <w:rPr>
          <w:lang w:val="ro-RO"/>
        </w:rPr>
        <w:t xml:space="preserve">g) evaluarea </w:t>
      </w:r>
      <w:proofErr w:type="spellStart"/>
      <w:r w:rsidRPr="00254F2C">
        <w:rPr>
          <w:lang w:val="ro-RO"/>
        </w:rPr>
        <w:t>performanţelor</w:t>
      </w:r>
      <w:proofErr w:type="spellEnd"/>
      <w:r w:rsidRPr="00254F2C">
        <w:rPr>
          <w:lang w:val="ro-RO"/>
        </w:rPr>
        <w:t xml:space="preserve"> profesionale individuale;</w:t>
      </w:r>
    </w:p>
    <w:p w14:paraId="57B11E2C" w14:textId="77777777" w:rsidR="00FA2E22" w:rsidRPr="00254F2C" w:rsidRDefault="00FA2E22" w:rsidP="00FA2E22">
      <w:pPr>
        <w:shd w:val="clear" w:color="auto" w:fill="FFFFFF"/>
        <w:ind w:firstLine="288"/>
        <w:jc w:val="both"/>
        <w:rPr>
          <w:lang w:val="ro-RO"/>
        </w:rPr>
      </w:pPr>
      <w:r w:rsidRPr="00254F2C">
        <w:rPr>
          <w:lang w:val="ro-RO"/>
        </w:rPr>
        <w:t>h) promovarea profesională;</w:t>
      </w:r>
    </w:p>
    <w:p w14:paraId="40DF6F5A" w14:textId="77777777" w:rsidR="00FA2E22" w:rsidRPr="00254F2C" w:rsidRDefault="00FA2E22" w:rsidP="00FA2E22">
      <w:pPr>
        <w:shd w:val="clear" w:color="auto" w:fill="FFFFFF"/>
        <w:ind w:firstLine="288"/>
        <w:jc w:val="both"/>
        <w:rPr>
          <w:lang w:val="ro-RO"/>
        </w:rPr>
      </w:pPr>
      <w:r w:rsidRPr="00254F2C">
        <w:rPr>
          <w:lang w:val="ro-RO"/>
        </w:rPr>
        <w:t>i) aplicarea măsurilor disciplinare;</w:t>
      </w:r>
    </w:p>
    <w:p w14:paraId="56BFA2B7" w14:textId="77777777" w:rsidR="00FA2E22" w:rsidRPr="00254F2C" w:rsidRDefault="00FA2E22" w:rsidP="00FA2E22">
      <w:pPr>
        <w:shd w:val="clear" w:color="auto" w:fill="FFFFFF"/>
        <w:ind w:firstLine="288"/>
        <w:jc w:val="both"/>
        <w:rPr>
          <w:lang w:val="ro-RO"/>
        </w:rPr>
      </w:pPr>
      <w:r w:rsidRPr="00254F2C">
        <w:rPr>
          <w:lang w:val="ro-RO"/>
        </w:rPr>
        <w:t xml:space="preserve">j) dreptul de aderare la sindicat </w:t>
      </w:r>
      <w:proofErr w:type="spellStart"/>
      <w:r w:rsidRPr="00254F2C">
        <w:rPr>
          <w:lang w:val="ro-RO"/>
        </w:rPr>
        <w:t>şi</w:t>
      </w:r>
      <w:proofErr w:type="spellEnd"/>
      <w:r w:rsidRPr="00254F2C">
        <w:rPr>
          <w:lang w:val="ro-RO"/>
        </w:rPr>
        <w:t xml:space="preserve"> accesul la </w:t>
      </w:r>
      <w:proofErr w:type="spellStart"/>
      <w:r w:rsidRPr="00254F2C">
        <w:rPr>
          <w:lang w:val="ro-RO"/>
        </w:rPr>
        <w:t>facilităţile</w:t>
      </w:r>
      <w:proofErr w:type="spellEnd"/>
      <w:r w:rsidRPr="00254F2C">
        <w:rPr>
          <w:lang w:val="ro-RO"/>
        </w:rPr>
        <w:t xml:space="preserve"> acordate de acesta;</w:t>
      </w:r>
    </w:p>
    <w:p w14:paraId="10D22A37" w14:textId="77777777" w:rsidR="00FA2E22" w:rsidRPr="00254F2C" w:rsidRDefault="00FA2E22" w:rsidP="00FA2E22">
      <w:pPr>
        <w:shd w:val="clear" w:color="auto" w:fill="FFFFFF"/>
        <w:ind w:firstLine="288"/>
        <w:jc w:val="both"/>
        <w:rPr>
          <w:lang w:val="ro-RO"/>
        </w:rPr>
      </w:pPr>
      <w:r w:rsidRPr="00254F2C">
        <w:rPr>
          <w:lang w:val="ro-RO"/>
        </w:rPr>
        <w:t xml:space="preserve">k) orice alte </w:t>
      </w:r>
      <w:proofErr w:type="spellStart"/>
      <w:r w:rsidRPr="00254F2C">
        <w:rPr>
          <w:lang w:val="ro-RO"/>
        </w:rPr>
        <w:t>condiţii</w:t>
      </w:r>
      <w:proofErr w:type="spellEnd"/>
      <w:r w:rsidRPr="00254F2C">
        <w:rPr>
          <w:lang w:val="ro-RO"/>
        </w:rPr>
        <w:t xml:space="preserve"> de prestare a muncii, potrivit </w:t>
      </w:r>
      <w:proofErr w:type="spellStart"/>
      <w:r w:rsidRPr="00254F2C">
        <w:rPr>
          <w:lang w:val="ro-RO"/>
        </w:rPr>
        <w:t>legislaţiei</w:t>
      </w:r>
      <w:proofErr w:type="spellEnd"/>
      <w:r w:rsidRPr="00254F2C">
        <w:rPr>
          <w:lang w:val="ro-RO"/>
        </w:rPr>
        <w:t xml:space="preserve"> în vigoare.</w:t>
      </w:r>
    </w:p>
    <w:p w14:paraId="69AA2A63" w14:textId="77777777" w:rsidR="00FA2E22" w:rsidRPr="00254F2C" w:rsidRDefault="00FA2E22" w:rsidP="00FA2E22">
      <w:pPr>
        <w:shd w:val="clear" w:color="auto" w:fill="FFFFFF"/>
        <w:ind w:firstLine="288"/>
        <w:jc w:val="both"/>
        <w:rPr>
          <w:lang w:val="ro-RO"/>
        </w:rPr>
      </w:pPr>
      <w:r w:rsidRPr="00254F2C">
        <w:rPr>
          <w:lang w:val="ro-RO"/>
        </w:rPr>
        <w:t xml:space="preserve">(2) Sunt exceptate de la aplicarea prevederilor alin. (1) lit. a) locurile de muncă în care, datorită naturii </w:t>
      </w:r>
      <w:proofErr w:type="spellStart"/>
      <w:r w:rsidRPr="00254F2C">
        <w:rPr>
          <w:lang w:val="ro-RO"/>
        </w:rPr>
        <w:t>activităţilor</w:t>
      </w:r>
      <w:proofErr w:type="spellEnd"/>
      <w:r w:rsidRPr="00254F2C">
        <w:rPr>
          <w:lang w:val="ro-RO"/>
        </w:rPr>
        <w:t xml:space="preserve"> profesionale respective sau cadrului în care acestea sunt </w:t>
      </w:r>
      <w:proofErr w:type="spellStart"/>
      <w:r w:rsidRPr="00254F2C">
        <w:rPr>
          <w:lang w:val="ro-RO"/>
        </w:rPr>
        <w:t>desfăşurate</w:t>
      </w:r>
      <w:proofErr w:type="spellEnd"/>
      <w:r w:rsidRPr="00254F2C">
        <w:rPr>
          <w:lang w:val="ro-RO"/>
        </w:rPr>
        <w:t xml:space="preserve">, o caracteristică legată de sex este o </w:t>
      </w:r>
      <w:proofErr w:type="spellStart"/>
      <w:r w:rsidRPr="00254F2C">
        <w:rPr>
          <w:lang w:val="ro-RO"/>
        </w:rPr>
        <w:t>cerinţă</w:t>
      </w:r>
      <w:proofErr w:type="spellEnd"/>
      <w:r w:rsidRPr="00254F2C">
        <w:rPr>
          <w:lang w:val="ro-RO"/>
        </w:rPr>
        <w:t xml:space="preserve"> profesională autentică </w:t>
      </w:r>
      <w:proofErr w:type="spellStart"/>
      <w:r w:rsidRPr="00254F2C">
        <w:rPr>
          <w:lang w:val="ro-RO"/>
        </w:rPr>
        <w:t>şi</w:t>
      </w:r>
      <w:proofErr w:type="spellEnd"/>
      <w:r w:rsidRPr="00254F2C">
        <w:rPr>
          <w:lang w:val="ro-RO"/>
        </w:rPr>
        <w:t xml:space="preserve"> determinantă, cu </w:t>
      </w:r>
      <w:proofErr w:type="spellStart"/>
      <w:r w:rsidRPr="00254F2C">
        <w:rPr>
          <w:lang w:val="ro-RO"/>
        </w:rPr>
        <w:t>condiţia</w:t>
      </w:r>
      <w:proofErr w:type="spellEnd"/>
      <w:r w:rsidRPr="00254F2C">
        <w:rPr>
          <w:lang w:val="ro-RO"/>
        </w:rPr>
        <w:t xml:space="preserve"> ca obiectivul urmărit să fie legitim </w:t>
      </w:r>
      <w:proofErr w:type="spellStart"/>
      <w:r w:rsidRPr="00254F2C">
        <w:rPr>
          <w:lang w:val="ro-RO"/>
        </w:rPr>
        <w:t>şi</w:t>
      </w:r>
      <w:proofErr w:type="spellEnd"/>
      <w:r w:rsidRPr="00254F2C">
        <w:rPr>
          <w:lang w:val="ro-RO"/>
        </w:rPr>
        <w:t xml:space="preserve"> </w:t>
      </w:r>
      <w:proofErr w:type="spellStart"/>
      <w:r w:rsidRPr="00254F2C">
        <w:rPr>
          <w:lang w:val="ro-RO"/>
        </w:rPr>
        <w:t>cerinţa</w:t>
      </w:r>
      <w:proofErr w:type="spellEnd"/>
      <w:r w:rsidRPr="00254F2C">
        <w:rPr>
          <w:lang w:val="ro-RO"/>
        </w:rPr>
        <w:t xml:space="preserve"> să fie </w:t>
      </w:r>
      <w:proofErr w:type="spellStart"/>
      <w:r w:rsidRPr="00254F2C">
        <w:rPr>
          <w:lang w:val="ro-RO"/>
        </w:rPr>
        <w:t>proporţională</w:t>
      </w:r>
      <w:proofErr w:type="spellEnd"/>
      <w:r w:rsidRPr="00254F2C">
        <w:rPr>
          <w:lang w:val="ro-RO"/>
        </w:rPr>
        <w:t>.</w:t>
      </w:r>
    </w:p>
    <w:p w14:paraId="402910D3" w14:textId="77777777" w:rsidR="00FA2E22" w:rsidRPr="00254F2C" w:rsidRDefault="00FA2E22" w:rsidP="00FA2E22">
      <w:pPr>
        <w:shd w:val="clear" w:color="auto" w:fill="FFFFFF"/>
        <w:jc w:val="both"/>
        <w:rPr>
          <w:lang w:val="ro-RO"/>
        </w:rPr>
      </w:pPr>
    </w:p>
    <w:p w14:paraId="027747F9" w14:textId="77777777" w:rsidR="00FA2E22" w:rsidRPr="00254F2C" w:rsidRDefault="00FA2E22" w:rsidP="00FA2E22">
      <w:pPr>
        <w:shd w:val="clear" w:color="auto" w:fill="FFFFFF"/>
        <w:ind w:firstLine="288"/>
        <w:jc w:val="both"/>
        <w:rPr>
          <w:lang w:val="ro-RO"/>
        </w:rPr>
      </w:pPr>
      <w:r w:rsidRPr="00254F2C">
        <w:rPr>
          <w:b/>
          <w:lang w:val="ro-RO"/>
        </w:rPr>
        <w:t>Art. 20</w:t>
      </w:r>
      <w:r w:rsidRPr="00254F2C">
        <w:rPr>
          <w:lang w:val="ro-RO"/>
        </w:rPr>
        <w:t>. – (1) Maternitatea nu poate constitui un motiv de discriminare.</w:t>
      </w:r>
    </w:p>
    <w:p w14:paraId="3510BC5A" w14:textId="77777777" w:rsidR="00FA2E22" w:rsidRPr="00254F2C" w:rsidRDefault="00FA2E22" w:rsidP="00FA2E22">
      <w:pPr>
        <w:shd w:val="clear" w:color="auto" w:fill="FFFFFF"/>
        <w:ind w:firstLine="288"/>
        <w:jc w:val="both"/>
        <w:rPr>
          <w:lang w:val="ro-RO"/>
        </w:rPr>
      </w:pPr>
      <w:r w:rsidRPr="00254F2C">
        <w:rPr>
          <w:lang w:val="ro-RO"/>
        </w:rPr>
        <w:t xml:space="preserve">(2) Orice tratament mai </w:t>
      </w:r>
      <w:proofErr w:type="spellStart"/>
      <w:r w:rsidRPr="00254F2C">
        <w:rPr>
          <w:lang w:val="ro-RO"/>
        </w:rPr>
        <w:t>puţin</w:t>
      </w:r>
      <w:proofErr w:type="spellEnd"/>
      <w:r w:rsidRPr="00254F2C">
        <w:rPr>
          <w:lang w:val="ro-RO"/>
        </w:rPr>
        <w:t xml:space="preserve"> favorabil aplicat unei femei legat de sarcină sau de concediul de maternitate constituie discriminare în sensul Legii nr. 202/2002.</w:t>
      </w:r>
    </w:p>
    <w:p w14:paraId="5E169892" w14:textId="77777777" w:rsidR="00FA2E22" w:rsidRPr="00254F2C" w:rsidRDefault="00FA2E22" w:rsidP="00FA2E22">
      <w:pPr>
        <w:shd w:val="clear" w:color="auto" w:fill="FFFFFF"/>
        <w:ind w:firstLine="288"/>
        <w:jc w:val="both"/>
        <w:rPr>
          <w:lang w:val="ro-RO"/>
        </w:rPr>
      </w:pPr>
      <w:r w:rsidRPr="00254F2C">
        <w:rPr>
          <w:lang w:val="ro-RO"/>
        </w:rPr>
        <w:t xml:space="preserve">(3) Orice tratament mai </w:t>
      </w:r>
      <w:proofErr w:type="spellStart"/>
      <w:r w:rsidRPr="00254F2C">
        <w:rPr>
          <w:lang w:val="ro-RO"/>
        </w:rPr>
        <w:t>puţin</w:t>
      </w:r>
      <w:proofErr w:type="spellEnd"/>
      <w:r w:rsidRPr="00254F2C">
        <w:rPr>
          <w:lang w:val="ro-RO"/>
        </w:rPr>
        <w:t xml:space="preserve"> favorabil aplicat unei femei sau unui bărbat, pe motiv că a solicitat sau a efectuat concediul pentru </w:t>
      </w:r>
      <w:proofErr w:type="spellStart"/>
      <w:r w:rsidRPr="00254F2C">
        <w:rPr>
          <w:lang w:val="ro-RO"/>
        </w:rPr>
        <w:t>creşterea</w:t>
      </w:r>
      <w:proofErr w:type="spellEnd"/>
      <w:r w:rsidRPr="00254F2C">
        <w:rPr>
          <w:lang w:val="ro-RO"/>
        </w:rPr>
        <w:t xml:space="preserve"> copiilor, concediul paternal, concediul de îngrijitor ori că </w:t>
      </w:r>
      <w:proofErr w:type="spellStart"/>
      <w:r w:rsidRPr="00254F2C">
        <w:rPr>
          <w:lang w:val="ro-RO"/>
        </w:rPr>
        <w:t>şi</w:t>
      </w:r>
      <w:proofErr w:type="spellEnd"/>
      <w:r w:rsidRPr="00254F2C">
        <w:rPr>
          <w:lang w:val="ro-RO"/>
        </w:rPr>
        <w:t>-a exercitat dreptul de a solicita formule flexibile de lucru, constituie discriminare în sensul prezentei legi.</w:t>
      </w:r>
    </w:p>
    <w:p w14:paraId="23E7FBA6" w14:textId="77777777" w:rsidR="00FA2E22" w:rsidRPr="00254F2C" w:rsidRDefault="00FA2E22" w:rsidP="00FA2E22">
      <w:pPr>
        <w:shd w:val="clear" w:color="auto" w:fill="FFFFFF"/>
        <w:ind w:firstLine="288"/>
        <w:jc w:val="both"/>
        <w:rPr>
          <w:lang w:val="ro-RO"/>
        </w:rPr>
      </w:pPr>
      <w:r w:rsidRPr="00254F2C">
        <w:rPr>
          <w:lang w:val="ro-RO"/>
        </w:rPr>
        <w:t xml:space="preserve">(4) Este interzis să i se solicite unei candidate, în vederea angajării, să prezinte un test de graviditate </w:t>
      </w:r>
      <w:proofErr w:type="spellStart"/>
      <w:r w:rsidRPr="00254F2C">
        <w:rPr>
          <w:lang w:val="ro-RO"/>
        </w:rPr>
        <w:t>şi</w:t>
      </w:r>
      <w:proofErr w:type="spellEnd"/>
      <w:r w:rsidRPr="00254F2C">
        <w:rPr>
          <w:lang w:val="ro-RO"/>
        </w:rPr>
        <w:t xml:space="preserve">/sau să semneze un angajament că nu va rămâne însărcinată sau că nu va </w:t>
      </w:r>
      <w:proofErr w:type="spellStart"/>
      <w:r w:rsidRPr="00254F2C">
        <w:rPr>
          <w:lang w:val="ro-RO"/>
        </w:rPr>
        <w:t>naşte</w:t>
      </w:r>
      <w:proofErr w:type="spellEnd"/>
      <w:r w:rsidRPr="00254F2C">
        <w:rPr>
          <w:lang w:val="ro-RO"/>
        </w:rPr>
        <w:t xml:space="preserve"> pe durata de valabilitate a contractului individual de muncă.</w:t>
      </w:r>
    </w:p>
    <w:p w14:paraId="15ADC448" w14:textId="77777777" w:rsidR="00FA2E22" w:rsidRPr="00254F2C" w:rsidRDefault="00FA2E22" w:rsidP="00FA2E22">
      <w:pPr>
        <w:shd w:val="clear" w:color="auto" w:fill="FFFFFF"/>
        <w:ind w:firstLine="288"/>
        <w:jc w:val="both"/>
        <w:rPr>
          <w:lang w:val="ro-RO"/>
        </w:rPr>
      </w:pPr>
      <w:r w:rsidRPr="00254F2C">
        <w:rPr>
          <w:lang w:val="ro-RO"/>
        </w:rPr>
        <w:t xml:space="preserve">(5) Sunt exceptate de la aplicarea prevederilor alin. (1) acele locuri de muncă interzise femeilor gravide </w:t>
      </w:r>
      <w:proofErr w:type="spellStart"/>
      <w:r w:rsidRPr="00254F2C">
        <w:rPr>
          <w:lang w:val="ro-RO"/>
        </w:rPr>
        <w:t>şi</w:t>
      </w:r>
      <w:proofErr w:type="spellEnd"/>
      <w:r w:rsidRPr="00254F2C">
        <w:rPr>
          <w:lang w:val="ro-RO"/>
        </w:rPr>
        <w:t xml:space="preserve">/sau care alăptează, datorită naturii ori </w:t>
      </w:r>
      <w:proofErr w:type="spellStart"/>
      <w:r w:rsidRPr="00254F2C">
        <w:rPr>
          <w:lang w:val="ro-RO"/>
        </w:rPr>
        <w:t>condiţiilor</w:t>
      </w:r>
      <w:proofErr w:type="spellEnd"/>
      <w:r w:rsidRPr="00254F2C">
        <w:rPr>
          <w:lang w:val="ro-RO"/>
        </w:rPr>
        <w:t xml:space="preserve"> particulare de prestare a muncii.</w:t>
      </w:r>
    </w:p>
    <w:p w14:paraId="464FC1BE" w14:textId="77777777" w:rsidR="00FA2E22" w:rsidRPr="00254F2C" w:rsidRDefault="00FA2E22" w:rsidP="00FA2E22">
      <w:pPr>
        <w:shd w:val="clear" w:color="auto" w:fill="FFFFFF"/>
        <w:ind w:firstLine="288"/>
        <w:jc w:val="both"/>
        <w:rPr>
          <w:lang w:val="ro-RO"/>
        </w:rPr>
      </w:pPr>
      <w:r w:rsidRPr="00254F2C">
        <w:rPr>
          <w:lang w:val="ro-RO"/>
        </w:rPr>
        <w:t>(6) Concedierea nu poate fi dispusă pe durata în care:</w:t>
      </w:r>
    </w:p>
    <w:p w14:paraId="7CC869B7" w14:textId="77777777" w:rsidR="00FA2E22" w:rsidRPr="00254F2C" w:rsidRDefault="00FA2E22" w:rsidP="00FA2E22">
      <w:pPr>
        <w:shd w:val="clear" w:color="auto" w:fill="FFFFFF"/>
        <w:ind w:firstLine="288"/>
        <w:jc w:val="both"/>
        <w:rPr>
          <w:lang w:val="ro-RO"/>
        </w:rPr>
      </w:pPr>
      <w:r w:rsidRPr="00254F2C">
        <w:rPr>
          <w:lang w:val="ro-RO"/>
        </w:rPr>
        <w:t>a) salariata este gravidă sau se află în concediu de maternitate;</w:t>
      </w:r>
    </w:p>
    <w:p w14:paraId="2F8C8D90" w14:textId="77777777" w:rsidR="00FA2E22" w:rsidRPr="00254F2C" w:rsidRDefault="00FA2E22" w:rsidP="00FA2E22">
      <w:pPr>
        <w:shd w:val="clear" w:color="auto" w:fill="FFFFFF"/>
        <w:ind w:firstLine="288"/>
        <w:jc w:val="both"/>
        <w:rPr>
          <w:lang w:val="ro-RO"/>
        </w:rPr>
      </w:pPr>
      <w:r w:rsidRPr="00254F2C">
        <w:rPr>
          <w:lang w:val="ro-RO"/>
        </w:rPr>
        <w:t xml:space="preserve">b) salariata/salariatul se află în concediul pentru </w:t>
      </w:r>
      <w:proofErr w:type="spellStart"/>
      <w:r w:rsidRPr="00254F2C">
        <w:rPr>
          <w:lang w:val="ro-RO"/>
        </w:rPr>
        <w:t>creşterea</w:t>
      </w:r>
      <w:proofErr w:type="spellEnd"/>
      <w:r w:rsidRPr="00254F2C">
        <w:rPr>
          <w:lang w:val="ro-RO"/>
        </w:rPr>
        <w:t xml:space="preserve"> copiilor în vârstă de până la 2 ani, respectiv 3 ani în cazul copilului cu </w:t>
      </w:r>
      <w:proofErr w:type="spellStart"/>
      <w:r w:rsidRPr="00254F2C">
        <w:rPr>
          <w:lang w:val="ro-RO"/>
        </w:rPr>
        <w:t>dizabilităţi</w:t>
      </w:r>
      <w:proofErr w:type="spellEnd"/>
      <w:r w:rsidRPr="00254F2C">
        <w:rPr>
          <w:lang w:val="ro-RO"/>
        </w:rPr>
        <w:t>;</w:t>
      </w:r>
    </w:p>
    <w:p w14:paraId="3E1F9F5C" w14:textId="77777777" w:rsidR="00FA2E22" w:rsidRPr="00254F2C" w:rsidRDefault="00FA2E22" w:rsidP="00FA2E22">
      <w:pPr>
        <w:shd w:val="clear" w:color="auto" w:fill="FFFFFF"/>
        <w:ind w:firstLine="288"/>
        <w:jc w:val="both"/>
        <w:rPr>
          <w:lang w:val="ro-RO"/>
        </w:rPr>
      </w:pPr>
      <w:r w:rsidRPr="00254F2C">
        <w:rPr>
          <w:lang w:val="ro-RO"/>
        </w:rPr>
        <w:lastRenderedPageBreak/>
        <w:t>c) salariatul se află în concediu paternal.</w:t>
      </w:r>
    </w:p>
    <w:p w14:paraId="5E31624A" w14:textId="77777777" w:rsidR="00FA2E22" w:rsidRPr="00254F2C" w:rsidRDefault="00FA2E22" w:rsidP="00FA2E22">
      <w:pPr>
        <w:shd w:val="clear" w:color="auto" w:fill="FFFFFF"/>
        <w:ind w:firstLine="288"/>
        <w:jc w:val="both"/>
        <w:rPr>
          <w:lang w:val="ro-RO"/>
        </w:rPr>
      </w:pPr>
      <w:r w:rsidRPr="00254F2C">
        <w:rPr>
          <w:lang w:val="ro-RO"/>
        </w:rPr>
        <w:t>d) salariata/salariatul se află în concediul de îngrijitor;</w:t>
      </w:r>
    </w:p>
    <w:p w14:paraId="279490DE" w14:textId="77777777" w:rsidR="00FA2E22" w:rsidRPr="00254F2C" w:rsidRDefault="00FA2E22" w:rsidP="00FA2E22">
      <w:pPr>
        <w:shd w:val="clear" w:color="auto" w:fill="FFFFFF"/>
        <w:ind w:firstLine="288"/>
        <w:jc w:val="both"/>
        <w:rPr>
          <w:lang w:val="ro-RO"/>
        </w:rPr>
      </w:pPr>
      <w:r w:rsidRPr="00254F2C">
        <w:rPr>
          <w:lang w:val="ro-RO"/>
        </w:rPr>
        <w:t xml:space="preserve">e) salariata/salariatul </w:t>
      </w:r>
      <w:proofErr w:type="spellStart"/>
      <w:r w:rsidRPr="00254F2C">
        <w:rPr>
          <w:lang w:val="ro-RO"/>
        </w:rPr>
        <w:t>şi</w:t>
      </w:r>
      <w:proofErr w:type="spellEnd"/>
      <w:r w:rsidRPr="00254F2C">
        <w:rPr>
          <w:lang w:val="ro-RO"/>
        </w:rPr>
        <w:t>-a exercitat dreptul de a solicita formule flexibile de lucru.</w:t>
      </w:r>
    </w:p>
    <w:p w14:paraId="09866247" w14:textId="77777777" w:rsidR="00FA2E22" w:rsidRPr="00254F2C" w:rsidRDefault="00FA2E22" w:rsidP="00FA2E22">
      <w:pPr>
        <w:shd w:val="clear" w:color="auto" w:fill="FFFFFF"/>
        <w:ind w:firstLine="288"/>
        <w:jc w:val="both"/>
        <w:rPr>
          <w:lang w:val="ro-RO"/>
        </w:rPr>
      </w:pPr>
      <w:r w:rsidRPr="00254F2C">
        <w:rPr>
          <w:lang w:val="ro-RO"/>
        </w:rPr>
        <w:t xml:space="preserve">(7) Este exceptată de la aplicarea prevederilor alin. (6) concedierea pentru motive ce intervin ca urmare a reorganizării judiciare, a falimentului sau a dizolvării angajatorului, în </w:t>
      </w:r>
      <w:proofErr w:type="spellStart"/>
      <w:r w:rsidRPr="00254F2C">
        <w:rPr>
          <w:lang w:val="ro-RO"/>
        </w:rPr>
        <w:t>condiţiile</w:t>
      </w:r>
      <w:proofErr w:type="spellEnd"/>
      <w:r w:rsidRPr="00254F2C">
        <w:rPr>
          <w:lang w:val="ro-RO"/>
        </w:rPr>
        <w:t xml:space="preserve"> legii.</w:t>
      </w:r>
    </w:p>
    <w:p w14:paraId="0374F82B" w14:textId="77777777" w:rsidR="00FA2E22" w:rsidRPr="00254F2C" w:rsidRDefault="00FA2E22" w:rsidP="00FA2E22">
      <w:pPr>
        <w:shd w:val="clear" w:color="auto" w:fill="FFFFFF"/>
        <w:ind w:firstLine="288"/>
        <w:jc w:val="both"/>
        <w:rPr>
          <w:lang w:val="ro-RO"/>
        </w:rPr>
      </w:pPr>
      <w:r w:rsidRPr="00254F2C">
        <w:rPr>
          <w:lang w:val="ro-RO"/>
        </w:rPr>
        <w:t xml:space="preserve">(8) La încetarea concediului de maternitate, a concediului pentru </w:t>
      </w:r>
      <w:proofErr w:type="spellStart"/>
      <w:r w:rsidRPr="00254F2C">
        <w:rPr>
          <w:lang w:val="ro-RO"/>
        </w:rPr>
        <w:t>creşterea</w:t>
      </w:r>
      <w:proofErr w:type="spellEnd"/>
      <w:r w:rsidRPr="00254F2C">
        <w:rPr>
          <w:lang w:val="ro-RO"/>
        </w:rPr>
        <w:t xml:space="preserve"> copiilor în vârstă de până la 2 ani, respectiv 3 ani în cazul copilului cu </w:t>
      </w:r>
      <w:proofErr w:type="spellStart"/>
      <w:r w:rsidRPr="00254F2C">
        <w:rPr>
          <w:lang w:val="ro-RO"/>
        </w:rPr>
        <w:t>dizabilităţi</w:t>
      </w:r>
      <w:proofErr w:type="spellEnd"/>
      <w:r w:rsidRPr="00254F2C">
        <w:rPr>
          <w:lang w:val="ro-RO"/>
        </w:rPr>
        <w:t xml:space="preserve">, a concediului paternal sau a concediului de îngrijitor, salariata/salariatul are dreptul de a se întoarce la ultimul loc de muncă ori la un loc de muncă echivalent, având </w:t>
      </w:r>
      <w:proofErr w:type="spellStart"/>
      <w:r w:rsidRPr="00254F2C">
        <w:rPr>
          <w:lang w:val="ro-RO"/>
        </w:rPr>
        <w:t>condiţii</w:t>
      </w:r>
      <w:proofErr w:type="spellEnd"/>
      <w:r w:rsidRPr="00254F2C">
        <w:rPr>
          <w:lang w:val="ro-RO"/>
        </w:rPr>
        <w:t xml:space="preserve"> de muncă echivalente, </w:t>
      </w:r>
      <w:proofErr w:type="spellStart"/>
      <w:r w:rsidRPr="00254F2C">
        <w:rPr>
          <w:lang w:val="ro-RO"/>
        </w:rPr>
        <w:t>şi</w:t>
      </w:r>
      <w:proofErr w:type="spellEnd"/>
      <w:r w:rsidRPr="00254F2C">
        <w:rPr>
          <w:lang w:val="ro-RO"/>
        </w:rPr>
        <w:t xml:space="preserve">, de asemenea, de a beneficia de orice </w:t>
      </w:r>
      <w:proofErr w:type="spellStart"/>
      <w:r w:rsidRPr="00254F2C">
        <w:rPr>
          <w:lang w:val="ro-RO"/>
        </w:rPr>
        <w:t>îmbunătăţire</w:t>
      </w:r>
      <w:proofErr w:type="spellEnd"/>
      <w:r w:rsidRPr="00254F2C">
        <w:rPr>
          <w:lang w:val="ro-RO"/>
        </w:rPr>
        <w:t xml:space="preserve"> a </w:t>
      </w:r>
      <w:proofErr w:type="spellStart"/>
      <w:r w:rsidRPr="00254F2C">
        <w:rPr>
          <w:lang w:val="ro-RO"/>
        </w:rPr>
        <w:t>condiţiilor</w:t>
      </w:r>
      <w:proofErr w:type="spellEnd"/>
      <w:r w:rsidRPr="00254F2C">
        <w:rPr>
          <w:lang w:val="ro-RO"/>
        </w:rPr>
        <w:t xml:space="preserve"> de muncă la care ar fi avut dreptul în timpul </w:t>
      </w:r>
      <w:proofErr w:type="spellStart"/>
      <w:r w:rsidRPr="00254F2C">
        <w:rPr>
          <w:lang w:val="ro-RO"/>
        </w:rPr>
        <w:t>absenţei</w:t>
      </w:r>
      <w:proofErr w:type="spellEnd"/>
    </w:p>
    <w:p w14:paraId="396129D7" w14:textId="77777777" w:rsidR="00FA2E22" w:rsidRPr="00254F2C" w:rsidRDefault="00FA2E22" w:rsidP="00FA2E22">
      <w:pPr>
        <w:shd w:val="clear" w:color="auto" w:fill="FFFFFF"/>
        <w:ind w:firstLine="288"/>
        <w:jc w:val="both"/>
        <w:rPr>
          <w:lang w:val="ro-RO"/>
        </w:rPr>
      </w:pPr>
      <w:r w:rsidRPr="00254F2C">
        <w:rPr>
          <w:lang w:val="ro-RO"/>
        </w:rPr>
        <w:t xml:space="preserve">(9) La revenirea la locul de muncă în </w:t>
      </w:r>
      <w:proofErr w:type="spellStart"/>
      <w:r w:rsidRPr="00254F2C">
        <w:rPr>
          <w:lang w:val="ro-RO"/>
        </w:rPr>
        <w:t>condiţiile</w:t>
      </w:r>
      <w:proofErr w:type="spellEnd"/>
      <w:r w:rsidRPr="00254F2C">
        <w:rPr>
          <w:lang w:val="ro-RO"/>
        </w:rPr>
        <w:t xml:space="preserve"> prevăzute la alin. (8), salariata/salariatul are dreptul la un program de reintegrare profesională, a cărui durată este prevăzută în regulamentul intern de organizare </w:t>
      </w:r>
      <w:proofErr w:type="spellStart"/>
      <w:r w:rsidRPr="00254F2C">
        <w:rPr>
          <w:lang w:val="ro-RO"/>
        </w:rPr>
        <w:t>şi</w:t>
      </w:r>
      <w:proofErr w:type="spellEnd"/>
      <w:r w:rsidRPr="00254F2C">
        <w:rPr>
          <w:lang w:val="ro-RO"/>
        </w:rPr>
        <w:t xml:space="preserve"> </w:t>
      </w:r>
      <w:proofErr w:type="spellStart"/>
      <w:r w:rsidRPr="00254F2C">
        <w:rPr>
          <w:lang w:val="ro-RO"/>
        </w:rPr>
        <w:t>funcţionare</w:t>
      </w:r>
      <w:proofErr w:type="spellEnd"/>
      <w:r w:rsidRPr="00254F2C">
        <w:rPr>
          <w:lang w:val="ro-RO"/>
        </w:rPr>
        <w:t xml:space="preserve"> </w:t>
      </w:r>
      <w:proofErr w:type="spellStart"/>
      <w:r w:rsidRPr="00254F2C">
        <w:rPr>
          <w:lang w:val="ro-RO"/>
        </w:rPr>
        <w:t>şi</w:t>
      </w:r>
      <w:proofErr w:type="spellEnd"/>
      <w:r w:rsidRPr="00254F2C">
        <w:rPr>
          <w:lang w:val="ro-RO"/>
        </w:rPr>
        <w:t xml:space="preserve"> nu poate fi mai mică de 5 zile lucrătoare.</w:t>
      </w:r>
    </w:p>
    <w:p w14:paraId="5F8EFAFD" w14:textId="77777777" w:rsidR="00FA2E22" w:rsidRPr="00254F2C" w:rsidRDefault="00FA2E22" w:rsidP="00FA2E22">
      <w:pPr>
        <w:shd w:val="clear" w:color="auto" w:fill="FFFFFF"/>
        <w:jc w:val="both"/>
        <w:rPr>
          <w:lang w:val="ro-RO"/>
        </w:rPr>
      </w:pPr>
    </w:p>
    <w:p w14:paraId="0B3FAC9B" w14:textId="77777777" w:rsidR="00FA2E22" w:rsidRPr="00254F2C" w:rsidRDefault="00FA2E22" w:rsidP="00FA2E22">
      <w:pPr>
        <w:shd w:val="clear" w:color="auto" w:fill="FFFFFF"/>
        <w:ind w:firstLine="288"/>
        <w:jc w:val="both"/>
        <w:rPr>
          <w:lang w:val="ro-RO"/>
        </w:rPr>
      </w:pPr>
      <w:r w:rsidRPr="00254F2C">
        <w:rPr>
          <w:b/>
          <w:lang w:val="ro-RO"/>
        </w:rPr>
        <w:t>Art. 21.</w:t>
      </w:r>
      <w:r w:rsidRPr="00254F2C">
        <w:rPr>
          <w:lang w:val="ro-RO"/>
        </w:rPr>
        <w:t xml:space="preserve"> – (1) Constituie discriminare </w:t>
      </w:r>
      <w:proofErr w:type="spellStart"/>
      <w:r w:rsidRPr="00254F2C">
        <w:rPr>
          <w:lang w:val="ro-RO"/>
        </w:rPr>
        <w:t>şi</w:t>
      </w:r>
      <w:proofErr w:type="spellEnd"/>
      <w:r w:rsidRPr="00254F2C">
        <w:rPr>
          <w:lang w:val="ro-RO"/>
        </w:rPr>
        <w:t xml:space="preserve"> este interzisă modificarea unilaterală de către angajator a </w:t>
      </w:r>
      <w:proofErr w:type="spellStart"/>
      <w:r w:rsidRPr="00254F2C">
        <w:rPr>
          <w:lang w:val="ro-RO"/>
        </w:rPr>
        <w:t>relaţiilor</w:t>
      </w:r>
      <w:proofErr w:type="spellEnd"/>
      <w:r w:rsidRPr="00254F2C">
        <w:rPr>
          <w:lang w:val="ro-RO"/>
        </w:rPr>
        <w:t xml:space="preserve"> sau a </w:t>
      </w:r>
      <w:proofErr w:type="spellStart"/>
      <w:r w:rsidRPr="00254F2C">
        <w:rPr>
          <w:lang w:val="ro-RO"/>
        </w:rPr>
        <w:t>condiţiilor</w:t>
      </w:r>
      <w:proofErr w:type="spellEnd"/>
      <w:r w:rsidRPr="00254F2C">
        <w:rPr>
          <w:lang w:val="ro-RO"/>
        </w:rPr>
        <w:t xml:space="preserve"> de muncă, inclusiv concedierea persoanei angajate care a înaintat o sesizare ori o </w:t>
      </w:r>
      <w:proofErr w:type="spellStart"/>
      <w:r w:rsidRPr="00254F2C">
        <w:rPr>
          <w:lang w:val="ro-RO"/>
        </w:rPr>
        <w:t>reclamaţie</w:t>
      </w:r>
      <w:proofErr w:type="spellEnd"/>
      <w:r w:rsidRPr="00254F2C">
        <w:rPr>
          <w:lang w:val="ro-RO"/>
        </w:rPr>
        <w:t xml:space="preserve"> la nivelul </w:t>
      </w:r>
      <w:proofErr w:type="spellStart"/>
      <w:r w:rsidRPr="00254F2C">
        <w:rPr>
          <w:lang w:val="ro-RO"/>
        </w:rPr>
        <w:t>unităţii</w:t>
      </w:r>
      <w:proofErr w:type="spellEnd"/>
      <w:r w:rsidRPr="00254F2C">
        <w:rPr>
          <w:lang w:val="ro-RO"/>
        </w:rPr>
        <w:t xml:space="preserve"> sau care a depus o plângere, în </w:t>
      </w:r>
      <w:proofErr w:type="spellStart"/>
      <w:r w:rsidRPr="00254F2C">
        <w:rPr>
          <w:lang w:val="ro-RO"/>
        </w:rPr>
        <w:t>condiţiile</w:t>
      </w:r>
      <w:proofErr w:type="spellEnd"/>
      <w:r w:rsidRPr="00254F2C">
        <w:rPr>
          <w:lang w:val="ro-RO"/>
        </w:rPr>
        <w:t xml:space="preserve"> prevăzute la art. 30 alin. (2), la </w:t>
      </w:r>
      <w:proofErr w:type="spellStart"/>
      <w:r w:rsidRPr="00254F2C">
        <w:rPr>
          <w:lang w:val="ro-RO"/>
        </w:rPr>
        <w:t>instanţele</w:t>
      </w:r>
      <w:proofErr w:type="spellEnd"/>
      <w:r w:rsidRPr="00254F2C">
        <w:rPr>
          <w:lang w:val="ro-RO"/>
        </w:rPr>
        <w:t xml:space="preserve"> </w:t>
      </w:r>
      <w:proofErr w:type="spellStart"/>
      <w:r w:rsidRPr="00254F2C">
        <w:rPr>
          <w:lang w:val="ro-RO"/>
        </w:rPr>
        <w:t>judecătoreşti</w:t>
      </w:r>
      <w:proofErr w:type="spellEnd"/>
      <w:r w:rsidRPr="00254F2C">
        <w:rPr>
          <w:lang w:val="ro-RO"/>
        </w:rPr>
        <w:t xml:space="preserve"> competente, în vederea aplicării prevederilor prezentei legi </w:t>
      </w:r>
      <w:proofErr w:type="spellStart"/>
      <w:r w:rsidRPr="00254F2C">
        <w:rPr>
          <w:lang w:val="ro-RO"/>
        </w:rPr>
        <w:t>şi</w:t>
      </w:r>
      <w:proofErr w:type="spellEnd"/>
      <w:r w:rsidRPr="00254F2C">
        <w:rPr>
          <w:lang w:val="ro-RO"/>
        </w:rPr>
        <w:t xml:space="preserve"> după ce </w:t>
      </w:r>
      <w:proofErr w:type="spellStart"/>
      <w:r w:rsidRPr="00254F2C">
        <w:rPr>
          <w:lang w:val="ro-RO"/>
        </w:rPr>
        <w:t>sentinţa</w:t>
      </w:r>
      <w:proofErr w:type="spellEnd"/>
      <w:r w:rsidRPr="00254F2C">
        <w:rPr>
          <w:lang w:val="ro-RO"/>
        </w:rPr>
        <w:t xml:space="preserve"> judecătorească a rămas definitivă, cu </w:t>
      </w:r>
      <w:proofErr w:type="spellStart"/>
      <w:r w:rsidRPr="00254F2C">
        <w:rPr>
          <w:lang w:val="ro-RO"/>
        </w:rPr>
        <w:t>excepţia</w:t>
      </w:r>
      <w:proofErr w:type="spellEnd"/>
      <w:r w:rsidRPr="00254F2C">
        <w:rPr>
          <w:lang w:val="ro-RO"/>
        </w:rPr>
        <w:t xml:space="preserve"> unor motive întemeiate </w:t>
      </w:r>
      <w:proofErr w:type="spellStart"/>
      <w:r w:rsidRPr="00254F2C">
        <w:rPr>
          <w:lang w:val="ro-RO"/>
        </w:rPr>
        <w:t>şi</w:t>
      </w:r>
      <w:proofErr w:type="spellEnd"/>
      <w:r w:rsidRPr="00254F2C">
        <w:rPr>
          <w:lang w:val="ro-RO"/>
        </w:rPr>
        <w:t xml:space="preserve"> fără legătură cu cauza.</w:t>
      </w:r>
    </w:p>
    <w:p w14:paraId="24CD70FB" w14:textId="77777777" w:rsidR="00FA2E22" w:rsidRPr="00254F2C" w:rsidRDefault="00FA2E22" w:rsidP="00FA2E22">
      <w:pPr>
        <w:shd w:val="clear" w:color="auto" w:fill="FFFFFF"/>
        <w:ind w:firstLine="288"/>
        <w:jc w:val="both"/>
        <w:rPr>
          <w:lang w:val="ro-RO"/>
        </w:rPr>
      </w:pPr>
      <w:r w:rsidRPr="00254F2C">
        <w:rPr>
          <w:lang w:val="ro-RO"/>
        </w:rPr>
        <w:t xml:space="preserve">(2) Prevederile alin. (1) se aplică în mod corespunzător membrilor </w:t>
      </w:r>
      <w:proofErr w:type="spellStart"/>
      <w:r w:rsidRPr="00254F2C">
        <w:rPr>
          <w:lang w:val="ro-RO"/>
        </w:rPr>
        <w:t>organizaţiei</w:t>
      </w:r>
      <w:proofErr w:type="spellEnd"/>
      <w:r w:rsidRPr="00254F2C">
        <w:rPr>
          <w:lang w:val="ro-RO"/>
        </w:rPr>
        <w:t xml:space="preserve"> sindicale, </w:t>
      </w:r>
      <w:proofErr w:type="spellStart"/>
      <w:r w:rsidRPr="00254F2C">
        <w:rPr>
          <w:lang w:val="ro-RO"/>
        </w:rPr>
        <w:t>reprezentanţilor</w:t>
      </w:r>
      <w:proofErr w:type="spellEnd"/>
      <w:r w:rsidRPr="00254F2C">
        <w:rPr>
          <w:lang w:val="ro-RO"/>
        </w:rPr>
        <w:t xml:space="preserve"> </w:t>
      </w:r>
      <w:proofErr w:type="spellStart"/>
      <w:r w:rsidRPr="00254F2C">
        <w:rPr>
          <w:lang w:val="ro-RO"/>
        </w:rPr>
        <w:t>salariaţilor</w:t>
      </w:r>
      <w:proofErr w:type="spellEnd"/>
      <w:r w:rsidRPr="00254F2C">
        <w:rPr>
          <w:lang w:val="ro-RO"/>
        </w:rPr>
        <w:t xml:space="preserve"> sau oricărui alt salariat care au </w:t>
      </w:r>
      <w:proofErr w:type="spellStart"/>
      <w:r w:rsidRPr="00254F2C">
        <w:rPr>
          <w:lang w:val="ro-RO"/>
        </w:rPr>
        <w:t>competenţa</w:t>
      </w:r>
      <w:proofErr w:type="spellEnd"/>
      <w:r w:rsidRPr="00254F2C">
        <w:rPr>
          <w:lang w:val="ro-RO"/>
        </w:rPr>
        <w:t xml:space="preserve"> ori pot să acorde sprijin în rezolvarea </w:t>
      </w:r>
      <w:proofErr w:type="spellStart"/>
      <w:r w:rsidRPr="00254F2C">
        <w:rPr>
          <w:lang w:val="ro-RO"/>
        </w:rPr>
        <w:t>situaţiei</w:t>
      </w:r>
      <w:proofErr w:type="spellEnd"/>
      <w:r w:rsidRPr="00254F2C">
        <w:rPr>
          <w:lang w:val="ro-RO"/>
        </w:rPr>
        <w:t xml:space="preserve"> la locul de muncă.</w:t>
      </w:r>
    </w:p>
    <w:p w14:paraId="78740946" w14:textId="77777777" w:rsidR="00FA2E22" w:rsidRPr="00254F2C" w:rsidRDefault="00FA2E22" w:rsidP="00FA2E22">
      <w:pPr>
        <w:shd w:val="clear" w:color="auto" w:fill="FFFFFF"/>
        <w:jc w:val="both"/>
        <w:rPr>
          <w:lang w:val="ro-RO"/>
        </w:rPr>
      </w:pPr>
    </w:p>
    <w:p w14:paraId="1694B632" w14:textId="77777777" w:rsidR="00FA2E22" w:rsidRPr="00254F2C" w:rsidRDefault="00FA2E22" w:rsidP="00FA2E22">
      <w:pPr>
        <w:shd w:val="clear" w:color="auto" w:fill="FFFFFF"/>
        <w:jc w:val="both"/>
        <w:rPr>
          <w:lang w:val="ro-RO"/>
        </w:rPr>
      </w:pPr>
    </w:p>
    <w:p w14:paraId="621E6811" w14:textId="77777777" w:rsidR="00FA2E22" w:rsidRPr="00254F2C" w:rsidRDefault="00FA2E22" w:rsidP="00FA2E22">
      <w:pPr>
        <w:ind w:firstLine="288"/>
        <w:jc w:val="center"/>
        <w:rPr>
          <w:b/>
          <w:lang w:val="ro-RO"/>
        </w:rPr>
      </w:pPr>
      <w:r w:rsidRPr="00254F2C">
        <w:rPr>
          <w:b/>
          <w:lang w:val="ro-RO"/>
        </w:rPr>
        <w:t>CAPITOLUL VI</w:t>
      </w:r>
    </w:p>
    <w:p w14:paraId="438B2E17" w14:textId="77777777" w:rsidR="00FA2E22" w:rsidRPr="00254F2C" w:rsidRDefault="00FA2E22" w:rsidP="00FA2E22">
      <w:pPr>
        <w:shd w:val="clear" w:color="auto" w:fill="FFFFFF"/>
        <w:jc w:val="center"/>
        <w:rPr>
          <w:b/>
          <w:lang w:val="ro-RO"/>
        </w:rPr>
      </w:pPr>
      <w:r w:rsidRPr="00254F2C">
        <w:rPr>
          <w:b/>
          <w:lang w:val="ro-RO"/>
        </w:rPr>
        <w:t>MĂSURI PREVENTIVE, CU DETALIEREA POSIBILELOR MĂSURI ŞI SANCŢIUNI CARE POT FI APLICATE ÎN CAZUL HĂRŢUIRII LA LOCUL DE MUNCĂ</w:t>
      </w:r>
    </w:p>
    <w:p w14:paraId="4D7400FF" w14:textId="77777777" w:rsidR="00FA2E22" w:rsidRPr="00254F2C" w:rsidRDefault="00FA2E22" w:rsidP="00FA2E22">
      <w:pPr>
        <w:shd w:val="clear" w:color="auto" w:fill="FFFFFF"/>
        <w:jc w:val="both"/>
        <w:rPr>
          <w:lang w:val="ro-RO"/>
        </w:rPr>
      </w:pPr>
    </w:p>
    <w:p w14:paraId="76570BE7" w14:textId="77777777" w:rsidR="00FA2E22" w:rsidRPr="00254F2C" w:rsidRDefault="00FA2E22" w:rsidP="00FA2E22">
      <w:pPr>
        <w:shd w:val="clear" w:color="auto" w:fill="FFFFFF"/>
        <w:ind w:firstLine="288"/>
        <w:jc w:val="both"/>
        <w:rPr>
          <w:lang w:val="ro-RO"/>
        </w:rPr>
      </w:pPr>
      <w:r w:rsidRPr="00254F2C">
        <w:rPr>
          <w:b/>
          <w:lang w:val="ro-RO"/>
        </w:rPr>
        <w:t>Art. 22.</w:t>
      </w:r>
      <w:r w:rsidRPr="00254F2C">
        <w:rPr>
          <w:lang w:val="ro-RO"/>
        </w:rPr>
        <w:t xml:space="preserve"> – (1) </w:t>
      </w:r>
      <w:proofErr w:type="spellStart"/>
      <w:r w:rsidRPr="00254F2C">
        <w:rPr>
          <w:lang w:val="ro-RO"/>
        </w:rPr>
        <w:t>Hărţuirea</w:t>
      </w:r>
      <w:proofErr w:type="spellEnd"/>
      <w:r w:rsidRPr="00254F2C">
        <w:rPr>
          <w:lang w:val="ro-RO"/>
        </w:rPr>
        <w:t xml:space="preserve"> la locul de muncă poate să apară atât între persoane de sex diferit, cât </w:t>
      </w:r>
      <w:proofErr w:type="spellStart"/>
      <w:r w:rsidRPr="00254F2C">
        <w:rPr>
          <w:lang w:val="ro-RO"/>
        </w:rPr>
        <w:t>şi</w:t>
      </w:r>
      <w:proofErr w:type="spellEnd"/>
      <w:r w:rsidRPr="00254F2C">
        <w:rPr>
          <w:lang w:val="ro-RO"/>
        </w:rPr>
        <w:t xml:space="preserve"> între persoane de </w:t>
      </w:r>
      <w:proofErr w:type="spellStart"/>
      <w:r w:rsidRPr="00254F2C">
        <w:rPr>
          <w:lang w:val="ro-RO"/>
        </w:rPr>
        <w:t>acelaşi</w:t>
      </w:r>
      <w:proofErr w:type="spellEnd"/>
      <w:r w:rsidRPr="00254F2C">
        <w:rPr>
          <w:lang w:val="ro-RO"/>
        </w:rPr>
        <w:t xml:space="preserve"> sex. În </w:t>
      </w:r>
      <w:proofErr w:type="spellStart"/>
      <w:r w:rsidRPr="00254F2C">
        <w:rPr>
          <w:lang w:val="ro-RO"/>
        </w:rPr>
        <w:t>situaţiile</w:t>
      </w:r>
      <w:proofErr w:type="spellEnd"/>
      <w:r w:rsidRPr="00254F2C">
        <w:rPr>
          <w:lang w:val="ro-RO"/>
        </w:rPr>
        <w:t xml:space="preserve"> în care au loc </w:t>
      </w:r>
      <w:proofErr w:type="spellStart"/>
      <w:r w:rsidRPr="00254F2C">
        <w:rPr>
          <w:lang w:val="ro-RO"/>
        </w:rPr>
        <w:t>acţiuni</w:t>
      </w:r>
      <w:proofErr w:type="spellEnd"/>
      <w:r w:rsidRPr="00254F2C">
        <w:rPr>
          <w:lang w:val="ro-RO"/>
        </w:rPr>
        <w:t xml:space="preserve"> care contravin conduitei legale, etice </w:t>
      </w:r>
      <w:proofErr w:type="spellStart"/>
      <w:r w:rsidRPr="00254F2C">
        <w:rPr>
          <w:lang w:val="ro-RO"/>
        </w:rPr>
        <w:t>şi</w:t>
      </w:r>
      <w:proofErr w:type="spellEnd"/>
      <w:r w:rsidRPr="00254F2C">
        <w:rPr>
          <w:lang w:val="ro-RO"/>
        </w:rPr>
        <w:t xml:space="preserve"> profesionale la locul de muncă </w:t>
      </w:r>
      <w:proofErr w:type="spellStart"/>
      <w:r w:rsidRPr="00254F2C">
        <w:rPr>
          <w:lang w:val="ro-RO"/>
        </w:rPr>
        <w:t>şi</w:t>
      </w:r>
      <w:proofErr w:type="spellEnd"/>
      <w:r w:rsidRPr="00254F2C">
        <w:rPr>
          <w:lang w:val="ro-RO"/>
        </w:rPr>
        <w:t xml:space="preserve"> care nu sunt dorite sau bine primite de către destinatar, se vor dispune măsurile prevăzute în cuprinsul prezentei proceduri.</w:t>
      </w:r>
    </w:p>
    <w:p w14:paraId="047091E3" w14:textId="77777777" w:rsidR="00FA2E22" w:rsidRPr="00254F2C" w:rsidRDefault="00FA2E22" w:rsidP="00FA2E22">
      <w:pPr>
        <w:shd w:val="clear" w:color="auto" w:fill="FFFFFF"/>
        <w:ind w:firstLine="288"/>
        <w:jc w:val="both"/>
        <w:rPr>
          <w:lang w:val="ro-RO"/>
        </w:rPr>
      </w:pPr>
      <w:r w:rsidRPr="00254F2C">
        <w:rPr>
          <w:lang w:val="ro-RO"/>
        </w:rPr>
        <w:t xml:space="preserve">(2) </w:t>
      </w:r>
      <w:proofErr w:type="spellStart"/>
      <w:r w:rsidRPr="00254F2C">
        <w:rPr>
          <w:lang w:val="ro-RO"/>
        </w:rPr>
        <w:t>Hărţuirea</w:t>
      </w:r>
      <w:proofErr w:type="spellEnd"/>
      <w:r w:rsidRPr="00254F2C">
        <w:rPr>
          <w:lang w:val="ro-RO"/>
        </w:rPr>
        <w:t xml:space="preserve"> este o manifestare a </w:t>
      </w:r>
      <w:proofErr w:type="spellStart"/>
      <w:r w:rsidRPr="00254F2C">
        <w:rPr>
          <w:lang w:val="ro-RO"/>
        </w:rPr>
        <w:t>relaţiilor</w:t>
      </w:r>
      <w:proofErr w:type="spellEnd"/>
      <w:r w:rsidRPr="00254F2C">
        <w:rPr>
          <w:lang w:val="ro-RO"/>
        </w:rPr>
        <w:t xml:space="preserve"> de putere </w:t>
      </w:r>
      <w:proofErr w:type="spellStart"/>
      <w:r w:rsidRPr="00254F2C">
        <w:rPr>
          <w:lang w:val="ro-RO"/>
        </w:rPr>
        <w:t>şi</w:t>
      </w:r>
      <w:proofErr w:type="spellEnd"/>
      <w:r w:rsidRPr="00254F2C">
        <w:rPr>
          <w:lang w:val="ro-RO"/>
        </w:rPr>
        <w:t xml:space="preserve"> se poate înregistra </w:t>
      </w:r>
      <w:proofErr w:type="spellStart"/>
      <w:r w:rsidRPr="00254F2C">
        <w:rPr>
          <w:lang w:val="ro-RO"/>
        </w:rPr>
        <w:t>şi</w:t>
      </w:r>
      <w:proofErr w:type="spellEnd"/>
      <w:r w:rsidRPr="00254F2C">
        <w:rPr>
          <w:lang w:val="ro-RO"/>
        </w:rPr>
        <w:t xml:space="preserve"> în cazul </w:t>
      </w:r>
      <w:proofErr w:type="spellStart"/>
      <w:r w:rsidRPr="00254F2C">
        <w:rPr>
          <w:lang w:val="ro-RO"/>
        </w:rPr>
        <w:t>relaţiilor</w:t>
      </w:r>
      <w:proofErr w:type="spellEnd"/>
      <w:r w:rsidRPr="00254F2C">
        <w:rPr>
          <w:lang w:val="ro-RO"/>
        </w:rPr>
        <w:t xml:space="preserve"> inegale la locul de muncă, de exemplu, între conducerea unității </w:t>
      </w:r>
      <w:proofErr w:type="spellStart"/>
      <w:r w:rsidRPr="00254F2C">
        <w:rPr>
          <w:lang w:val="ro-RO"/>
        </w:rPr>
        <w:t>şi</w:t>
      </w:r>
      <w:proofErr w:type="spellEnd"/>
      <w:r w:rsidRPr="00254F2C">
        <w:rPr>
          <w:lang w:val="ro-RO"/>
        </w:rPr>
        <w:t xml:space="preserve"> </w:t>
      </w:r>
      <w:proofErr w:type="spellStart"/>
      <w:r w:rsidRPr="00254F2C">
        <w:rPr>
          <w:lang w:val="ro-RO"/>
        </w:rPr>
        <w:t>angajaţi</w:t>
      </w:r>
      <w:proofErr w:type="spellEnd"/>
      <w:r w:rsidRPr="00254F2C">
        <w:rPr>
          <w:lang w:val="ro-RO"/>
        </w:rPr>
        <w:t xml:space="preserve">, dar nu în mod exclusiv. </w:t>
      </w:r>
      <w:proofErr w:type="spellStart"/>
      <w:r w:rsidRPr="00254F2C">
        <w:rPr>
          <w:lang w:val="ro-RO"/>
        </w:rPr>
        <w:t>Relaţiile</w:t>
      </w:r>
      <w:proofErr w:type="spellEnd"/>
      <w:r w:rsidRPr="00254F2C">
        <w:rPr>
          <w:lang w:val="ro-RO"/>
        </w:rPr>
        <w:t xml:space="preserve"> de putere pot lua forme multiple </w:t>
      </w:r>
      <w:proofErr w:type="spellStart"/>
      <w:r w:rsidRPr="00254F2C">
        <w:rPr>
          <w:lang w:val="ro-RO"/>
        </w:rPr>
        <w:t>şi</w:t>
      </w:r>
      <w:proofErr w:type="spellEnd"/>
      <w:r w:rsidRPr="00254F2C">
        <w:rPr>
          <w:lang w:val="ro-RO"/>
        </w:rPr>
        <w:t xml:space="preserve"> se pot manifesta subtil </w:t>
      </w:r>
      <w:proofErr w:type="spellStart"/>
      <w:r w:rsidRPr="00254F2C">
        <w:rPr>
          <w:lang w:val="ro-RO"/>
        </w:rPr>
        <w:t>şi</w:t>
      </w:r>
      <w:proofErr w:type="spellEnd"/>
      <w:r w:rsidRPr="00254F2C">
        <w:rPr>
          <w:lang w:val="ro-RO"/>
        </w:rPr>
        <w:t xml:space="preserve"> imprevizibil (</w:t>
      </w:r>
      <w:proofErr w:type="spellStart"/>
      <w:r w:rsidRPr="00254F2C">
        <w:rPr>
          <w:lang w:val="ro-RO"/>
        </w:rPr>
        <w:t>angajaţii</w:t>
      </w:r>
      <w:proofErr w:type="spellEnd"/>
      <w:r w:rsidRPr="00254F2C">
        <w:rPr>
          <w:lang w:val="ro-RO"/>
        </w:rPr>
        <w:t xml:space="preserve"> din </w:t>
      </w:r>
      <w:proofErr w:type="spellStart"/>
      <w:r w:rsidRPr="00254F2C">
        <w:rPr>
          <w:lang w:val="ro-RO"/>
        </w:rPr>
        <w:t>poziţii</w:t>
      </w:r>
      <w:proofErr w:type="spellEnd"/>
      <w:r w:rsidRPr="00254F2C">
        <w:rPr>
          <w:lang w:val="ro-RO"/>
        </w:rPr>
        <w:t xml:space="preserve"> subordonate nu sunt întotdeauna numai victime). Orice tip de </w:t>
      </w:r>
      <w:proofErr w:type="spellStart"/>
      <w:r w:rsidRPr="00254F2C">
        <w:rPr>
          <w:lang w:val="ro-RO"/>
        </w:rPr>
        <w:t>hărţuire</w:t>
      </w:r>
      <w:proofErr w:type="spellEnd"/>
      <w:r w:rsidRPr="00254F2C">
        <w:rPr>
          <w:lang w:val="ro-RO"/>
        </w:rPr>
        <w:t xml:space="preserve"> este interzis, atât la locul de muncă, cât </w:t>
      </w:r>
      <w:proofErr w:type="spellStart"/>
      <w:r w:rsidRPr="00254F2C">
        <w:rPr>
          <w:lang w:val="ro-RO"/>
        </w:rPr>
        <w:t>şi</w:t>
      </w:r>
      <w:proofErr w:type="spellEnd"/>
      <w:r w:rsidRPr="00254F2C">
        <w:rPr>
          <w:lang w:val="ro-RO"/>
        </w:rPr>
        <w:t xml:space="preserve"> în afara acestuia, când este vorba de participarea la diverse evenimente, deplasări în interes de serviciu, sesiuni de formare sau </w:t>
      </w:r>
      <w:proofErr w:type="spellStart"/>
      <w:r w:rsidRPr="00254F2C">
        <w:rPr>
          <w:lang w:val="ro-RO"/>
        </w:rPr>
        <w:t>conferinţe</w:t>
      </w:r>
      <w:proofErr w:type="spellEnd"/>
      <w:r w:rsidRPr="00254F2C">
        <w:rPr>
          <w:lang w:val="ro-RO"/>
        </w:rPr>
        <w:t xml:space="preserve">, inclusiv în </w:t>
      </w:r>
      <w:proofErr w:type="spellStart"/>
      <w:r w:rsidRPr="00254F2C">
        <w:rPr>
          <w:lang w:val="ro-RO"/>
        </w:rPr>
        <w:t>relaţie</w:t>
      </w:r>
      <w:proofErr w:type="spellEnd"/>
      <w:r w:rsidRPr="00254F2C">
        <w:rPr>
          <w:lang w:val="ro-RO"/>
        </w:rPr>
        <w:t xml:space="preserve"> cu beneficiarii unității.</w:t>
      </w:r>
    </w:p>
    <w:p w14:paraId="6D995368" w14:textId="77777777" w:rsidR="00FA2E22" w:rsidRPr="00254F2C" w:rsidRDefault="00FA2E22" w:rsidP="00FA2E22">
      <w:pPr>
        <w:shd w:val="clear" w:color="auto" w:fill="FFFFFF"/>
        <w:jc w:val="both"/>
        <w:rPr>
          <w:lang w:val="ro-RO"/>
        </w:rPr>
      </w:pPr>
    </w:p>
    <w:p w14:paraId="2E21A17C" w14:textId="77777777" w:rsidR="00FA2E22" w:rsidRPr="00254F2C" w:rsidRDefault="00FA2E22" w:rsidP="00FA2E22">
      <w:pPr>
        <w:shd w:val="clear" w:color="auto" w:fill="FFFFFF"/>
        <w:ind w:firstLine="288"/>
        <w:jc w:val="both"/>
        <w:rPr>
          <w:lang w:val="ro-RO"/>
        </w:rPr>
      </w:pPr>
      <w:r w:rsidRPr="00254F2C">
        <w:rPr>
          <w:b/>
          <w:lang w:val="ro-RO"/>
        </w:rPr>
        <w:t>Art. 23.</w:t>
      </w:r>
      <w:r w:rsidRPr="00254F2C">
        <w:rPr>
          <w:lang w:val="ro-RO"/>
        </w:rPr>
        <w:t xml:space="preserve"> – (1) Angajatorul are </w:t>
      </w:r>
      <w:proofErr w:type="spellStart"/>
      <w:r w:rsidRPr="00254F2C">
        <w:rPr>
          <w:lang w:val="ro-RO"/>
        </w:rPr>
        <w:t>obligaţia</w:t>
      </w:r>
      <w:proofErr w:type="spellEnd"/>
      <w:r w:rsidRPr="00254F2C">
        <w:rPr>
          <w:lang w:val="ro-RO"/>
        </w:rPr>
        <w:t xml:space="preserve"> de a lua orice măsuri necesare în scopul prevenirii </w:t>
      </w:r>
      <w:proofErr w:type="spellStart"/>
      <w:r w:rsidRPr="00254F2C">
        <w:rPr>
          <w:lang w:val="ro-RO"/>
        </w:rPr>
        <w:t>şi</w:t>
      </w:r>
      <w:proofErr w:type="spellEnd"/>
      <w:r w:rsidRPr="00254F2C">
        <w:rPr>
          <w:lang w:val="ro-RO"/>
        </w:rPr>
        <w:t xml:space="preserve"> combaterii actelor de </w:t>
      </w:r>
      <w:proofErr w:type="spellStart"/>
      <w:r w:rsidRPr="00254F2C">
        <w:rPr>
          <w:lang w:val="ro-RO"/>
        </w:rPr>
        <w:t>hărţuire</w:t>
      </w:r>
      <w:proofErr w:type="spellEnd"/>
      <w:r w:rsidRPr="00254F2C">
        <w:rPr>
          <w:lang w:val="ro-RO"/>
        </w:rPr>
        <w:t xml:space="preserve"> morală la locul de muncă, inclusiv prin prevederea în regulamentul intern al </w:t>
      </w:r>
      <w:proofErr w:type="spellStart"/>
      <w:r w:rsidRPr="00254F2C">
        <w:rPr>
          <w:lang w:val="ro-RO"/>
        </w:rPr>
        <w:t>unităţii</w:t>
      </w:r>
      <w:proofErr w:type="spellEnd"/>
      <w:r w:rsidRPr="00254F2C">
        <w:rPr>
          <w:lang w:val="ro-RO"/>
        </w:rPr>
        <w:t xml:space="preserve"> de </w:t>
      </w:r>
      <w:proofErr w:type="spellStart"/>
      <w:r w:rsidRPr="00254F2C">
        <w:rPr>
          <w:lang w:val="ro-RO"/>
        </w:rPr>
        <w:t>sancţiuni</w:t>
      </w:r>
      <w:proofErr w:type="spellEnd"/>
      <w:r w:rsidRPr="00254F2C">
        <w:rPr>
          <w:lang w:val="ro-RO"/>
        </w:rPr>
        <w:t xml:space="preserve"> disciplinare pentru </w:t>
      </w:r>
      <w:proofErr w:type="spellStart"/>
      <w:r w:rsidRPr="00254F2C">
        <w:rPr>
          <w:lang w:val="ro-RO"/>
        </w:rPr>
        <w:t>angajaţii</w:t>
      </w:r>
      <w:proofErr w:type="spellEnd"/>
      <w:r w:rsidRPr="00254F2C">
        <w:rPr>
          <w:lang w:val="ro-RO"/>
        </w:rPr>
        <w:t xml:space="preserve"> care </w:t>
      </w:r>
      <w:proofErr w:type="spellStart"/>
      <w:r w:rsidRPr="00254F2C">
        <w:rPr>
          <w:lang w:val="ro-RO"/>
        </w:rPr>
        <w:t>săvârşesc</w:t>
      </w:r>
      <w:proofErr w:type="spellEnd"/>
      <w:r w:rsidRPr="00254F2C">
        <w:rPr>
          <w:lang w:val="ro-RO"/>
        </w:rPr>
        <w:t xml:space="preserve"> acte sau fapte de </w:t>
      </w:r>
      <w:proofErr w:type="spellStart"/>
      <w:r w:rsidRPr="00254F2C">
        <w:rPr>
          <w:lang w:val="ro-RO"/>
        </w:rPr>
        <w:t>hărţuire</w:t>
      </w:r>
      <w:proofErr w:type="spellEnd"/>
      <w:r w:rsidRPr="00254F2C">
        <w:rPr>
          <w:lang w:val="ro-RO"/>
        </w:rPr>
        <w:t xml:space="preserve"> morală la locul de muncă astfel:</w:t>
      </w:r>
    </w:p>
    <w:p w14:paraId="5B3CF0AE" w14:textId="77777777" w:rsidR="00FA2E22" w:rsidRPr="00254F2C" w:rsidRDefault="00FA2E22" w:rsidP="00FA2E22">
      <w:pPr>
        <w:shd w:val="clear" w:color="auto" w:fill="FFFFFF"/>
        <w:ind w:firstLine="288"/>
        <w:jc w:val="both"/>
        <w:rPr>
          <w:lang w:val="ro-RO"/>
        </w:rPr>
      </w:pPr>
      <w:r w:rsidRPr="00254F2C">
        <w:rPr>
          <w:lang w:val="ro-RO"/>
        </w:rPr>
        <w:t xml:space="preserve">(2) Angajatul, victimă a </w:t>
      </w:r>
      <w:proofErr w:type="spellStart"/>
      <w:r w:rsidRPr="00254F2C">
        <w:rPr>
          <w:lang w:val="ro-RO"/>
        </w:rPr>
        <w:t>hărţuirii</w:t>
      </w:r>
      <w:proofErr w:type="spellEnd"/>
      <w:r w:rsidRPr="00254F2C">
        <w:rPr>
          <w:lang w:val="ro-RO"/>
        </w:rPr>
        <w:t xml:space="preserve"> morale la locul de muncă, trebuie să dovedească elementele de fapt ale </w:t>
      </w:r>
      <w:proofErr w:type="spellStart"/>
      <w:r w:rsidRPr="00254F2C">
        <w:rPr>
          <w:lang w:val="ro-RO"/>
        </w:rPr>
        <w:t>hărţuirii</w:t>
      </w:r>
      <w:proofErr w:type="spellEnd"/>
      <w:r w:rsidRPr="00254F2C">
        <w:rPr>
          <w:lang w:val="ro-RO"/>
        </w:rPr>
        <w:t xml:space="preserve"> morale, sarcina probei revenind angajatorului, în </w:t>
      </w:r>
      <w:proofErr w:type="spellStart"/>
      <w:r w:rsidRPr="00254F2C">
        <w:rPr>
          <w:lang w:val="ro-RO"/>
        </w:rPr>
        <w:t>condiţiile</w:t>
      </w:r>
      <w:proofErr w:type="spellEnd"/>
      <w:r w:rsidRPr="00254F2C">
        <w:rPr>
          <w:lang w:val="ro-RO"/>
        </w:rPr>
        <w:t xml:space="preserve"> legii. </w:t>
      </w:r>
      <w:proofErr w:type="spellStart"/>
      <w:r w:rsidRPr="00254F2C">
        <w:rPr>
          <w:lang w:val="ro-RO"/>
        </w:rPr>
        <w:t>Intenţia</w:t>
      </w:r>
      <w:proofErr w:type="spellEnd"/>
      <w:r w:rsidRPr="00254F2C">
        <w:rPr>
          <w:lang w:val="ro-RO"/>
        </w:rPr>
        <w:t xml:space="preserve"> de a prejudicia prin acte sau fapte de </w:t>
      </w:r>
      <w:proofErr w:type="spellStart"/>
      <w:r w:rsidRPr="00254F2C">
        <w:rPr>
          <w:lang w:val="ro-RO"/>
        </w:rPr>
        <w:t>hărţuire</w:t>
      </w:r>
      <w:proofErr w:type="spellEnd"/>
      <w:r w:rsidRPr="00254F2C">
        <w:rPr>
          <w:lang w:val="ro-RO"/>
        </w:rPr>
        <w:t xml:space="preserve"> morală la locul de muncă nu trebuie dovedită.</w:t>
      </w:r>
    </w:p>
    <w:p w14:paraId="4BEA2CDC" w14:textId="77777777" w:rsidR="00FA2E22" w:rsidRPr="00254F2C" w:rsidRDefault="00FA2E22" w:rsidP="00FA2E22">
      <w:pPr>
        <w:shd w:val="clear" w:color="auto" w:fill="FFFFFF"/>
        <w:ind w:firstLine="288"/>
        <w:jc w:val="both"/>
        <w:rPr>
          <w:lang w:val="ro-RO"/>
        </w:rPr>
      </w:pPr>
    </w:p>
    <w:p w14:paraId="71C7D21B" w14:textId="77777777" w:rsidR="00FA2E22" w:rsidRPr="00254F2C" w:rsidRDefault="00FA2E22" w:rsidP="00FA2E22">
      <w:pPr>
        <w:shd w:val="clear" w:color="auto" w:fill="FFFFFF"/>
        <w:ind w:firstLine="288"/>
        <w:jc w:val="both"/>
        <w:rPr>
          <w:lang w:val="ro-RO"/>
        </w:rPr>
      </w:pPr>
      <w:r w:rsidRPr="00254F2C">
        <w:rPr>
          <w:b/>
          <w:lang w:val="ro-RO"/>
        </w:rPr>
        <w:lastRenderedPageBreak/>
        <w:t>Art. 23.</w:t>
      </w:r>
      <w:r w:rsidRPr="00254F2C">
        <w:rPr>
          <w:lang w:val="ro-RO"/>
        </w:rPr>
        <w:t xml:space="preserve"> – (1) Sancțiunile aplicabile în cazul hărțuirii sunt:</w:t>
      </w:r>
    </w:p>
    <w:p w14:paraId="19D43C03" w14:textId="77777777" w:rsidR="00FA2E22" w:rsidRPr="00254F2C" w:rsidRDefault="00FA2E22" w:rsidP="00FA2E22">
      <w:pPr>
        <w:shd w:val="clear" w:color="auto" w:fill="FFFFFF"/>
        <w:ind w:firstLine="288"/>
        <w:jc w:val="both"/>
        <w:rPr>
          <w:lang w:val="ro-RO"/>
        </w:rPr>
      </w:pPr>
      <w:r w:rsidRPr="00254F2C">
        <w:rPr>
          <w:lang w:val="ro-RO"/>
        </w:rPr>
        <w:t>a) sancțiuni disciplinare;</w:t>
      </w:r>
    </w:p>
    <w:p w14:paraId="7E0F0FA2" w14:textId="77777777" w:rsidR="00FA2E22" w:rsidRPr="00254F2C" w:rsidRDefault="00FA2E22" w:rsidP="00FA2E22">
      <w:pPr>
        <w:shd w:val="clear" w:color="auto" w:fill="FFFFFF"/>
        <w:ind w:firstLine="288"/>
        <w:jc w:val="both"/>
        <w:rPr>
          <w:lang w:val="ro-RO"/>
        </w:rPr>
      </w:pPr>
      <w:r w:rsidRPr="00254F2C">
        <w:rPr>
          <w:lang w:val="ro-RO"/>
        </w:rPr>
        <w:t>b) sancțiuni contravenționale;</w:t>
      </w:r>
    </w:p>
    <w:p w14:paraId="22D7C42C" w14:textId="77777777" w:rsidR="00FA2E22" w:rsidRPr="00254F2C" w:rsidRDefault="00FA2E22" w:rsidP="00FA2E22">
      <w:pPr>
        <w:shd w:val="clear" w:color="auto" w:fill="FFFFFF"/>
        <w:ind w:firstLine="288"/>
        <w:jc w:val="both"/>
        <w:rPr>
          <w:lang w:val="ro-RO"/>
        </w:rPr>
      </w:pPr>
      <w:r w:rsidRPr="00254F2C">
        <w:rPr>
          <w:lang w:val="ro-RO"/>
        </w:rPr>
        <w:t>c) sancțiuni penale.</w:t>
      </w:r>
    </w:p>
    <w:p w14:paraId="4A8D8B73" w14:textId="77777777" w:rsidR="00FA2E22" w:rsidRPr="00254F2C" w:rsidRDefault="00FA2E22" w:rsidP="00FA2E22">
      <w:pPr>
        <w:shd w:val="clear" w:color="auto" w:fill="FFFFFF"/>
        <w:ind w:firstLine="288"/>
        <w:jc w:val="both"/>
        <w:rPr>
          <w:lang w:val="ro-RO"/>
        </w:rPr>
      </w:pPr>
    </w:p>
    <w:p w14:paraId="332B8ED9" w14:textId="77777777" w:rsidR="00FA2E22" w:rsidRPr="00254F2C" w:rsidRDefault="00FA2E22" w:rsidP="00FA2E22">
      <w:pPr>
        <w:spacing w:before="120" w:after="120"/>
        <w:ind w:firstLine="288"/>
        <w:jc w:val="both"/>
        <w:rPr>
          <w:lang w:val="ro-RO"/>
        </w:rPr>
      </w:pPr>
      <w:r w:rsidRPr="00254F2C">
        <w:rPr>
          <w:b/>
          <w:lang w:val="ro-RO"/>
        </w:rPr>
        <w:t>Art. 24.</w:t>
      </w:r>
      <w:r w:rsidRPr="00254F2C">
        <w:rPr>
          <w:lang w:val="ro-RO"/>
        </w:rPr>
        <w:t xml:space="preserve"> – (1) Sancțiunile disciplinare aplicabile angajaților</w:t>
      </w:r>
      <w:r w:rsidRPr="00254F2C">
        <w:rPr>
          <w:b/>
          <w:lang w:val="ro-RO"/>
        </w:rPr>
        <w:t xml:space="preserve"> </w:t>
      </w:r>
      <w:r w:rsidRPr="00254F2C">
        <w:rPr>
          <w:rStyle w:val="salnbdy"/>
          <w:shd w:val="clear" w:color="auto" w:fill="FFFFFF"/>
          <w:lang w:val="ro-RO"/>
        </w:rPr>
        <w:t xml:space="preserve">care săvârșesc acte sau fapte de hărțuire morală la locul de muncă (răspunderea disciplinară nu înlătură răspunderea contravențională sau penală a angajatului pentru faptele respective), </w:t>
      </w:r>
      <w:r w:rsidRPr="00254F2C">
        <w:rPr>
          <w:lang w:val="ro-RO"/>
        </w:rPr>
        <w:t>sunt cele prevăzute la art. 248 din Codul muncii.</w:t>
      </w:r>
    </w:p>
    <w:p w14:paraId="2913ED08" w14:textId="77777777" w:rsidR="00FA2E22" w:rsidRPr="00254F2C" w:rsidRDefault="00FA2E22" w:rsidP="00FA2E22">
      <w:pPr>
        <w:spacing w:before="120" w:after="120"/>
        <w:ind w:firstLine="288"/>
        <w:jc w:val="both"/>
        <w:rPr>
          <w:lang w:val="ro-RO"/>
        </w:rPr>
      </w:pPr>
      <w:r w:rsidRPr="00254F2C">
        <w:rPr>
          <w:lang w:val="ro-RO"/>
        </w:rPr>
        <w:t>(2) S</w:t>
      </w:r>
      <w:r w:rsidRPr="00254F2C">
        <w:rPr>
          <w:b/>
          <w:lang w:val="ro-RO"/>
        </w:rPr>
        <w:t>-</w:t>
      </w:r>
      <w:r w:rsidRPr="00254F2C">
        <w:rPr>
          <w:lang w:val="ro-RO"/>
        </w:rPr>
        <w:t xml:space="preserve">a stabilit că </w:t>
      </w:r>
      <w:proofErr w:type="spellStart"/>
      <w:r w:rsidRPr="00254F2C">
        <w:rPr>
          <w:lang w:val="ro-RO"/>
        </w:rPr>
        <w:t>angajaţii</w:t>
      </w:r>
      <w:proofErr w:type="spellEnd"/>
      <w:r w:rsidRPr="00254F2C">
        <w:rPr>
          <w:lang w:val="ro-RO"/>
        </w:rPr>
        <w:t xml:space="preserve"> care încalcă demnitatea personală a altor </w:t>
      </w:r>
      <w:proofErr w:type="spellStart"/>
      <w:r w:rsidRPr="00254F2C">
        <w:rPr>
          <w:lang w:val="ro-RO"/>
        </w:rPr>
        <w:t>angajaţi</w:t>
      </w:r>
      <w:proofErr w:type="spellEnd"/>
      <w:r w:rsidRPr="00254F2C">
        <w:rPr>
          <w:lang w:val="ro-RO"/>
        </w:rPr>
        <w:t xml:space="preserve">, prin orice manifestare confirmată de </w:t>
      </w:r>
      <w:proofErr w:type="spellStart"/>
      <w:r w:rsidRPr="00254F2C">
        <w:rPr>
          <w:lang w:val="ro-RO"/>
        </w:rPr>
        <w:t>hărţuire</w:t>
      </w:r>
      <w:proofErr w:type="spellEnd"/>
      <w:r w:rsidRPr="00254F2C">
        <w:rPr>
          <w:lang w:val="ro-RO"/>
        </w:rPr>
        <w:t xml:space="preserve"> sexuală la locul de muncă, vor fi </w:t>
      </w:r>
      <w:proofErr w:type="spellStart"/>
      <w:r w:rsidRPr="00254F2C">
        <w:rPr>
          <w:lang w:val="ro-RO"/>
        </w:rPr>
        <w:t>sancţionaţi</w:t>
      </w:r>
      <w:proofErr w:type="spellEnd"/>
      <w:r w:rsidRPr="00254F2C">
        <w:rPr>
          <w:lang w:val="ro-RO"/>
        </w:rPr>
        <w:t xml:space="preserve"> disciplinar astfel:</w:t>
      </w:r>
    </w:p>
    <w:p w14:paraId="7C790958" w14:textId="77777777" w:rsidR="00FA2E22" w:rsidRPr="00254F2C" w:rsidRDefault="00FA2E22" w:rsidP="00FA2E22">
      <w:pPr>
        <w:spacing w:before="120" w:after="120"/>
        <w:ind w:firstLine="288"/>
        <w:jc w:val="both"/>
        <w:rPr>
          <w:lang w:val="ro-RO"/>
        </w:rPr>
      </w:pPr>
      <w:r w:rsidRPr="00254F2C">
        <w:rPr>
          <w:lang w:val="ro-RO"/>
        </w:rPr>
        <w:t xml:space="preserve">a) la prima abatere constând în contact fizic, cuvinte, gesturi sau alte mijloace indecente, materiale vizuale ofensatoare, </w:t>
      </w:r>
      <w:proofErr w:type="spellStart"/>
      <w:r w:rsidRPr="00254F2C">
        <w:rPr>
          <w:lang w:val="ro-RO"/>
        </w:rPr>
        <w:t>invitaţii</w:t>
      </w:r>
      <w:proofErr w:type="spellEnd"/>
      <w:r w:rsidRPr="00254F2C">
        <w:rPr>
          <w:lang w:val="ro-RO"/>
        </w:rPr>
        <w:t xml:space="preserve"> </w:t>
      </w:r>
      <w:proofErr w:type="spellStart"/>
      <w:r w:rsidRPr="00254F2C">
        <w:rPr>
          <w:lang w:val="ro-RO"/>
        </w:rPr>
        <w:t>compromiţătoare</w:t>
      </w:r>
      <w:proofErr w:type="spellEnd"/>
      <w:r w:rsidRPr="00254F2C">
        <w:rPr>
          <w:lang w:val="ro-RO"/>
        </w:rPr>
        <w:t xml:space="preserve">, cereri de favoruri sexuale sau orice altă conduita cu </w:t>
      </w:r>
      <w:proofErr w:type="spellStart"/>
      <w:r w:rsidRPr="00254F2C">
        <w:rPr>
          <w:lang w:val="ro-RO"/>
        </w:rPr>
        <w:t>conotaţii</w:t>
      </w:r>
      <w:proofErr w:type="spellEnd"/>
      <w:r w:rsidRPr="00254F2C">
        <w:rPr>
          <w:lang w:val="ro-RO"/>
        </w:rPr>
        <w:t xml:space="preserve"> sexuale, care afectează demnitatea, integritatea fizică </w:t>
      </w:r>
      <w:proofErr w:type="spellStart"/>
      <w:r w:rsidRPr="00254F2C">
        <w:rPr>
          <w:lang w:val="ro-RO"/>
        </w:rPr>
        <w:t>şi</w:t>
      </w:r>
      <w:proofErr w:type="spellEnd"/>
      <w:r w:rsidRPr="00254F2C">
        <w:rPr>
          <w:lang w:val="ro-RO"/>
        </w:rPr>
        <w:t xml:space="preserve"> psihică a persoanelor la locul de muncă, sancțiunea va consta în reducerea salariului de bază </w:t>
      </w:r>
      <w:proofErr w:type="spellStart"/>
      <w:r w:rsidRPr="00254F2C">
        <w:rPr>
          <w:lang w:val="ro-RO"/>
        </w:rPr>
        <w:t>şi</w:t>
      </w:r>
      <w:proofErr w:type="spellEnd"/>
      <w:r w:rsidRPr="00254F2C">
        <w:rPr>
          <w:lang w:val="ro-RO"/>
        </w:rPr>
        <w:t xml:space="preserve">/sau, după caz, </w:t>
      </w:r>
      <w:proofErr w:type="spellStart"/>
      <w:r w:rsidRPr="00254F2C">
        <w:rPr>
          <w:lang w:val="ro-RO"/>
        </w:rPr>
        <w:t>şi</w:t>
      </w:r>
      <w:proofErr w:type="spellEnd"/>
      <w:r w:rsidRPr="00254F2C">
        <w:rPr>
          <w:lang w:val="ro-RO"/>
        </w:rPr>
        <w:t xml:space="preserve"> a </w:t>
      </w:r>
      <w:proofErr w:type="spellStart"/>
      <w:r w:rsidRPr="00254F2C">
        <w:rPr>
          <w:lang w:val="ro-RO"/>
        </w:rPr>
        <w:t>indemnizaţiei</w:t>
      </w:r>
      <w:proofErr w:type="spellEnd"/>
      <w:r w:rsidRPr="00254F2C">
        <w:rPr>
          <w:lang w:val="ro-RO"/>
        </w:rPr>
        <w:t xml:space="preserve"> de conducere pe o perioadă de 3 luni cu 10% conform art. 248 alin. (1) lit. d) din Codul muncii;</w:t>
      </w:r>
    </w:p>
    <w:p w14:paraId="4A687313" w14:textId="77777777" w:rsidR="00FA2E22" w:rsidRPr="00254F2C" w:rsidRDefault="00FA2E22" w:rsidP="00FA2E22">
      <w:pPr>
        <w:spacing w:before="120" w:after="120"/>
        <w:ind w:firstLine="288"/>
        <w:jc w:val="both"/>
        <w:rPr>
          <w:lang w:val="ro-RO"/>
        </w:rPr>
      </w:pPr>
      <w:r w:rsidRPr="00254F2C">
        <w:rPr>
          <w:lang w:val="ro-RO"/>
        </w:rPr>
        <w:t xml:space="preserve">b) la a doua abatere constând în contact fizic, cuvinte, gesturi sau alte mijloace indecente, materiale vizuale ofensatoare, </w:t>
      </w:r>
      <w:proofErr w:type="spellStart"/>
      <w:r w:rsidRPr="00254F2C">
        <w:rPr>
          <w:lang w:val="ro-RO"/>
        </w:rPr>
        <w:t>invitaţii</w:t>
      </w:r>
      <w:proofErr w:type="spellEnd"/>
      <w:r w:rsidRPr="00254F2C">
        <w:rPr>
          <w:lang w:val="ro-RO"/>
        </w:rPr>
        <w:t xml:space="preserve"> </w:t>
      </w:r>
      <w:proofErr w:type="spellStart"/>
      <w:r w:rsidRPr="00254F2C">
        <w:rPr>
          <w:lang w:val="ro-RO"/>
        </w:rPr>
        <w:t>compromiţătoare</w:t>
      </w:r>
      <w:proofErr w:type="spellEnd"/>
      <w:r w:rsidRPr="00254F2C">
        <w:rPr>
          <w:lang w:val="ro-RO"/>
        </w:rPr>
        <w:t xml:space="preserve">, cereri de favoruri sexuale sau orice altă conduita cu </w:t>
      </w:r>
      <w:proofErr w:type="spellStart"/>
      <w:r w:rsidRPr="00254F2C">
        <w:rPr>
          <w:lang w:val="ro-RO"/>
        </w:rPr>
        <w:t>conotaţii</w:t>
      </w:r>
      <w:proofErr w:type="spellEnd"/>
      <w:r w:rsidRPr="00254F2C">
        <w:rPr>
          <w:lang w:val="ro-RO"/>
        </w:rPr>
        <w:t xml:space="preserve"> sexuale, care afectează demnitatea, integritatea fizică </w:t>
      </w:r>
      <w:proofErr w:type="spellStart"/>
      <w:r w:rsidRPr="00254F2C">
        <w:rPr>
          <w:lang w:val="ro-RO"/>
        </w:rPr>
        <w:t>şi</w:t>
      </w:r>
      <w:proofErr w:type="spellEnd"/>
      <w:r w:rsidRPr="00254F2C">
        <w:rPr>
          <w:lang w:val="ro-RO"/>
        </w:rPr>
        <w:t xml:space="preserve"> psihică a persoanelor la locul de muncă, sancțiunea va consta în desfacerea disciplinară a contractului individual de muncă conform art. 248 alin. (1) lit. e) din Codul muncii.</w:t>
      </w:r>
    </w:p>
    <w:p w14:paraId="24136E5B" w14:textId="77777777" w:rsidR="00FA2E22" w:rsidRPr="00254F2C" w:rsidRDefault="00FA2E22" w:rsidP="00FA2E22">
      <w:pPr>
        <w:ind w:firstLine="288"/>
        <w:jc w:val="both"/>
        <w:rPr>
          <w:lang w:val="ro-RO"/>
        </w:rPr>
      </w:pPr>
      <w:r w:rsidRPr="00254F2C">
        <w:rPr>
          <w:lang w:val="ro-RO"/>
        </w:rPr>
        <w:t>(3) În funcție de gravitatea faptei, unul dintre drepturile angajatorilor, prevăzut de Codul muncii, este acela de a constata săvârșirea abaterilor disciplinare și de a aplica sancțiunile corespunzătoare. Sancțiunile pe care le poate aplica angajatorul sunt cele prevăzute la art. 248 din Codul muncii, respectiv:</w:t>
      </w:r>
    </w:p>
    <w:p w14:paraId="187D535B" w14:textId="77777777" w:rsidR="00FA2E22" w:rsidRPr="00254F2C" w:rsidRDefault="00FA2E22" w:rsidP="00FA2E22">
      <w:pPr>
        <w:ind w:firstLine="288"/>
        <w:jc w:val="both"/>
        <w:rPr>
          <w:lang w:val="ro-RO"/>
        </w:rPr>
      </w:pPr>
      <w:r w:rsidRPr="00254F2C">
        <w:rPr>
          <w:lang w:val="ro-RO"/>
        </w:rPr>
        <w:t>a) avertismentul scris;</w:t>
      </w:r>
    </w:p>
    <w:p w14:paraId="1AF389AD" w14:textId="77777777" w:rsidR="00FA2E22" w:rsidRPr="00254F2C" w:rsidRDefault="00FA2E22" w:rsidP="00FA2E22">
      <w:pPr>
        <w:ind w:firstLine="288"/>
        <w:jc w:val="both"/>
        <w:rPr>
          <w:lang w:val="ro-RO"/>
        </w:rPr>
      </w:pPr>
      <w:r w:rsidRPr="00254F2C">
        <w:rPr>
          <w:lang w:val="ro-RO"/>
        </w:rPr>
        <w:t>b) retrogradarea din funcție, cu acordarea salariului corespunzător funcției în care s-a dispus retrogradarea, pentru o durată ce nu poate depăși 60 de zile;</w:t>
      </w:r>
    </w:p>
    <w:p w14:paraId="0BF56D7E" w14:textId="77777777" w:rsidR="00FA2E22" w:rsidRPr="00254F2C" w:rsidRDefault="00FA2E22" w:rsidP="00FA2E22">
      <w:pPr>
        <w:ind w:firstLine="288"/>
        <w:jc w:val="both"/>
        <w:rPr>
          <w:lang w:val="ro-RO"/>
        </w:rPr>
      </w:pPr>
      <w:r w:rsidRPr="00254F2C">
        <w:rPr>
          <w:lang w:val="ro-RO"/>
        </w:rPr>
        <w:t>c) reducerea salariului de bază pe o durată de 1-3 luni cu 5-10%;</w:t>
      </w:r>
    </w:p>
    <w:p w14:paraId="617644BA" w14:textId="77777777" w:rsidR="00FA2E22" w:rsidRPr="00254F2C" w:rsidRDefault="00FA2E22" w:rsidP="00FA2E22">
      <w:pPr>
        <w:ind w:firstLine="288"/>
        <w:jc w:val="both"/>
        <w:rPr>
          <w:lang w:val="ro-RO"/>
        </w:rPr>
      </w:pPr>
      <w:r w:rsidRPr="00254F2C">
        <w:rPr>
          <w:lang w:val="ro-RO"/>
        </w:rPr>
        <w:t>d) reducerea salariului de bază și/sau, după caz, și a indemnizației de conducere pe o perioadă de 1-3 luni cu 5-10%;</w:t>
      </w:r>
    </w:p>
    <w:p w14:paraId="11377821" w14:textId="77777777" w:rsidR="00FA2E22" w:rsidRPr="00254F2C" w:rsidRDefault="00FA2E22" w:rsidP="00FA2E22">
      <w:pPr>
        <w:ind w:firstLine="288"/>
        <w:jc w:val="both"/>
        <w:rPr>
          <w:lang w:val="ro-RO"/>
        </w:rPr>
      </w:pPr>
      <w:r w:rsidRPr="00254F2C">
        <w:rPr>
          <w:lang w:val="ro-RO"/>
        </w:rPr>
        <w:t>e) desfacerea disciplinară a contractului individual de muncă.</w:t>
      </w:r>
    </w:p>
    <w:p w14:paraId="18083453" w14:textId="77777777" w:rsidR="00FA2E22" w:rsidRPr="00254F2C" w:rsidRDefault="00FA2E22" w:rsidP="00FA2E22">
      <w:pPr>
        <w:spacing w:before="120" w:after="120"/>
        <w:ind w:firstLine="288"/>
        <w:jc w:val="both"/>
        <w:rPr>
          <w:lang w:val="ro-RO"/>
        </w:rPr>
      </w:pPr>
      <w:r w:rsidRPr="00254F2C">
        <w:rPr>
          <w:lang w:val="ro-RO"/>
        </w:rPr>
        <w:t>(4) Sancțiunile disciplinare enumerate mai sus, cu excepția avertismentului scris, pot fi aplicate numai după efectuarea cercetării disciplinare prealabile.</w:t>
      </w:r>
    </w:p>
    <w:p w14:paraId="6AE833A5" w14:textId="11736A05" w:rsidR="00FA2E22" w:rsidRPr="00254F2C" w:rsidRDefault="001B0845" w:rsidP="00FA2E22">
      <w:pPr>
        <w:spacing w:before="120" w:after="120"/>
        <w:ind w:firstLine="288"/>
        <w:jc w:val="both"/>
        <w:rPr>
          <w:lang w:val="ro-RO"/>
        </w:rPr>
      </w:pPr>
      <w:r>
        <w:rPr>
          <w:b/>
          <w:lang w:val="ro-RO"/>
        </w:rPr>
        <w:t>A</w:t>
      </w:r>
      <w:r w:rsidR="00FA2E22" w:rsidRPr="00254F2C">
        <w:rPr>
          <w:b/>
          <w:lang w:val="ro-RO"/>
        </w:rPr>
        <w:t>rt. 25.</w:t>
      </w:r>
      <w:r w:rsidR="00FA2E22" w:rsidRPr="00254F2C">
        <w:rPr>
          <w:lang w:val="ro-RO"/>
        </w:rPr>
        <w:t xml:space="preserve"> – (1) Sancțiunile contravenționale sunt prevăzute în mai multe acte </w:t>
      </w:r>
      <w:proofErr w:type="spellStart"/>
      <w:r w:rsidR="00FA2E22" w:rsidRPr="00254F2C">
        <w:rPr>
          <w:lang w:val="ro-RO"/>
        </w:rPr>
        <w:t>normativr</w:t>
      </w:r>
      <w:proofErr w:type="spellEnd"/>
      <w:r w:rsidR="00FA2E22" w:rsidRPr="00254F2C">
        <w:rPr>
          <w:lang w:val="ro-RO"/>
        </w:rPr>
        <w:t xml:space="preserve"> astfel:</w:t>
      </w:r>
    </w:p>
    <w:p w14:paraId="69122E2F" w14:textId="77777777" w:rsidR="00FA2E22" w:rsidRPr="00254F2C" w:rsidRDefault="00FA2E22" w:rsidP="00FA2E22">
      <w:pPr>
        <w:spacing w:before="120" w:after="120"/>
        <w:ind w:firstLine="288"/>
        <w:jc w:val="both"/>
        <w:rPr>
          <w:b/>
          <w:lang w:val="ro-RO"/>
        </w:rPr>
      </w:pPr>
      <w:r w:rsidRPr="00254F2C">
        <w:rPr>
          <w:lang w:val="ro-RO"/>
        </w:rPr>
        <w:t xml:space="preserve">a) </w:t>
      </w:r>
      <w:r w:rsidRPr="00254F2C">
        <w:rPr>
          <w:b/>
          <w:lang w:val="ro-RO"/>
        </w:rPr>
        <w:t>Sancțiuni prevăzute de O.G. nr. 137/2000:</w:t>
      </w:r>
    </w:p>
    <w:tbl>
      <w:tblPr>
        <w:tblStyle w:val="Tabelgril"/>
        <w:tblW w:w="9576" w:type="dxa"/>
        <w:tblLayout w:type="fixed"/>
        <w:tblLook w:val="04A0" w:firstRow="1" w:lastRow="0" w:firstColumn="1" w:lastColumn="0" w:noHBand="0" w:noVBand="1"/>
      </w:tblPr>
      <w:tblGrid>
        <w:gridCol w:w="2800"/>
        <w:gridCol w:w="6776"/>
      </w:tblGrid>
      <w:tr w:rsidR="00254F2C" w:rsidRPr="00254F2C" w14:paraId="2E0DF9F5" w14:textId="77777777" w:rsidTr="001A2BD1">
        <w:tc>
          <w:tcPr>
            <w:tcW w:w="2800" w:type="dxa"/>
            <w:shd w:val="clear" w:color="auto" w:fill="FBE4D5" w:themeFill="accent2" w:themeFillTint="33"/>
          </w:tcPr>
          <w:p w14:paraId="7982BAFB" w14:textId="77777777" w:rsidR="00FA2E22" w:rsidRPr="00254F2C" w:rsidRDefault="00FA2E22" w:rsidP="001A2BD1">
            <w:pPr>
              <w:widowControl w:val="0"/>
              <w:spacing w:before="120" w:after="120"/>
              <w:jc w:val="center"/>
              <w:rPr>
                <w:b/>
                <w:lang w:val="ro-RO"/>
              </w:rPr>
            </w:pPr>
            <w:r w:rsidRPr="00254F2C">
              <w:rPr>
                <w:rFonts w:eastAsia="Calibri"/>
                <w:b/>
                <w:lang w:val="ro-RO"/>
              </w:rPr>
              <w:t>Sancțiune</w:t>
            </w:r>
          </w:p>
        </w:tc>
        <w:tc>
          <w:tcPr>
            <w:tcW w:w="6775" w:type="dxa"/>
            <w:shd w:val="clear" w:color="auto" w:fill="FBE4D5" w:themeFill="accent2" w:themeFillTint="33"/>
          </w:tcPr>
          <w:p w14:paraId="274C1D54" w14:textId="77777777" w:rsidR="00FA2E22" w:rsidRPr="00254F2C" w:rsidRDefault="00FA2E22" w:rsidP="001A2BD1">
            <w:pPr>
              <w:widowControl w:val="0"/>
              <w:spacing w:before="120" w:after="120"/>
              <w:jc w:val="center"/>
              <w:rPr>
                <w:b/>
                <w:lang w:val="ro-RO"/>
              </w:rPr>
            </w:pPr>
            <w:r w:rsidRPr="00254F2C">
              <w:rPr>
                <w:rFonts w:eastAsia="Calibri"/>
                <w:b/>
                <w:lang w:val="ro-RO"/>
              </w:rPr>
              <w:t>Contravenție</w:t>
            </w:r>
          </w:p>
        </w:tc>
      </w:tr>
      <w:tr w:rsidR="00254F2C" w:rsidRPr="00254F2C" w14:paraId="73039F42" w14:textId="77777777" w:rsidTr="001A2BD1">
        <w:tc>
          <w:tcPr>
            <w:tcW w:w="2800" w:type="dxa"/>
          </w:tcPr>
          <w:p w14:paraId="693AE8B2" w14:textId="77777777" w:rsidR="00FA2E22" w:rsidRPr="00254F2C" w:rsidRDefault="00FA2E22" w:rsidP="001A2BD1">
            <w:pPr>
              <w:widowControl w:val="0"/>
              <w:spacing w:before="120" w:after="120"/>
              <w:jc w:val="both"/>
              <w:rPr>
                <w:b/>
                <w:lang w:val="ro-RO"/>
              </w:rPr>
            </w:pPr>
            <w:r w:rsidRPr="00254F2C">
              <w:rPr>
                <w:rFonts w:eastAsia="Calibri"/>
                <w:b/>
                <w:lang w:val="ro-RO"/>
              </w:rPr>
              <w:t>Amendă de la 1.000 lei la 30.000 lei</w:t>
            </w:r>
          </w:p>
          <w:p w14:paraId="13FDD374" w14:textId="77777777" w:rsidR="00FA2E22" w:rsidRPr="00254F2C" w:rsidRDefault="00FA2E22" w:rsidP="001A2BD1">
            <w:pPr>
              <w:widowControl w:val="0"/>
              <w:spacing w:before="120" w:after="120"/>
              <w:jc w:val="both"/>
              <w:rPr>
                <w:b/>
                <w:lang w:val="ro-RO"/>
              </w:rPr>
            </w:pPr>
            <w:r w:rsidRPr="00254F2C">
              <w:rPr>
                <w:rFonts w:eastAsia="Calibri"/>
                <w:b/>
                <w:lang w:val="ro-RO"/>
              </w:rPr>
              <w:t>sau</w:t>
            </w:r>
          </w:p>
          <w:p w14:paraId="0BA5B401" w14:textId="77777777" w:rsidR="00FA2E22" w:rsidRPr="00254F2C" w:rsidRDefault="00FA2E22" w:rsidP="001A2BD1">
            <w:pPr>
              <w:widowControl w:val="0"/>
              <w:spacing w:before="120" w:after="120"/>
              <w:jc w:val="both"/>
              <w:rPr>
                <w:b/>
                <w:lang w:val="ro-RO"/>
              </w:rPr>
            </w:pPr>
            <w:r w:rsidRPr="00254F2C">
              <w:rPr>
                <w:rStyle w:val="salnbdy"/>
                <w:rFonts w:eastAsia="Calibri"/>
                <w:b/>
                <w:shd w:val="clear" w:color="auto" w:fill="FFFFFF"/>
                <w:lang w:val="ro-RO"/>
              </w:rPr>
              <w:lastRenderedPageBreak/>
              <w:t>de la 2.000 lei la 100.000 lei</w:t>
            </w:r>
            <w:r w:rsidRPr="00254F2C">
              <w:rPr>
                <w:rStyle w:val="salnbdy"/>
                <w:rFonts w:eastAsia="Calibri"/>
                <w:shd w:val="clear" w:color="auto" w:fill="FFFFFF"/>
                <w:lang w:val="ro-RO"/>
              </w:rPr>
              <w:t>, dacă discriminarea vizează un grup de persoane sau o comunitate</w:t>
            </w:r>
          </w:p>
          <w:p w14:paraId="6EF739F1" w14:textId="77777777" w:rsidR="00FA2E22" w:rsidRPr="00254F2C" w:rsidRDefault="00FA2E22" w:rsidP="001A2BD1">
            <w:pPr>
              <w:widowControl w:val="0"/>
              <w:spacing w:before="120" w:after="120"/>
              <w:jc w:val="both"/>
              <w:rPr>
                <w:b/>
                <w:lang w:val="ro-RO"/>
              </w:rPr>
            </w:pPr>
          </w:p>
          <w:p w14:paraId="1D76B981" w14:textId="77777777" w:rsidR="00FA2E22" w:rsidRPr="00254F2C" w:rsidRDefault="00FA2E22" w:rsidP="001A2BD1">
            <w:pPr>
              <w:widowControl w:val="0"/>
              <w:spacing w:before="120" w:after="120"/>
              <w:jc w:val="both"/>
              <w:rPr>
                <w:b/>
                <w:lang w:val="ro-RO"/>
              </w:rPr>
            </w:pPr>
          </w:p>
        </w:tc>
        <w:tc>
          <w:tcPr>
            <w:tcW w:w="6775" w:type="dxa"/>
          </w:tcPr>
          <w:p w14:paraId="6EB75384" w14:textId="77777777" w:rsidR="00FA2E22" w:rsidRPr="00254F2C" w:rsidRDefault="00FA2E22" w:rsidP="001A2BD1">
            <w:pPr>
              <w:widowControl w:val="0"/>
              <w:spacing w:before="120" w:after="120"/>
              <w:jc w:val="both"/>
              <w:rPr>
                <w:b/>
                <w:lang w:val="ro-RO"/>
              </w:rPr>
            </w:pPr>
            <w:r w:rsidRPr="00254F2C">
              <w:rPr>
                <w:rFonts w:eastAsia="Calibri"/>
                <w:b/>
                <w:lang w:val="ro-RO"/>
              </w:rPr>
              <w:lastRenderedPageBreak/>
              <w:t>Încălcarea prevederilor:</w:t>
            </w:r>
          </w:p>
          <w:p w14:paraId="0A0BDE00" w14:textId="77777777" w:rsidR="00FA2E22" w:rsidRPr="00254F2C" w:rsidRDefault="00FA2E22" w:rsidP="001A2BD1">
            <w:pPr>
              <w:widowControl w:val="0"/>
              <w:spacing w:before="120" w:after="120"/>
              <w:jc w:val="both"/>
              <w:rPr>
                <w:lang w:val="ro-RO"/>
              </w:rPr>
            </w:pPr>
            <w:r w:rsidRPr="00254F2C">
              <w:rPr>
                <w:rFonts w:eastAsia="Calibri"/>
                <w:lang w:val="ro-RO"/>
              </w:rPr>
              <w:t>Art. 2 alin. (2) Dispoziția de a discrimina persoanele pe oricare dintre temeiurile prevăzute la alin. (1) este considerată discriminare în înțelesul prezentei ordonanțe.</w:t>
            </w:r>
          </w:p>
          <w:p w14:paraId="045060F9" w14:textId="77777777" w:rsidR="00FA2E22" w:rsidRPr="00254F2C" w:rsidRDefault="00FA2E22" w:rsidP="001A2BD1">
            <w:pPr>
              <w:widowControl w:val="0"/>
              <w:spacing w:before="120" w:after="120"/>
              <w:jc w:val="both"/>
              <w:rPr>
                <w:lang w:val="ro-RO"/>
              </w:rPr>
            </w:pPr>
            <w:r w:rsidRPr="00254F2C">
              <w:rPr>
                <w:rFonts w:eastAsia="Calibri"/>
                <w:lang w:val="ro-RO"/>
              </w:rPr>
              <w:lastRenderedPageBreak/>
              <w:t>Art. 2 alin. (4) Orice comportament activ ori pasiv care, prin efectele pe care le generează, favorizează sau defavorizează nejustificat ori supune unui tratament injust sau degradant o persoană, un grup de persoane sau o comunitate față de alte persoane, grupuri de persoane sau comunități […]</w:t>
            </w:r>
          </w:p>
          <w:p w14:paraId="1AA4E210" w14:textId="77777777" w:rsidR="00FA2E22" w:rsidRPr="00254F2C" w:rsidRDefault="00FA2E22" w:rsidP="001A2BD1">
            <w:pPr>
              <w:widowControl w:val="0"/>
              <w:spacing w:before="120" w:after="120"/>
              <w:jc w:val="both"/>
              <w:rPr>
                <w:lang w:val="ro-RO"/>
              </w:rPr>
            </w:pPr>
            <w:r w:rsidRPr="00254F2C">
              <w:rPr>
                <w:rFonts w:eastAsia="Calibri"/>
                <w:lang w:val="ro-RO"/>
              </w:rPr>
              <w:t>Art. 2 alin. (5) […] orice comportament pe criteriu de rasă, naționalitate, etnie, limbă, religie, categorie socială, convingeri, gen, orientare sexuală, apartenență la o categorie defavorizată, vârstă, handicap, statut de refugiat ori azilant sau orice alt criteriu care duce la crearea unui cadru intimidant, ostil, degradant ori ofensiv.</w:t>
            </w:r>
          </w:p>
          <w:p w14:paraId="42813CBB" w14:textId="77777777" w:rsidR="00FA2E22" w:rsidRPr="00254F2C" w:rsidRDefault="00FA2E22" w:rsidP="001A2BD1">
            <w:pPr>
              <w:widowControl w:val="0"/>
              <w:spacing w:before="120" w:after="120"/>
              <w:jc w:val="both"/>
              <w:rPr>
                <w:lang w:val="ro-RO"/>
              </w:rPr>
            </w:pPr>
            <w:r w:rsidRPr="00254F2C">
              <w:rPr>
                <w:rFonts w:eastAsia="Calibri"/>
                <w:lang w:val="ro-RO"/>
              </w:rPr>
              <w:t>Art. 2 alin. (7) Constituie victimizare […] orice tratament advers, venit ca reacție la o plângere sau acțiune în justiție cu privire la încălcarea principiului tratamentului egal și al nediscriminării.</w:t>
            </w:r>
          </w:p>
        </w:tc>
      </w:tr>
      <w:tr w:rsidR="00254F2C" w:rsidRPr="00254F2C" w14:paraId="5F58FAF7" w14:textId="77777777" w:rsidTr="001A2BD1">
        <w:tc>
          <w:tcPr>
            <w:tcW w:w="2800" w:type="dxa"/>
          </w:tcPr>
          <w:p w14:paraId="6D019232" w14:textId="77777777" w:rsidR="00FA2E22" w:rsidRPr="00254F2C" w:rsidRDefault="00FA2E22" w:rsidP="001A2BD1">
            <w:pPr>
              <w:widowControl w:val="0"/>
              <w:spacing w:before="120" w:after="120"/>
              <w:jc w:val="both"/>
              <w:rPr>
                <w:b/>
                <w:lang w:val="ro-RO"/>
              </w:rPr>
            </w:pPr>
            <w:r w:rsidRPr="00254F2C">
              <w:rPr>
                <w:rFonts w:eastAsia="Calibri"/>
                <w:b/>
                <w:lang w:val="ro-RO"/>
              </w:rPr>
              <w:lastRenderedPageBreak/>
              <w:t>Amendă de la 1.000 lei la 30.000 lei</w:t>
            </w:r>
          </w:p>
          <w:p w14:paraId="705285AB" w14:textId="77777777" w:rsidR="00FA2E22" w:rsidRPr="00254F2C" w:rsidRDefault="00FA2E22" w:rsidP="001A2BD1">
            <w:pPr>
              <w:widowControl w:val="0"/>
              <w:spacing w:before="120" w:after="120"/>
              <w:jc w:val="both"/>
              <w:rPr>
                <w:b/>
                <w:lang w:val="ro-RO"/>
              </w:rPr>
            </w:pPr>
            <w:r w:rsidRPr="00254F2C">
              <w:rPr>
                <w:rFonts w:eastAsia="Calibri"/>
                <w:b/>
                <w:lang w:val="ro-RO"/>
              </w:rPr>
              <w:t>sau</w:t>
            </w:r>
          </w:p>
          <w:p w14:paraId="28DED48D" w14:textId="77777777" w:rsidR="00FA2E22" w:rsidRPr="00254F2C" w:rsidRDefault="00FA2E22" w:rsidP="001A2BD1">
            <w:pPr>
              <w:widowControl w:val="0"/>
              <w:spacing w:before="120" w:after="120"/>
              <w:jc w:val="both"/>
              <w:rPr>
                <w:b/>
                <w:lang w:val="ro-RO"/>
              </w:rPr>
            </w:pPr>
            <w:r w:rsidRPr="00254F2C">
              <w:rPr>
                <w:rStyle w:val="salnbdy"/>
                <w:rFonts w:eastAsia="Calibri"/>
                <w:b/>
                <w:shd w:val="clear" w:color="auto" w:fill="FFFFFF"/>
                <w:lang w:val="ro-RO"/>
              </w:rPr>
              <w:t>de la 2.000 lei la 100.000 lei</w:t>
            </w:r>
            <w:r w:rsidRPr="00254F2C">
              <w:rPr>
                <w:rStyle w:val="salnbdy"/>
                <w:rFonts w:eastAsia="Calibri"/>
                <w:shd w:val="clear" w:color="auto" w:fill="FFFFFF"/>
                <w:lang w:val="ro-RO"/>
              </w:rPr>
              <w:t>, dacă discriminarea vizează un grup de persoane sau o comunitate</w:t>
            </w:r>
          </w:p>
          <w:p w14:paraId="078D0090" w14:textId="77777777" w:rsidR="00FA2E22" w:rsidRPr="00254F2C" w:rsidRDefault="00FA2E22" w:rsidP="001A2BD1">
            <w:pPr>
              <w:widowControl w:val="0"/>
              <w:spacing w:before="120" w:after="120"/>
              <w:jc w:val="both"/>
              <w:rPr>
                <w:lang w:val="ro-RO"/>
              </w:rPr>
            </w:pPr>
          </w:p>
        </w:tc>
        <w:tc>
          <w:tcPr>
            <w:tcW w:w="6775" w:type="dxa"/>
          </w:tcPr>
          <w:p w14:paraId="475B57E6"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1647E641" w14:textId="77777777" w:rsidR="00FA2E22" w:rsidRPr="00254F2C" w:rsidRDefault="00FA2E22" w:rsidP="001A2BD1">
            <w:pPr>
              <w:widowControl w:val="0"/>
              <w:spacing w:before="120" w:after="120"/>
              <w:jc w:val="both"/>
              <w:rPr>
                <w:lang w:val="ro-RO"/>
              </w:rPr>
            </w:pPr>
            <w:r w:rsidRPr="00254F2C">
              <w:rPr>
                <w:rFonts w:eastAsia="Calibri"/>
                <w:lang w:val="ro-RO"/>
              </w:rPr>
              <w:t>Art. 7  […] discriminarea unei persoane pentru motivul că aparține unei anumite rase, naționalități, etnii, religii, categorii sociale sau unei categorii defavorizate, respectiv din cauza convingerilor, vârstei, sexului sau orientării sexuale a acesteia, într-un raport de muncă și protecție socială, cu excepția cazurilor prevăzute de lege, manifestată în următoarele domenii: a) încheierea, suspendarea, modificarea sau încetarea raportului de muncă; b) stabilirea și modificarea atribuțiilor de serviciu, locului de muncă sau a salariului; c) acordarea altor drepturi sociale decât cele reprezentând salariul; d) formarea, perfecționarea, reconversia și promovarea profesională; e) aplicarea măsurilor disciplinare; f) dreptul de aderare la sindicat și accesul la facilitățile acordate de acesta; g) orice alte condiții de prestare a muncii, potrivit legislației în vigoare.</w:t>
            </w:r>
          </w:p>
        </w:tc>
      </w:tr>
      <w:tr w:rsidR="00254F2C" w:rsidRPr="00254F2C" w14:paraId="29236372" w14:textId="77777777" w:rsidTr="001A2BD1">
        <w:tc>
          <w:tcPr>
            <w:tcW w:w="2800" w:type="dxa"/>
          </w:tcPr>
          <w:p w14:paraId="73A0CE23" w14:textId="77777777" w:rsidR="00FA2E22" w:rsidRPr="00254F2C" w:rsidRDefault="00FA2E22" w:rsidP="001A2BD1">
            <w:pPr>
              <w:widowControl w:val="0"/>
              <w:spacing w:before="120" w:after="120"/>
              <w:jc w:val="both"/>
              <w:rPr>
                <w:b/>
                <w:lang w:val="ro-RO"/>
              </w:rPr>
            </w:pPr>
            <w:r w:rsidRPr="00254F2C">
              <w:rPr>
                <w:rFonts w:eastAsia="Calibri"/>
                <w:b/>
                <w:lang w:val="ro-RO"/>
              </w:rPr>
              <w:t>Amendă de la 1.000 lei la 30.000 lei</w:t>
            </w:r>
          </w:p>
          <w:p w14:paraId="7B1110F1" w14:textId="77777777" w:rsidR="00FA2E22" w:rsidRPr="00254F2C" w:rsidRDefault="00FA2E22" w:rsidP="001A2BD1">
            <w:pPr>
              <w:widowControl w:val="0"/>
              <w:spacing w:before="120" w:after="120"/>
              <w:jc w:val="both"/>
              <w:rPr>
                <w:b/>
                <w:lang w:val="ro-RO"/>
              </w:rPr>
            </w:pPr>
            <w:r w:rsidRPr="00254F2C">
              <w:rPr>
                <w:rFonts w:eastAsia="Calibri"/>
                <w:b/>
                <w:lang w:val="ro-RO"/>
              </w:rPr>
              <w:t>sau</w:t>
            </w:r>
          </w:p>
          <w:p w14:paraId="58C3F40C" w14:textId="77777777" w:rsidR="00FA2E22" w:rsidRPr="00254F2C" w:rsidRDefault="00FA2E22" w:rsidP="001A2BD1">
            <w:pPr>
              <w:widowControl w:val="0"/>
              <w:spacing w:before="120" w:after="120"/>
              <w:jc w:val="both"/>
              <w:rPr>
                <w:b/>
                <w:lang w:val="ro-RO"/>
              </w:rPr>
            </w:pPr>
            <w:r w:rsidRPr="00254F2C">
              <w:rPr>
                <w:rStyle w:val="salnbdy"/>
                <w:rFonts w:eastAsia="Calibri"/>
                <w:b/>
                <w:shd w:val="clear" w:color="auto" w:fill="FFFFFF"/>
                <w:lang w:val="ro-RO"/>
              </w:rPr>
              <w:t>de la 2.000 lei la 100.000 lei</w:t>
            </w:r>
            <w:r w:rsidRPr="00254F2C">
              <w:rPr>
                <w:rStyle w:val="salnbdy"/>
                <w:rFonts w:eastAsia="Calibri"/>
                <w:shd w:val="clear" w:color="auto" w:fill="FFFFFF"/>
                <w:lang w:val="ro-RO"/>
              </w:rPr>
              <w:t>, dacă discriminarea vizează un grup de persoane sau o comunitate</w:t>
            </w:r>
          </w:p>
        </w:tc>
        <w:tc>
          <w:tcPr>
            <w:tcW w:w="6775" w:type="dxa"/>
          </w:tcPr>
          <w:p w14:paraId="70764BFE"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054E5519" w14:textId="77777777" w:rsidR="00FA2E22" w:rsidRPr="00254F2C" w:rsidRDefault="00FA2E22" w:rsidP="001A2BD1">
            <w:pPr>
              <w:widowControl w:val="0"/>
              <w:spacing w:before="120" w:after="120"/>
              <w:jc w:val="both"/>
              <w:rPr>
                <w:lang w:val="ro-RO"/>
              </w:rPr>
            </w:pPr>
            <w:r w:rsidRPr="00254F2C">
              <w:rPr>
                <w:rFonts w:eastAsia="Calibri"/>
                <w:lang w:val="ro-RO"/>
              </w:rPr>
              <w:t>Art. 9  […] discriminarea angajaților de către angajatori, în raport cu prestațiile sociale acordate, din cauza apartenenței angajaților la o anumită rasă, naționalitate, origine etnică, religie, categorie socială sau la o categorie defavorizată ori pe baza vârstei, sexului, orientării sexuale sau convingerilor promovate de ei.</w:t>
            </w:r>
          </w:p>
        </w:tc>
      </w:tr>
      <w:tr w:rsidR="00254F2C" w:rsidRPr="00254F2C" w14:paraId="2EA481F5" w14:textId="77777777" w:rsidTr="001A2BD1">
        <w:tc>
          <w:tcPr>
            <w:tcW w:w="2800" w:type="dxa"/>
          </w:tcPr>
          <w:p w14:paraId="4DAACB34" w14:textId="77777777" w:rsidR="00FA2E22" w:rsidRPr="00254F2C" w:rsidRDefault="00FA2E22" w:rsidP="001A2BD1">
            <w:pPr>
              <w:widowControl w:val="0"/>
              <w:spacing w:before="120" w:after="120"/>
              <w:jc w:val="both"/>
              <w:rPr>
                <w:b/>
                <w:lang w:val="ro-RO"/>
              </w:rPr>
            </w:pPr>
            <w:r w:rsidRPr="00254F2C">
              <w:rPr>
                <w:rFonts w:eastAsia="Calibri"/>
                <w:b/>
                <w:lang w:val="ro-RO"/>
              </w:rPr>
              <w:t>Amendă de la 1.000 lei la 30.000 lei</w:t>
            </w:r>
          </w:p>
          <w:p w14:paraId="2C426BF9" w14:textId="77777777" w:rsidR="00FA2E22" w:rsidRPr="00254F2C" w:rsidRDefault="00FA2E22" w:rsidP="001A2BD1">
            <w:pPr>
              <w:widowControl w:val="0"/>
              <w:spacing w:before="120" w:after="120"/>
              <w:jc w:val="both"/>
              <w:rPr>
                <w:b/>
                <w:lang w:val="ro-RO"/>
              </w:rPr>
            </w:pPr>
            <w:r w:rsidRPr="00254F2C">
              <w:rPr>
                <w:rFonts w:eastAsia="Calibri"/>
                <w:b/>
                <w:lang w:val="ro-RO"/>
              </w:rPr>
              <w:t>sau</w:t>
            </w:r>
          </w:p>
          <w:p w14:paraId="0B350062" w14:textId="77777777" w:rsidR="00FA2E22" w:rsidRPr="00254F2C" w:rsidRDefault="00FA2E22" w:rsidP="001A2BD1">
            <w:pPr>
              <w:widowControl w:val="0"/>
              <w:spacing w:before="120" w:after="120"/>
              <w:jc w:val="both"/>
              <w:rPr>
                <w:b/>
                <w:lang w:val="ro-RO"/>
              </w:rPr>
            </w:pPr>
            <w:r w:rsidRPr="00254F2C">
              <w:rPr>
                <w:rStyle w:val="salnbdy"/>
                <w:rFonts w:eastAsia="Calibri"/>
                <w:b/>
                <w:shd w:val="clear" w:color="auto" w:fill="FFFFFF"/>
                <w:lang w:val="ro-RO"/>
              </w:rPr>
              <w:t>de la 2.000 lei la 100.000 lei</w:t>
            </w:r>
            <w:r w:rsidRPr="00254F2C">
              <w:rPr>
                <w:rStyle w:val="salnbdy"/>
                <w:rFonts w:eastAsia="Calibri"/>
                <w:shd w:val="clear" w:color="auto" w:fill="FFFFFF"/>
                <w:lang w:val="ro-RO"/>
              </w:rPr>
              <w:t xml:space="preserve">, dacă discriminarea </w:t>
            </w:r>
            <w:r w:rsidRPr="00254F2C">
              <w:rPr>
                <w:rStyle w:val="salnbdy"/>
                <w:rFonts w:eastAsia="Calibri"/>
                <w:shd w:val="clear" w:color="auto" w:fill="FFFFFF"/>
                <w:lang w:val="ro-RO"/>
              </w:rPr>
              <w:lastRenderedPageBreak/>
              <w:t>vizează un grup de persoane sau o comunitate</w:t>
            </w:r>
          </w:p>
        </w:tc>
        <w:tc>
          <w:tcPr>
            <w:tcW w:w="6775" w:type="dxa"/>
          </w:tcPr>
          <w:p w14:paraId="0B5C69AD" w14:textId="77777777" w:rsidR="00FA2E22" w:rsidRPr="00254F2C" w:rsidRDefault="00FA2E22" w:rsidP="001A2BD1">
            <w:pPr>
              <w:widowControl w:val="0"/>
              <w:spacing w:before="120" w:after="120"/>
              <w:jc w:val="both"/>
              <w:rPr>
                <w:b/>
                <w:lang w:val="ro-RO"/>
              </w:rPr>
            </w:pPr>
            <w:r w:rsidRPr="00254F2C">
              <w:rPr>
                <w:rFonts w:eastAsia="Calibri"/>
                <w:b/>
                <w:lang w:val="ro-RO"/>
              </w:rPr>
              <w:lastRenderedPageBreak/>
              <w:t>Încălcarea prevederilor:</w:t>
            </w:r>
          </w:p>
          <w:p w14:paraId="734EBC8E" w14:textId="77777777" w:rsidR="00FA2E22" w:rsidRPr="00254F2C" w:rsidRDefault="00FA2E22" w:rsidP="001A2BD1">
            <w:pPr>
              <w:widowControl w:val="0"/>
              <w:spacing w:before="120" w:after="120"/>
              <w:jc w:val="both"/>
              <w:rPr>
                <w:lang w:val="ro-RO"/>
              </w:rPr>
            </w:pPr>
            <w:r w:rsidRPr="00254F2C">
              <w:rPr>
                <w:rFonts w:eastAsia="Calibri"/>
                <w:lang w:val="ro-RO"/>
              </w:rPr>
              <w:t xml:space="preserve">Art. 15 […] acel comportament care are ca scop sau vizează atingerea demnității ori crearea unei atmosfere de intimidare, ostile, degradante, umilitoare sau ofensatoare, îndreptat împotriva unei persoane, unui grup de persoane sau unei comunități și legat de apartenența acestora la o anumită rasă, naționalitate, etnie, religie, </w:t>
            </w:r>
            <w:r w:rsidRPr="00254F2C">
              <w:rPr>
                <w:rFonts w:eastAsia="Calibri"/>
                <w:lang w:val="ro-RO"/>
              </w:rPr>
              <w:lastRenderedPageBreak/>
              <w:t>categorie socială sau la o categorie defavorizată ori de convingerile, sexul sau orientarea sexuală a acestuia.</w:t>
            </w:r>
          </w:p>
        </w:tc>
      </w:tr>
      <w:tr w:rsidR="00254F2C" w:rsidRPr="00254F2C" w14:paraId="142B52FF" w14:textId="77777777" w:rsidTr="001A2BD1">
        <w:tc>
          <w:tcPr>
            <w:tcW w:w="2800" w:type="dxa"/>
          </w:tcPr>
          <w:p w14:paraId="781A5CE8" w14:textId="77777777" w:rsidR="00FA2E22" w:rsidRPr="00254F2C" w:rsidRDefault="00FA2E22" w:rsidP="001A2BD1">
            <w:pPr>
              <w:widowControl w:val="0"/>
              <w:spacing w:before="120" w:after="120"/>
              <w:jc w:val="both"/>
              <w:rPr>
                <w:b/>
                <w:lang w:val="ro-RO"/>
              </w:rPr>
            </w:pPr>
            <w:r w:rsidRPr="00254F2C">
              <w:rPr>
                <w:rFonts w:eastAsia="Calibri"/>
                <w:b/>
                <w:lang w:val="ro-RO"/>
              </w:rPr>
              <w:lastRenderedPageBreak/>
              <w:t>Amendă de la 10.000 lei la 15.000 lei</w:t>
            </w:r>
          </w:p>
        </w:tc>
        <w:tc>
          <w:tcPr>
            <w:tcW w:w="6775" w:type="dxa"/>
          </w:tcPr>
          <w:p w14:paraId="266B265F"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77ABC82D" w14:textId="77777777" w:rsidR="00FA2E22" w:rsidRPr="00254F2C" w:rsidRDefault="00FA2E22" w:rsidP="001A2BD1">
            <w:pPr>
              <w:widowControl w:val="0"/>
              <w:spacing w:before="120" w:after="120"/>
              <w:jc w:val="both"/>
              <w:rPr>
                <w:lang w:val="ro-RO"/>
              </w:rPr>
            </w:pPr>
            <w:r w:rsidRPr="00254F2C">
              <w:rPr>
                <w:rFonts w:eastAsia="Calibri"/>
                <w:lang w:val="ro-RO"/>
              </w:rPr>
              <w:t>Art. 26 alin. (1</w:t>
            </w:r>
            <w:r w:rsidRPr="00254F2C">
              <w:rPr>
                <w:rFonts w:eastAsia="Calibri"/>
                <w:vertAlign w:val="superscript"/>
                <w:lang w:val="ro-RO"/>
              </w:rPr>
              <w:t>1</w:t>
            </w:r>
            <w:r w:rsidRPr="00254F2C">
              <w:rPr>
                <w:rFonts w:eastAsia="Calibri"/>
                <w:lang w:val="ro-RO"/>
              </w:rPr>
              <w:t>) Constituie contravenție hărțuirea morală la locul de muncă săvârșită de către un angajat, prin lezarea drepturilor sau demnității unui alt angajat […]</w:t>
            </w:r>
          </w:p>
        </w:tc>
      </w:tr>
      <w:tr w:rsidR="00254F2C" w:rsidRPr="00254F2C" w14:paraId="451A7337" w14:textId="77777777" w:rsidTr="001A2BD1">
        <w:tc>
          <w:tcPr>
            <w:tcW w:w="2800" w:type="dxa"/>
          </w:tcPr>
          <w:p w14:paraId="5D1BC2CC" w14:textId="77777777" w:rsidR="00FA2E22" w:rsidRPr="00254F2C" w:rsidRDefault="00FA2E22" w:rsidP="001A2BD1">
            <w:pPr>
              <w:widowControl w:val="0"/>
              <w:spacing w:before="120" w:after="120"/>
              <w:jc w:val="both"/>
              <w:rPr>
                <w:b/>
                <w:lang w:val="ro-RO"/>
              </w:rPr>
            </w:pPr>
            <w:r w:rsidRPr="00254F2C">
              <w:rPr>
                <w:rFonts w:eastAsia="Calibri"/>
                <w:b/>
                <w:lang w:val="ro-RO"/>
              </w:rPr>
              <w:t>Amendă</w:t>
            </w:r>
            <w:r w:rsidRPr="00254F2C">
              <w:rPr>
                <w:rStyle w:val="slitbdy"/>
                <w:rFonts w:eastAsia="Calibri"/>
                <w:shd w:val="clear" w:color="auto" w:fill="FFFFFF"/>
                <w:lang w:val="ro-RO"/>
              </w:rPr>
              <w:t xml:space="preserve"> </w:t>
            </w:r>
            <w:r w:rsidRPr="00254F2C">
              <w:rPr>
                <w:rFonts w:eastAsia="Calibri"/>
                <w:b/>
                <w:lang w:val="ro-RO"/>
              </w:rPr>
              <w:t>de la 30.000 lei la 50.000 lei</w:t>
            </w:r>
          </w:p>
        </w:tc>
        <w:tc>
          <w:tcPr>
            <w:tcW w:w="6775" w:type="dxa"/>
          </w:tcPr>
          <w:p w14:paraId="0D0CF4DD" w14:textId="77777777" w:rsidR="00FA2E22" w:rsidRPr="00254F2C" w:rsidRDefault="00FA2E22" w:rsidP="001A2BD1">
            <w:pPr>
              <w:widowControl w:val="0"/>
              <w:spacing w:before="120" w:after="120"/>
              <w:jc w:val="both"/>
              <w:rPr>
                <w:lang w:val="ro-RO"/>
              </w:rPr>
            </w:pPr>
            <w:r w:rsidRPr="00254F2C">
              <w:rPr>
                <w:rFonts w:eastAsia="Calibri"/>
                <w:lang w:val="ro-RO"/>
              </w:rPr>
              <w:t>Art. 26 alin. (1</w:t>
            </w:r>
            <w:r w:rsidRPr="00254F2C">
              <w:rPr>
                <w:rFonts w:eastAsia="Calibri"/>
                <w:vertAlign w:val="superscript"/>
                <w:lang w:val="ro-RO"/>
              </w:rPr>
              <w:t>2</w:t>
            </w:r>
            <w:r w:rsidRPr="00254F2C">
              <w:rPr>
                <w:rFonts w:eastAsia="Calibri"/>
                <w:lang w:val="ro-RO"/>
              </w:rPr>
              <w:t>) lit. a) neîndeplinirea de către angajator a obligațiilor prevăzute la art. 2 alin. (5</w:t>
            </w:r>
            <w:r w:rsidRPr="00254F2C">
              <w:rPr>
                <w:rFonts w:eastAsia="Calibri"/>
                <w:vertAlign w:val="superscript"/>
                <w:lang w:val="ro-RO"/>
              </w:rPr>
              <w:t>5</w:t>
            </w:r>
            <w:r w:rsidRPr="00254F2C">
              <w:rPr>
                <w:rFonts w:eastAsia="Calibri"/>
                <w:lang w:val="ro-RO"/>
              </w:rPr>
              <w:t>)</w:t>
            </w:r>
          </w:p>
        </w:tc>
      </w:tr>
      <w:tr w:rsidR="00254F2C" w:rsidRPr="00254F2C" w14:paraId="1F483984" w14:textId="77777777" w:rsidTr="001A2BD1">
        <w:tc>
          <w:tcPr>
            <w:tcW w:w="2800" w:type="dxa"/>
          </w:tcPr>
          <w:p w14:paraId="22C2CFE9" w14:textId="77777777" w:rsidR="00FA2E22" w:rsidRPr="00254F2C" w:rsidRDefault="00FA2E22" w:rsidP="001A2BD1">
            <w:pPr>
              <w:widowControl w:val="0"/>
              <w:spacing w:before="120" w:after="120"/>
              <w:jc w:val="both"/>
              <w:rPr>
                <w:b/>
                <w:lang w:val="ro-RO"/>
              </w:rPr>
            </w:pPr>
            <w:r w:rsidRPr="00254F2C">
              <w:rPr>
                <w:rFonts w:eastAsia="Calibri"/>
                <w:b/>
                <w:lang w:val="ro-RO"/>
              </w:rPr>
              <w:t>Amendă de la 50.000 lei la 200.000 lei</w:t>
            </w:r>
          </w:p>
        </w:tc>
        <w:tc>
          <w:tcPr>
            <w:tcW w:w="6775" w:type="dxa"/>
          </w:tcPr>
          <w:p w14:paraId="26AEE9B3" w14:textId="77777777" w:rsidR="00FA2E22" w:rsidRPr="00254F2C" w:rsidRDefault="00FA2E22" w:rsidP="001A2BD1">
            <w:pPr>
              <w:widowControl w:val="0"/>
              <w:spacing w:before="120" w:after="120"/>
              <w:jc w:val="both"/>
              <w:rPr>
                <w:lang w:val="ro-RO"/>
              </w:rPr>
            </w:pPr>
            <w:r w:rsidRPr="00254F2C">
              <w:rPr>
                <w:rFonts w:eastAsia="Calibri"/>
                <w:lang w:val="ro-RO"/>
              </w:rPr>
              <w:t>Art. 26 alin. (1</w:t>
            </w:r>
            <w:r w:rsidRPr="00254F2C">
              <w:rPr>
                <w:rFonts w:eastAsia="Calibri"/>
                <w:vertAlign w:val="superscript"/>
                <w:lang w:val="ro-RO"/>
              </w:rPr>
              <w:t>2</w:t>
            </w:r>
            <w:r w:rsidRPr="00254F2C">
              <w:rPr>
                <w:rFonts w:eastAsia="Calibri"/>
                <w:lang w:val="ro-RO"/>
              </w:rPr>
              <w:t>) lit. b) nerespectarea de către angajator a prevederilor art. 2 alin. (5</w:t>
            </w:r>
            <w:r w:rsidRPr="00254F2C">
              <w:rPr>
                <w:rFonts w:eastAsia="Calibri"/>
                <w:vertAlign w:val="superscript"/>
                <w:lang w:val="ro-RO"/>
              </w:rPr>
              <w:t>6</w:t>
            </w:r>
            <w:r w:rsidRPr="00254F2C">
              <w:rPr>
                <w:rFonts w:eastAsia="Calibri"/>
                <w:lang w:val="ro-RO"/>
              </w:rPr>
              <w:t>).</w:t>
            </w:r>
          </w:p>
        </w:tc>
      </w:tr>
    </w:tbl>
    <w:p w14:paraId="30D34D5A" w14:textId="77777777" w:rsidR="00FA2E22" w:rsidRPr="00254F2C" w:rsidRDefault="00FA2E22" w:rsidP="00FA2E22">
      <w:pPr>
        <w:spacing w:before="120" w:after="120"/>
        <w:jc w:val="both"/>
        <w:rPr>
          <w:b/>
          <w:lang w:val="ro-RO"/>
        </w:rPr>
      </w:pPr>
    </w:p>
    <w:p w14:paraId="354B4BB7" w14:textId="77777777" w:rsidR="00FA2E22" w:rsidRPr="00254F2C" w:rsidRDefault="00FA2E22" w:rsidP="00FA2E22">
      <w:pPr>
        <w:spacing w:before="120" w:after="120"/>
        <w:ind w:firstLine="720"/>
        <w:jc w:val="both"/>
        <w:rPr>
          <w:b/>
          <w:lang w:val="ro-RO"/>
        </w:rPr>
      </w:pPr>
      <w:r w:rsidRPr="00254F2C">
        <w:rPr>
          <w:b/>
          <w:lang w:val="ro-RO"/>
        </w:rPr>
        <w:t>b) Sancțiuni prevăzute de Codul muncii:</w:t>
      </w:r>
    </w:p>
    <w:tbl>
      <w:tblPr>
        <w:tblStyle w:val="Tabelgril"/>
        <w:tblW w:w="9576" w:type="dxa"/>
        <w:tblLayout w:type="fixed"/>
        <w:tblLook w:val="04A0" w:firstRow="1" w:lastRow="0" w:firstColumn="1" w:lastColumn="0" w:noHBand="0" w:noVBand="1"/>
      </w:tblPr>
      <w:tblGrid>
        <w:gridCol w:w="2800"/>
        <w:gridCol w:w="6776"/>
      </w:tblGrid>
      <w:tr w:rsidR="00254F2C" w:rsidRPr="00254F2C" w14:paraId="087FD6F0" w14:textId="77777777" w:rsidTr="001A2BD1">
        <w:tc>
          <w:tcPr>
            <w:tcW w:w="2800" w:type="dxa"/>
            <w:shd w:val="clear" w:color="auto" w:fill="FBE4D5" w:themeFill="accent2" w:themeFillTint="33"/>
          </w:tcPr>
          <w:p w14:paraId="24A4730A" w14:textId="77777777" w:rsidR="00FA2E22" w:rsidRPr="00254F2C" w:rsidRDefault="00FA2E22" w:rsidP="001A2BD1">
            <w:pPr>
              <w:widowControl w:val="0"/>
              <w:spacing w:before="120" w:after="120"/>
              <w:jc w:val="center"/>
              <w:rPr>
                <w:b/>
                <w:lang w:val="ro-RO"/>
              </w:rPr>
            </w:pPr>
            <w:r w:rsidRPr="00254F2C">
              <w:rPr>
                <w:rFonts w:eastAsia="Calibri"/>
                <w:b/>
                <w:lang w:val="ro-RO"/>
              </w:rPr>
              <w:t>Sancțiune</w:t>
            </w:r>
          </w:p>
        </w:tc>
        <w:tc>
          <w:tcPr>
            <w:tcW w:w="6775" w:type="dxa"/>
            <w:shd w:val="clear" w:color="auto" w:fill="FBE4D5" w:themeFill="accent2" w:themeFillTint="33"/>
          </w:tcPr>
          <w:p w14:paraId="53DE0C04" w14:textId="77777777" w:rsidR="00FA2E22" w:rsidRPr="00254F2C" w:rsidRDefault="00FA2E22" w:rsidP="001A2BD1">
            <w:pPr>
              <w:widowControl w:val="0"/>
              <w:spacing w:before="120" w:after="120"/>
              <w:jc w:val="center"/>
              <w:rPr>
                <w:b/>
                <w:lang w:val="ro-RO"/>
              </w:rPr>
            </w:pPr>
            <w:r w:rsidRPr="00254F2C">
              <w:rPr>
                <w:rFonts w:eastAsia="Calibri"/>
                <w:b/>
                <w:lang w:val="ro-RO"/>
              </w:rPr>
              <w:t>Contravenție</w:t>
            </w:r>
          </w:p>
        </w:tc>
      </w:tr>
      <w:tr w:rsidR="00254F2C" w:rsidRPr="00254F2C" w14:paraId="380987B7" w14:textId="77777777" w:rsidTr="001A2BD1">
        <w:tc>
          <w:tcPr>
            <w:tcW w:w="2800" w:type="dxa"/>
          </w:tcPr>
          <w:p w14:paraId="2B6574BA" w14:textId="77777777" w:rsidR="00FA2E22" w:rsidRPr="00254F2C" w:rsidRDefault="00FA2E22" w:rsidP="001A2BD1">
            <w:pPr>
              <w:widowControl w:val="0"/>
              <w:spacing w:before="120" w:after="120"/>
              <w:jc w:val="both"/>
              <w:rPr>
                <w:b/>
                <w:lang w:val="ro-RO"/>
              </w:rPr>
            </w:pPr>
            <w:r w:rsidRPr="00254F2C">
              <w:rPr>
                <w:rFonts w:eastAsia="Calibri"/>
                <w:b/>
                <w:lang w:val="ro-RO"/>
              </w:rPr>
              <w:t>Amendă de la 4.000 lei la 8.000 lei</w:t>
            </w:r>
          </w:p>
          <w:p w14:paraId="6E3BDE9B" w14:textId="77777777" w:rsidR="00FA2E22" w:rsidRPr="00254F2C" w:rsidRDefault="00FA2E22" w:rsidP="001A2BD1">
            <w:pPr>
              <w:widowControl w:val="0"/>
              <w:spacing w:before="120" w:after="120"/>
              <w:jc w:val="both"/>
              <w:rPr>
                <w:b/>
                <w:lang w:val="ro-RO"/>
              </w:rPr>
            </w:pPr>
          </w:p>
        </w:tc>
        <w:tc>
          <w:tcPr>
            <w:tcW w:w="6775" w:type="dxa"/>
          </w:tcPr>
          <w:p w14:paraId="09D7D4C0" w14:textId="77777777" w:rsidR="00FA2E22" w:rsidRPr="00254F2C" w:rsidRDefault="00FA2E22" w:rsidP="001A2BD1">
            <w:pPr>
              <w:widowControl w:val="0"/>
              <w:spacing w:before="120" w:after="120"/>
              <w:jc w:val="both"/>
              <w:rPr>
                <w:lang w:val="ro-RO"/>
              </w:rPr>
            </w:pPr>
            <w:r w:rsidRPr="00254F2C">
              <w:rPr>
                <w:rFonts w:eastAsia="Calibri"/>
                <w:lang w:val="ro-RO"/>
              </w:rPr>
              <w:t>Art. 260 alin. (1) lit. r) nerespectarea dispozițiilor art. 5 alin. (2)-(9) și ale art. 59 lit. a) și c).</w:t>
            </w:r>
          </w:p>
        </w:tc>
      </w:tr>
    </w:tbl>
    <w:p w14:paraId="60A859A3" w14:textId="77777777" w:rsidR="00FA2E22" w:rsidRPr="00254F2C" w:rsidRDefault="00FA2E22" w:rsidP="00FA2E22">
      <w:pPr>
        <w:spacing w:before="120" w:after="120"/>
        <w:jc w:val="both"/>
        <w:rPr>
          <w:b/>
          <w:lang w:val="ro-RO"/>
        </w:rPr>
      </w:pPr>
    </w:p>
    <w:p w14:paraId="35839A1B" w14:textId="77777777" w:rsidR="00FA2E22" w:rsidRPr="00254F2C" w:rsidRDefault="00FA2E22" w:rsidP="00FA2E22">
      <w:pPr>
        <w:spacing w:before="120" w:after="120"/>
        <w:jc w:val="both"/>
        <w:rPr>
          <w:b/>
          <w:lang w:val="ro-RO"/>
        </w:rPr>
      </w:pPr>
      <w:r w:rsidRPr="00254F2C">
        <w:rPr>
          <w:b/>
          <w:lang w:val="ro-RO"/>
        </w:rPr>
        <w:tab/>
        <w:t>c) Sancțiuni prevăzute de Legea nr. 202/2002</w:t>
      </w:r>
    </w:p>
    <w:tbl>
      <w:tblPr>
        <w:tblStyle w:val="Tabelgril"/>
        <w:tblW w:w="9576" w:type="dxa"/>
        <w:tblLayout w:type="fixed"/>
        <w:tblLook w:val="04A0" w:firstRow="1" w:lastRow="0" w:firstColumn="1" w:lastColumn="0" w:noHBand="0" w:noVBand="1"/>
      </w:tblPr>
      <w:tblGrid>
        <w:gridCol w:w="2800"/>
        <w:gridCol w:w="6776"/>
      </w:tblGrid>
      <w:tr w:rsidR="00254F2C" w:rsidRPr="00254F2C" w14:paraId="2574129B" w14:textId="77777777" w:rsidTr="001A2BD1">
        <w:tc>
          <w:tcPr>
            <w:tcW w:w="2800" w:type="dxa"/>
            <w:shd w:val="clear" w:color="auto" w:fill="FBE4D5" w:themeFill="accent2" w:themeFillTint="33"/>
          </w:tcPr>
          <w:p w14:paraId="14BBDA20" w14:textId="77777777" w:rsidR="00FA2E22" w:rsidRPr="00254F2C" w:rsidRDefault="00FA2E22" w:rsidP="001A2BD1">
            <w:pPr>
              <w:widowControl w:val="0"/>
              <w:spacing w:before="120" w:after="120"/>
              <w:jc w:val="center"/>
              <w:rPr>
                <w:b/>
                <w:lang w:val="ro-RO"/>
              </w:rPr>
            </w:pPr>
            <w:r w:rsidRPr="00254F2C">
              <w:rPr>
                <w:rFonts w:eastAsia="Calibri"/>
                <w:b/>
                <w:lang w:val="ro-RO"/>
              </w:rPr>
              <w:t>Sancțiune</w:t>
            </w:r>
          </w:p>
        </w:tc>
        <w:tc>
          <w:tcPr>
            <w:tcW w:w="6775" w:type="dxa"/>
            <w:shd w:val="clear" w:color="auto" w:fill="FBE4D5" w:themeFill="accent2" w:themeFillTint="33"/>
          </w:tcPr>
          <w:p w14:paraId="05ABA8B6" w14:textId="77777777" w:rsidR="00FA2E22" w:rsidRPr="00254F2C" w:rsidRDefault="00FA2E22" w:rsidP="001A2BD1">
            <w:pPr>
              <w:widowControl w:val="0"/>
              <w:spacing w:before="120" w:after="120"/>
              <w:jc w:val="center"/>
              <w:rPr>
                <w:b/>
                <w:lang w:val="ro-RO"/>
              </w:rPr>
            </w:pPr>
            <w:r w:rsidRPr="00254F2C">
              <w:rPr>
                <w:rFonts w:eastAsia="Calibri"/>
                <w:b/>
                <w:lang w:val="ro-RO"/>
              </w:rPr>
              <w:t>Contravenție</w:t>
            </w:r>
          </w:p>
        </w:tc>
      </w:tr>
      <w:tr w:rsidR="00254F2C" w:rsidRPr="00254F2C" w14:paraId="74F316F8" w14:textId="77777777" w:rsidTr="001A2BD1">
        <w:tc>
          <w:tcPr>
            <w:tcW w:w="2800" w:type="dxa"/>
          </w:tcPr>
          <w:p w14:paraId="70FA7888" w14:textId="77777777" w:rsidR="00FA2E22" w:rsidRPr="00254F2C" w:rsidRDefault="00FA2E22" w:rsidP="001A2BD1">
            <w:pPr>
              <w:widowControl w:val="0"/>
              <w:spacing w:before="120" w:after="120"/>
              <w:jc w:val="both"/>
              <w:rPr>
                <w:b/>
                <w:lang w:val="ro-RO"/>
              </w:rPr>
            </w:pPr>
            <w:r w:rsidRPr="00254F2C">
              <w:rPr>
                <w:rFonts w:eastAsia="Calibri"/>
                <w:b/>
                <w:lang w:val="ro-RO"/>
              </w:rPr>
              <w:t>Amendă de la 3.000 lei la 10.000 lei</w:t>
            </w:r>
          </w:p>
          <w:p w14:paraId="53EEEA66" w14:textId="77777777" w:rsidR="00FA2E22" w:rsidRPr="00254F2C" w:rsidRDefault="00FA2E22" w:rsidP="001A2BD1">
            <w:pPr>
              <w:widowControl w:val="0"/>
              <w:spacing w:before="120" w:after="120"/>
              <w:jc w:val="both"/>
              <w:rPr>
                <w:b/>
                <w:lang w:val="ro-RO"/>
              </w:rPr>
            </w:pPr>
          </w:p>
        </w:tc>
        <w:tc>
          <w:tcPr>
            <w:tcW w:w="6775" w:type="dxa"/>
          </w:tcPr>
          <w:p w14:paraId="0FA3219A"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004CBC8F" w14:textId="77777777" w:rsidR="00FA2E22" w:rsidRPr="00254F2C" w:rsidRDefault="00FA2E22" w:rsidP="001A2BD1">
            <w:pPr>
              <w:widowControl w:val="0"/>
              <w:spacing w:before="120" w:after="120"/>
              <w:jc w:val="both"/>
              <w:rPr>
                <w:lang w:val="ro-RO"/>
              </w:rPr>
            </w:pPr>
            <w:r w:rsidRPr="00254F2C">
              <w:rPr>
                <w:rFonts w:eastAsia="Calibri"/>
                <w:lang w:val="ro-RO"/>
              </w:rPr>
              <w:t>Art. 6 alin. (1) Este interzisă orice formă de discriminare bazată pe criteriul de sex în domeniile menționate la art. 2 alin. (1).</w:t>
            </w:r>
          </w:p>
          <w:p w14:paraId="1AEA627D" w14:textId="77777777" w:rsidR="00FA2E22" w:rsidRPr="00254F2C" w:rsidRDefault="00FA2E22" w:rsidP="001A2BD1">
            <w:pPr>
              <w:widowControl w:val="0"/>
              <w:spacing w:before="120" w:after="120"/>
              <w:jc w:val="both"/>
              <w:rPr>
                <w:lang w:val="ro-RO"/>
              </w:rPr>
            </w:pPr>
            <w:r w:rsidRPr="00254F2C">
              <w:rPr>
                <w:rFonts w:eastAsia="Calibri"/>
                <w:lang w:val="ro-RO"/>
              </w:rPr>
              <w:t>(1</w:t>
            </w:r>
            <w:r w:rsidRPr="00254F2C">
              <w:rPr>
                <w:rFonts w:eastAsia="Calibri"/>
                <w:vertAlign w:val="superscript"/>
                <w:lang w:val="ro-RO"/>
              </w:rPr>
              <w:t>1</w:t>
            </w:r>
            <w:r w:rsidRPr="00254F2C">
              <w:rPr>
                <w:rFonts w:eastAsia="Calibri"/>
                <w:lang w:val="ro-RO"/>
              </w:rPr>
              <w:t>) Este interzis orice comportament de hărțuire, hărțuire sexuală sau hărțuire psihologică definite conform prezentei legi, atât în public, cât și în privat.</w:t>
            </w:r>
          </w:p>
          <w:p w14:paraId="2CD11327" w14:textId="77777777" w:rsidR="00FA2E22" w:rsidRPr="00254F2C" w:rsidRDefault="00FA2E22" w:rsidP="001A2BD1">
            <w:pPr>
              <w:widowControl w:val="0"/>
              <w:spacing w:before="120" w:after="120"/>
              <w:jc w:val="both"/>
              <w:rPr>
                <w:lang w:val="ro-RO"/>
              </w:rPr>
            </w:pPr>
            <w:r w:rsidRPr="00254F2C">
              <w:rPr>
                <w:rFonts w:eastAsia="Calibri"/>
                <w:lang w:val="ro-RO"/>
              </w:rPr>
              <w:t>(2) Este interzis orice ordin sau dispoziție de a discrimina o persoană pe criteriul de sex.</w:t>
            </w:r>
          </w:p>
          <w:p w14:paraId="6BD89ACE" w14:textId="77777777" w:rsidR="00FA2E22" w:rsidRPr="00254F2C" w:rsidRDefault="00FA2E22" w:rsidP="001A2BD1">
            <w:pPr>
              <w:widowControl w:val="0"/>
              <w:spacing w:before="120" w:after="120"/>
              <w:jc w:val="both"/>
              <w:rPr>
                <w:lang w:val="ro-RO"/>
              </w:rPr>
            </w:pPr>
            <w:r w:rsidRPr="00254F2C">
              <w:rPr>
                <w:rFonts w:eastAsia="Calibri"/>
                <w:lang w:val="ro-RO"/>
              </w:rPr>
              <w:t>(3) Statutul familial și cel marital nu pot constitui motiv de discriminare.</w:t>
            </w:r>
          </w:p>
          <w:p w14:paraId="6FB7B04B" w14:textId="77777777" w:rsidR="00FA2E22" w:rsidRPr="00254F2C" w:rsidRDefault="00FA2E22" w:rsidP="001A2BD1">
            <w:pPr>
              <w:widowControl w:val="0"/>
              <w:spacing w:before="120" w:after="120"/>
              <w:jc w:val="both"/>
              <w:rPr>
                <w:lang w:val="ro-RO"/>
              </w:rPr>
            </w:pPr>
            <w:r w:rsidRPr="00254F2C">
              <w:rPr>
                <w:rFonts w:eastAsia="Calibri"/>
                <w:lang w:val="ro-RO"/>
              </w:rPr>
              <w:t xml:space="preserve">(4) Respingerea unui comportament de hărțuire și hărțuire sexuală de către o persoană sau supunerea unei persoane la un astfel de comportament nu poate fi folosită drept justificare pentru o decizie </w:t>
            </w:r>
            <w:r w:rsidRPr="00254F2C">
              <w:rPr>
                <w:rFonts w:eastAsia="Calibri"/>
                <w:lang w:val="ro-RO"/>
              </w:rPr>
              <w:lastRenderedPageBreak/>
              <w:t>care să afecteze acea persoană.</w:t>
            </w:r>
          </w:p>
        </w:tc>
      </w:tr>
      <w:tr w:rsidR="00254F2C" w:rsidRPr="00254F2C" w14:paraId="011E3C1D" w14:textId="77777777" w:rsidTr="001A2BD1">
        <w:tc>
          <w:tcPr>
            <w:tcW w:w="2800" w:type="dxa"/>
          </w:tcPr>
          <w:p w14:paraId="2CC50D53" w14:textId="77777777" w:rsidR="00FA2E22" w:rsidRPr="00254F2C" w:rsidRDefault="00FA2E22" w:rsidP="001A2BD1">
            <w:pPr>
              <w:widowControl w:val="0"/>
              <w:spacing w:before="120" w:after="120"/>
              <w:jc w:val="both"/>
              <w:rPr>
                <w:b/>
                <w:lang w:val="ro-RO"/>
              </w:rPr>
            </w:pPr>
            <w:r w:rsidRPr="00254F2C">
              <w:rPr>
                <w:rFonts w:eastAsia="Calibri"/>
                <w:b/>
                <w:lang w:val="ro-RO"/>
              </w:rPr>
              <w:lastRenderedPageBreak/>
              <w:t>Amendă de la 3.000 lei la 10.000 lei</w:t>
            </w:r>
          </w:p>
          <w:p w14:paraId="1E9CEBEA" w14:textId="77777777" w:rsidR="00FA2E22" w:rsidRPr="00254F2C" w:rsidRDefault="00FA2E22" w:rsidP="001A2BD1">
            <w:pPr>
              <w:widowControl w:val="0"/>
              <w:spacing w:before="120" w:after="120"/>
              <w:jc w:val="both"/>
              <w:rPr>
                <w:b/>
                <w:lang w:val="ro-RO"/>
              </w:rPr>
            </w:pPr>
          </w:p>
        </w:tc>
        <w:tc>
          <w:tcPr>
            <w:tcW w:w="6775" w:type="dxa"/>
          </w:tcPr>
          <w:p w14:paraId="051343C8"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4F1C05FB" w14:textId="77777777" w:rsidR="00FA2E22" w:rsidRPr="00254F2C" w:rsidRDefault="00FA2E22" w:rsidP="001A2BD1">
            <w:pPr>
              <w:widowControl w:val="0"/>
              <w:spacing w:before="120" w:after="120"/>
              <w:jc w:val="both"/>
              <w:rPr>
                <w:lang w:val="ro-RO"/>
              </w:rPr>
            </w:pPr>
            <w:r w:rsidRPr="00254F2C">
              <w:rPr>
                <w:rFonts w:eastAsia="Calibri"/>
                <w:lang w:val="ro-RO"/>
              </w:rPr>
              <w:t>Art. 8 […] angajatorul are următoarele obligații: a) să asigure egalitatea de șanse și de tratament între angajați, femei și bărbați, în cadrul relațiilor de muncă de orice fel, inclusiv prin introducerea de dispoziții pentru interzicerea discriminărilor bazate pe criteriul de sex în regulamentele de organizare și funcționare și în regulamentele interne ale unităților; b) să prevadă în regulamentele interne ale unităților sancțiuni disciplinare, în condițiile prevăzute de lege, pentru angajații care încalcă demnitatea personală a altor angajați prin crearea de medii degradante, de intimidare, de ostilitate, de umilire sau ofensatoare, prin acțiuni de discriminare, astfel cum sunt definite la art. 4 lit. a)-e) și la art. 11; c) să îi informeze permanent pe angajați, inclusiv prin afișare în locuri vizibile, asupra drepturilor pe care aceștia le au în ceea ce privește respectarea egalității de șanse și de tratament între femei și bărbați în relațiile de muncă; d) să informeze imediat după ce a fost sesizat autoritățile publice abilitate cu aplicarea și controlul respectării legislației privind egalitatea de șanse și de tratament între femei și bărbați.</w:t>
            </w:r>
          </w:p>
        </w:tc>
      </w:tr>
      <w:tr w:rsidR="00254F2C" w:rsidRPr="00254F2C" w14:paraId="7C380F77" w14:textId="77777777" w:rsidTr="001A2BD1">
        <w:tc>
          <w:tcPr>
            <w:tcW w:w="2800" w:type="dxa"/>
          </w:tcPr>
          <w:p w14:paraId="7FF4D469" w14:textId="77777777" w:rsidR="00FA2E22" w:rsidRPr="00254F2C" w:rsidRDefault="00FA2E22" w:rsidP="001A2BD1">
            <w:pPr>
              <w:widowControl w:val="0"/>
              <w:spacing w:before="120" w:after="120"/>
              <w:jc w:val="both"/>
              <w:rPr>
                <w:b/>
                <w:lang w:val="ro-RO"/>
              </w:rPr>
            </w:pPr>
            <w:r w:rsidRPr="00254F2C">
              <w:rPr>
                <w:rFonts w:eastAsia="Calibri"/>
                <w:b/>
                <w:lang w:val="ro-RO"/>
              </w:rPr>
              <w:t>Amendă de la 3.000 lei la 10.000 lei</w:t>
            </w:r>
          </w:p>
          <w:p w14:paraId="6E85C2F8" w14:textId="77777777" w:rsidR="00FA2E22" w:rsidRPr="00254F2C" w:rsidRDefault="00FA2E22" w:rsidP="001A2BD1">
            <w:pPr>
              <w:widowControl w:val="0"/>
              <w:spacing w:before="120" w:after="120"/>
              <w:jc w:val="both"/>
              <w:rPr>
                <w:b/>
                <w:lang w:val="ro-RO"/>
              </w:rPr>
            </w:pPr>
          </w:p>
        </w:tc>
        <w:tc>
          <w:tcPr>
            <w:tcW w:w="6775" w:type="dxa"/>
          </w:tcPr>
          <w:p w14:paraId="1C958F05"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309C6E16" w14:textId="77777777" w:rsidR="00FA2E22" w:rsidRPr="00254F2C" w:rsidRDefault="00FA2E22" w:rsidP="001A2BD1">
            <w:pPr>
              <w:widowControl w:val="0"/>
              <w:spacing w:before="120" w:after="120"/>
              <w:jc w:val="both"/>
              <w:rPr>
                <w:lang w:val="ro-RO"/>
              </w:rPr>
            </w:pPr>
            <w:r w:rsidRPr="00254F2C">
              <w:rPr>
                <w:rFonts w:eastAsia="Calibri"/>
                <w:lang w:val="ro-RO"/>
              </w:rPr>
              <w:t>Art. 11 Constituie discriminare bazată pe criteriul de sex orice comportament nedorit, definit drept hărțuire sau hărțuire sexuală, având ca scop sau efect: a) de a crea la locul de muncă o atmosferă de intimidare, de ostilitate sau de descurajare pentru persoana afectată; b) de a influența negativ situația persoanei angajate în ceea ce privește promovarea profesională, remunerația sau veniturile de orice natură ori accesul la formarea și perfecționarea profesională, în cazul refuzului acesteia de a accepta un comportament nedorit, ce ține de viața sexuală.</w:t>
            </w:r>
          </w:p>
        </w:tc>
      </w:tr>
      <w:tr w:rsidR="00254F2C" w:rsidRPr="00254F2C" w14:paraId="6AE755D5" w14:textId="77777777" w:rsidTr="001A2BD1">
        <w:tc>
          <w:tcPr>
            <w:tcW w:w="2800" w:type="dxa"/>
          </w:tcPr>
          <w:p w14:paraId="0DB64165" w14:textId="77777777" w:rsidR="00FA2E22" w:rsidRPr="00254F2C" w:rsidRDefault="00FA2E22" w:rsidP="001A2BD1">
            <w:pPr>
              <w:widowControl w:val="0"/>
              <w:rPr>
                <w:lang w:val="ro-RO"/>
              </w:rPr>
            </w:pPr>
            <w:r w:rsidRPr="00254F2C">
              <w:rPr>
                <w:rFonts w:eastAsia="Calibri"/>
                <w:b/>
                <w:lang w:val="ro-RO"/>
              </w:rPr>
              <w:t>Amendă de la 3.000 lei la 10.000 lei</w:t>
            </w:r>
          </w:p>
        </w:tc>
        <w:tc>
          <w:tcPr>
            <w:tcW w:w="6775" w:type="dxa"/>
          </w:tcPr>
          <w:p w14:paraId="23F7683B"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65665D2C" w14:textId="77777777" w:rsidR="00FA2E22" w:rsidRPr="00254F2C" w:rsidRDefault="00FA2E22" w:rsidP="001A2BD1">
            <w:pPr>
              <w:widowControl w:val="0"/>
              <w:spacing w:before="120" w:after="120"/>
              <w:jc w:val="both"/>
              <w:rPr>
                <w:lang w:val="ro-RO"/>
              </w:rPr>
            </w:pPr>
            <w:r w:rsidRPr="00254F2C">
              <w:rPr>
                <w:rFonts w:eastAsia="Calibri"/>
                <w:lang w:val="ro-RO"/>
              </w:rPr>
              <w:t>Art. 12 alin. (1) Constituie discriminare și este interzisă modificarea unilaterală de către angajator a relațiilor sau a condițiilor de muncă, inclusiv concedierea persoanei angajate care a înaintat o sesizare ori o reclamație la nivelul unității sau care a depus o plângere, în condițiile prevăzute la art. 30 alin. (2), la instanțele judecătorești competente, în vederea aplicării prevederilor prezentei legi și după ce sentința judecătorească a rămas definitivă, cu excepția unor motive întemeiate și fără legătură cu cauza.</w:t>
            </w:r>
          </w:p>
          <w:p w14:paraId="2311549A" w14:textId="77777777" w:rsidR="00FA2E22" w:rsidRPr="00254F2C" w:rsidRDefault="00FA2E22" w:rsidP="001A2BD1">
            <w:pPr>
              <w:widowControl w:val="0"/>
              <w:spacing w:before="120" w:after="120"/>
              <w:jc w:val="both"/>
              <w:rPr>
                <w:lang w:val="ro-RO"/>
              </w:rPr>
            </w:pPr>
            <w:r w:rsidRPr="00254F2C">
              <w:rPr>
                <w:rFonts w:eastAsia="Calibri"/>
                <w:lang w:val="ro-RO"/>
              </w:rPr>
              <w:t>(2) Prevederile alin. (1) se aplică în mod corespunzător membrilor organizației sindicale, reprezentanților salariaților sau oricărui alt salariat care au competența ori pot să acorde sprijin în rezolvarea situației la locul de muncă potrivit dispozițiilor art. 30 alin. (1).</w:t>
            </w:r>
          </w:p>
        </w:tc>
      </w:tr>
      <w:tr w:rsidR="00254F2C" w:rsidRPr="00254F2C" w14:paraId="419CB00D" w14:textId="77777777" w:rsidTr="001A2BD1">
        <w:tc>
          <w:tcPr>
            <w:tcW w:w="2800" w:type="dxa"/>
          </w:tcPr>
          <w:p w14:paraId="47D4CDEE" w14:textId="77777777" w:rsidR="00FA2E22" w:rsidRPr="00254F2C" w:rsidRDefault="00FA2E22" w:rsidP="001A2BD1">
            <w:pPr>
              <w:widowControl w:val="0"/>
              <w:rPr>
                <w:lang w:val="ro-RO"/>
              </w:rPr>
            </w:pPr>
            <w:r w:rsidRPr="00254F2C">
              <w:rPr>
                <w:rFonts w:eastAsia="Calibri"/>
                <w:b/>
                <w:lang w:val="ro-RO"/>
              </w:rPr>
              <w:lastRenderedPageBreak/>
              <w:t>Amendă de la 3.000 lei la 10.000 lei</w:t>
            </w:r>
          </w:p>
        </w:tc>
        <w:tc>
          <w:tcPr>
            <w:tcW w:w="6775" w:type="dxa"/>
          </w:tcPr>
          <w:p w14:paraId="49ECFF8C"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241480C4" w14:textId="77777777" w:rsidR="00FA2E22" w:rsidRPr="00254F2C" w:rsidRDefault="00FA2E22" w:rsidP="001A2BD1">
            <w:pPr>
              <w:widowControl w:val="0"/>
              <w:spacing w:before="120" w:after="120"/>
              <w:jc w:val="both"/>
              <w:rPr>
                <w:lang w:val="ro-RO"/>
              </w:rPr>
            </w:pPr>
            <w:r w:rsidRPr="00254F2C">
              <w:rPr>
                <w:rFonts w:eastAsia="Calibri"/>
                <w:lang w:val="ro-RO"/>
              </w:rPr>
              <w:t>Art. 13 Pentru prevenirea acțiunilor de discriminare bazate pe criteriul de sex în domeniul muncii, atât la negocierea contractului colectiv de muncă la nivel de sector de activitate, grup de unități și unități, părțile contractante vor stabili introducerea de clauze de interzicere a faptelor de discriminare și, respectiv, clauze privind modul de soluționare a sesizărilor/reclamațiilor formulate de persoanele prejudiciate prin asemenea fapte.</w:t>
            </w:r>
          </w:p>
        </w:tc>
      </w:tr>
      <w:tr w:rsidR="00254F2C" w:rsidRPr="00254F2C" w14:paraId="320CB189" w14:textId="77777777" w:rsidTr="001A2BD1">
        <w:tc>
          <w:tcPr>
            <w:tcW w:w="2800" w:type="dxa"/>
          </w:tcPr>
          <w:p w14:paraId="331ABC30" w14:textId="77777777" w:rsidR="00FA2E22" w:rsidRPr="00254F2C" w:rsidRDefault="00FA2E22" w:rsidP="001A2BD1">
            <w:pPr>
              <w:widowControl w:val="0"/>
              <w:spacing w:before="120" w:after="120"/>
              <w:jc w:val="both"/>
              <w:rPr>
                <w:b/>
                <w:lang w:val="ro-RO"/>
              </w:rPr>
            </w:pPr>
            <w:r w:rsidRPr="00254F2C">
              <w:rPr>
                <w:rFonts w:eastAsia="Calibri"/>
                <w:b/>
                <w:lang w:val="ro-RO"/>
              </w:rPr>
              <w:t>Amendă de la 3.000 lei la 10.000 lei</w:t>
            </w:r>
          </w:p>
          <w:p w14:paraId="23B252A2" w14:textId="77777777" w:rsidR="00FA2E22" w:rsidRPr="00254F2C" w:rsidRDefault="00FA2E22" w:rsidP="001A2BD1">
            <w:pPr>
              <w:widowControl w:val="0"/>
              <w:rPr>
                <w:b/>
                <w:lang w:val="ro-RO"/>
              </w:rPr>
            </w:pPr>
          </w:p>
        </w:tc>
        <w:tc>
          <w:tcPr>
            <w:tcW w:w="6775" w:type="dxa"/>
          </w:tcPr>
          <w:p w14:paraId="0B18D87D" w14:textId="77777777" w:rsidR="00FA2E22" w:rsidRPr="00254F2C" w:rsidRDefault="00FA2E22" w:rsidP="001A2BD1">
            <w:pPr>
              <w:widowControl w:val="0"/>
              <w:spacing w:before="120" w:after="120"/>
              <w:jc w:val="both"/>
              <w:rPr>
                <w:b/>
                <w:lang w:val="ro-RO"/>
              </w:rPr>
            </w:pPr>
            <w:r w:rsidRPr="00254F2C">
              <w:rPr>
                <w:rFonts w:eastAsia="Calibri"/>
                <w:b/>
                <w:lang w:val="ro-RO"/>
              </w:rPr>
              <w:t>Încălcarea prevederilor:</w:t>
            </w:r>
          </w:p>
          <w:p w14:paraId="5335D966" w14:textId="77777777" w:rsidR="00FA2E22" w:rsidRPr="00254F2C" w:rsidRDefault="00FA2E22" w:rsidP="001A2BD1">
            <w:pPr>
              <w:widowControl w:val="0"/>
              <w:spacing w:before="120" w:after="120"/>
              <w:jc w:val="both"/>
              <w:rPr>
                <w:lang w:val="ro-RO"/>
              </w:rPr>
            </w:pPr>
            <w:r w:rsidRPr="00254F2C">
              <w:rPr>
                <w:rFonts w:eastAsia="Calibri"/>
                <w:lang w:val="ro-RO"/>
              </w:rPr>
              <w:t>Art. 29 alin.</w:t>
            </w:r>
            <w:r w:rsidRPr="00254F2C">
              <w:rPr>
                <w:rStyle w:val="Titlu1Caracter"/>
                <w:rFonts w:eastAsia="Calibri"/>
                <w:shd w:val="clear" w:color="auto" w:fill="FFFFFF"/>
                <w:lang w:val="ro-RO"/>
              </w:rPr>
              <w:t xml:space="preserve"> </w:t>
            </w:r>
            <w:r w:rsidRPr="00254F2C">
              <w:rPr>
                <w:rFonts w:eastAsia="Calibri"/>
                <w:lang w:val="ro-RO"/>
              </w:rPr>
              <w:t>(1) Confederațiile sindicale desemnează, în cadrul organizațiilor sindicale din unități, reprezentanți cu atribuții pentru asigurarea respectării egalității de șanse și de tratament între femei și bărbați la locul de muncă.</w:t>
            </w:r>
          </w:p>
          <w:p w14:paraId="53E1FB6A" w14:textId="77777777" w:rsidR="00FA2E22" w:rsidRPr="00254F2C" w:rsidRDefault="00FA2E22" w:rsidP="001A2BD1">
            <w:pPr>
              <w:widowControl w:val="0"/>
              <w:spacing w:before="120" w:after="120"/>
              <w:jc w:val="both"/>
              <w:rPr>
                <w:lang w:val="ro-RO"/>
              </w:rPr>
            </w:pPr>
            <w:r w:rsidRPr="00254F2C">
              <w:rPr>
                <w:rFonts w:eastAsia="Calibri"/>
                <w:lang w:val="ro-RO"/>
              </w:rPr>
              <w:t>(2) Reprezentanții sindicali desemnați primesc de la persoanele care se consideră discriminate pe baza criteriului de sex sesizări/reclamații, aplică procedurile de soluționare a acestora și solicită angajatorului rezolvarea cererilor angajaților, în conformitate cu prevederile art. 30 alin. (1).</w:t>
            </w:r>
          </w:p>
          <w:p w14:paraId="1F76F7CA" w14:textId="77777777" w:rsidR="00FA2E22" w:rsidRPr="00254F2C" w:rsidRDefault="00FA2E22" w:rsidP="001A2BD1">
            <w:pPr>
              <w:widowControl w:val="0"/>
              <w:spacing w:before="120" w:after="120"/>
              <w:jc w:val="both"/>
              <w:rPr>
                <w:lang w:val="ro-RO"/>
              </w:rPr>
            </w:pPr>
            <w:r w:rsidRPr="00254F2C">
              <w:rPr>
                <w:rFonts w:eastAsia="Calibri"/>
                <w:lang w:val="ro-RO"/>
              </w:rPr>
              <w:t>(3) În unitățile în care nu există organizație sindicală unul dintre reprezentanții aleși ai salariaților are atribuții pentru asigurarea respectării egalității de șanse și de tratament între femei și bărbați la locul de muncă.</w:t>
            </w:r>
          </w:p>
        </w:tc>
      </w:tr>
      <w:tr w:rsidR="00254F2C" w:rsidRPr="00254F2C" w14:paraId="551694DE" w14:textId="77777777" w:rsidTr="001A2BD1">
        <w:tc>
          <w:tcPr>
            <w:tcW w:w="2800" w:type="dxa"/>
          </w:tcPr>
          <w:p w14:paraId="2C03B49B" w14:textId="77777777" w:rsidR="00FA2E22" w:rsidRPr="00254F2C" w:rsidRDefault="00FA2E22" w:rsidP="001A2BD1">
            <w:pPr>
              <w:widowControl w:val="0"/>
              <w:spacing w:before="120" w:after="120"/>
              <w:jc w:val="both"/>
              <w:rPr>
                <w:lang w:val="ro-RO"/>
              </w:rPr>
            </w:pPr>
            <w:r w:rsidRPr="00254F2C">
              <w:rPr>
                <w:rFonts w:eastAsia="Calibri"/>
                <w:b/>
                <w:lang w:val="ro-RO"/>
              </w:rPr>
              <w:t xml:space="preserve">Art. 10 alin. (2) </w:t>
            </w:r>
            <w:r w:rsidRPr="00254F2C">
              <w:rPr>
                <w:rFonts w:eastAsia="Calibri"/>
                <w:lang w:val="ro-RO"/>
              </w:rPr>
              <w:t>din O.G. nr. 2/2001, cu modificările și completările ulterioare:</w:t>
            </w:r>
          </w:p>
          <w:p w14:paraId="25345E00" w14:textId="77777777" w:rsidR="00FA2E22" w:rsidRPr="00254F2C" w:rsidRDefault="00FA2E22" w:rsidP="001A2BD1">
            <w:pPr>
              <w:widowControl w:val="0"/>
              <w:spacing w:before="120" w:after="120"/>
              <w:jc w:val="both"/>
              <w:rPr>
                <w:i/>
                <w:lang w:val="ro-RO"/>
              </w:rPr>
            </w:pPr>
            <w:r w:rsidRPr="00254F2C">
              <w:rPr>
                <w:rFonts w:eastAsia="Calibri"/>
                <w:i/>
                <w:lang w:val="ro-RO"/>
              </w:rPr>
              <w:t xml:space="preserve">„Când contravențiile au fost constatate prin același proces-verbal, sancțiunile </w:t>
            </w:r>
            <w:r w:rsidRPr="00254F2C">
              <w:rPr>
                <w:rFonts w:eastAsia="Calibri"/>
                <w:i/>
                <w:kern w:val="2"/>
                <w:lang w:val="ro-RO"/>
              </w:rPr>
              <w:t>contravenționale se</w:t>
            </w:r>
            <w:r w:rsidRPr="00254F2C">
              <w:rPr>
                <w:rFonts w:eastAsia="Calibri"/>
                <w:i/>
                <w:lang w:val="ro-RO"/>
              </w:rPr>
              <w:t xml:space="preserve"> cumulează fără a putea depăși dublul maximului amenzii prevăzute pentru contravenția cea mai gravă sau, după caz, maximul general stabilit în prezenta ordonanță pentru prestarea unei activități în folosul comunității.”</w:t>
            </w:r>
          </w:p>
        </w:tc>
        <w:tc>
          <w:tcPr>
            <w:tcW w:w="6775" w:type="dxa"/>
          </w:tcPr>
          <w:p w14:paraId="6506E89C" w14:textId="77777777" w:rsidR="00FA2E22" w:rsidRPr="00254F2C" w:rsidRDefault="00FA2E22" w:rsidP="001A2BD1">
            <w:pPr>
              <w:widowControl w:val="0"/>
              <w:spacing w:before="120" w:after="120"/>
              <w:jc w:val="both"/>
              <w:rPr>
                <w:lang w:val="ro-RO"/>
              </w:rPr>
            </w:pPr>
            <w:r w:rsidRPr="00254F2C">
              <w:rPr>
                <w:rFonts w:eastAsia="Calibri"/>
                <w:shd w:val="clear" w:color="auto" w:fill="FFFFFF"/>
                <w:lang w:val="ro-RO"/>
              </w:rPr>
              <w:t xml:space="preserve">Art. 37 alin. (2) </w:t>
            </w:r>
            <w:r w:rsidRPr="00254F2C">
              <w:rPr>
                <w:rFonts w:eastAsia="Calibri"/>
                <w:lang w:val="ro-RO"/>
              </w:rPr>
              <w:t xml:space="preserve">Constituie contravenție și se sancționează potrivit dispozițiilor </w:t>
            </w:r>
            <w:hyperlink r:id="rId22" w:anchor="A61" w:history="1">
              <w:r w:rsidRPr="00254F2C">
                <w:rPr>
                  <w:rFonts w:eastAsia="Calibri"/>
                  <w:lang w:val="ro-RO"/>
                </w:rPr>
                <w:t>art. 10 alin. (2) din Ordonanța Guvernului nr. 2/2001</w:t>
              </w:r>
            </w:hyperlink>
            <w:r w:rsidRPr="00254F2C">
              <w:rPr>
                <w:rFonts w:eastAsia="Calibri"/>
                <w:lang w:val="ro-RO"/>
              </w:rPr>
              <w:t xml:space="preserve"> privind regimul juridic al contravențiilor, aprobată cu modificări și completări prin </w:t>
            </w:r>
            <w:hyperlink r:id="rId23">
              <w:r w:rsidRPr="00254F2C">
                <w:rPr>
                  <w:rFonts w:eastAsia="Calibri"/>
                  <w:lang w:val="ro-RO"/>
                </w:rPr>
                <w:t>Legea nr. 180/2002</w:t>
              </w:r>
            </w:hyperlink>
            <w:r w:rsidRPr="00254F2C">
              <w:rPr>
                <w:rFonts w:eastAsia="Calibri"/>
                <w:lang w:val="ro-RO"/>
              </w:rPr>
              <w:t>, cu modificările și completările ulterioare, discriminarea bazată pe două sau mai multe criterii.</w:t>
            </w:r>
          </w:p>
        </w:tc>
      </w:tr>
    </w:tbl>
    <w:p w14:paraId="5E59ED93" w14:textId="77777777" w:rsidR="00FA2E22" w:rsidRPr="00254F2C" w:rsidRDefault="00FA2E22" w:rsidP="00FA2E22">
      <w:pPr>
        <w:spacing w:before="120" w:after="120"/>
        <w:jc w:val="both"/>
        <w:rPr>
          <w:b/>
          <w:lang w:val="ro-RO"/>
        </w:rPr>
      </w:pPr>
    </w:p>
    <w:p w14:paraId="3AFC13F1" w14:textId="77777777" w:rsidR="00FA2E22" w:rsidRPr="00254F2C" w:rsidRDefault="00FA2E22" w:rsidP="00FA2E22">
      <w:pPr>
        <w:spacing w:before="120" w:after="120"/>
        <w:ind w:firstLine="720"/>
        <w:jc w:val="both"/>
        <w:rPr>
          <w:b/>
          <w:lang w:val="ro-RO"/>
        </w:rPr>
      </w:pPr>
      <w:r w:rsidRPr="00254F2C">
        <w:rPr>
          <w:b/>
          <w:lang w:val="ro-RO"/>
        </w:rPr>
        <w:t>Art. 26.</w:t>
      </w:r>
      <w:r w:rsidRPr="00254F2C">
        <w:rPr>
          <w:lang w:val="ro-RO"/>
        </w:rPr>
        <w:t xml:space="preserve"> – </w:t>
      </w:r>
      <w:r w:rsidRPr="00254F2C">
        <w:rPr>
          <w:b/>
          <w:lang w:val="ro-RO"/>
        </w:rPr>
        <w:t>Sancțiuni penale</w:t>
      </w:r>
    </w:p>
    <w:p w14:paraId="7395E1D5" w14:textId="77777777" w:rsidR="00FA2E22" w:rsidRPr="00254F2C" w:rsidRDefault="00FA2E22" w:rsidP="00FA2E22">
      <w:pPr>
        <w:pStyle w:val="Listparagraf"/>
        <w:spacing w:before="120" w:after="120"/>
        <w:ind w:left="1440"/>
        <w:jc w:val="both"/>
        <w:rPr>
          <w:b/>
          <w:lang w:val="ro-RO"/>
        </w:rPr>
      </w:pPr>
    </w:p>
    <w:tbl>
      <w:tblPr>
        <w:tblStyle w:val="Tabelgril"/>
        <w:tblW w:w="9576" w:type="dxa"/>
        <w:tblLayout w:type="fixed"/>
        <w:tblLook w:val="04A0" w:firstRow="1" w:lastRow="0" w:firstColumn="1" w:lastColumn="0" w:noHBand="0" w:noVBand="1"/>
      </w:tblPr>
      <w:tblGrid>
        <w:gridCol w:w="2800"/>
        <w:gridCol w:w="6776"/>
      </w:tblGrid>
      <w:tr w:rsidR="00254F2C" w:rsidRPr="00254F2C" w14:paraId="41FB1CE1" w14:textId="77777777" w:rsidTr="001A2BD1">
        <w:tc>
          <w:tcPr>
            <w:tcW w:w="2800" w:type="dxa"/>
            <w:shd w:val="clear" w:color="auto" w:fill="FBE4D5" w:themeFill="accent2" w:themeFillTint="33"/>
          </w:tcPr>
          <w:p w14:paraId="5805AE0D" w14:textId="77777777" w:rsidR="00FA2E22" w:rsidRPr="00254F2C" w:rsidRDefault="00FA2E22" w:rsidP="001A2BD1">
            <w:pPr>
              <w:widowControl w:val="0"/>
              <w:spacing w:before="120" w:after="120"/>
              <w:jc w:val="center"/>
              <w:rPr>
                <w:b/>
                <w:lang w:val="ro-RO"/>
              </w:rPr>
            </w:pPr>
            <w:r w:rsidRPr="00254F2C">
              <w:rPr>
                <w:rFonts w:eastAsia="Calibri"/>
                <w:b/>
                <w:lang w:val="ro-RO"/>
              </w:rPr>
              <w:t>Sancțiune</w:t>
            </w:r>
          </w:p>
        </w:tc>
        <w:tc>
          <w:tcPr>
            <w:tcW w:w="6775" w:type="dxa"/>
            <w:shd w:val="clear" w:color="auto" w:fill="FBE4D5" w:themeFill="accent2" w:themeFillTint="33"/>
          </w:tcPr>
          <w:p w14:paraId="6CF3045C" w14:textId="77777777" w:rsidR="00FA2E22" w:rsidRPr="00254F2C" w:rsidRDefault="00FA2E22" w:rsidP="001A2BD1">
            <w:pPr>
              <w:widowControl w:val="0"/>
              <w:spacing w:before="120" w:after="120"/>
              <w:jc w:val="center"/>
              <w:rPr>
                <w:b/>
                <w:lang w:val="ro-RO"/>
              </w:rPr>
            </w:pPr>
            <w:r w:rsidRPr="00254F2C">
              <w:rPr>
                <w:rFonts w:eastAsia="Calibri"/>
                <w:b/>
                <w:lang w:val="ro-RO"/>
              </w:rPr>
              <w:t>Fapta</w:t>
            </w:r>
          </w:p>
        </w:tc>
      </w:tr>
      <w:tr w:rsidR="00254F2C" w:rsidRPr="00254F2C" w14:paraId="6DA9DAB2" w14:textId="77777777" w:rsidTr="001A2BD1">
        <w:tc>
          <w:tcPr>
            <w:tcW w:w="2800" w:type="dxa"/>
          </w:tcPr>
          <w:p w14:paraId="598FCD76" w14:textId="77777777" w:rsidR="00FA2E22" w:rsidRPr="00254F2C" w:rsidRDefault="00FA2E22" w:rsidP="001A2BD1">
            <w:pPr>
              <w:widowControl w:val="0"/>
              <w:spacing w:before="120" w:after="120"/>
              <w:jc w:val="both"/>
              <w:rPr>
                <w:b/>
                <w:lang w:val="ro-RO"/>
              </w:rPr>
            </w:pPr>
            <w:r w:rsidRPr="00254F2C">
              <w:rPr>
                <w:rStyle w:val="salnbdy"/>
                <w:rFonts w:eastAsia="Calibri"/>
                <w:b/>
                <w:shd w:val="clear" w:color="auto" w:fill="FFFFFF"/>
                <w:lang w:val="ro-RO"/>
              </w:rPr>
              <w:t>Închisoare de la 3 la 6 luni sau cu amendă</w:t>
            </w:r>
          </w:p>
          <w:p w14:paraId="7CCA0D04" w14:textId="77777777" w:rsidR="00FA2E22" w:rsidRPr="00254F2C" w:rsidRDefault="00FA2E22" w:rsidP="001A2BD1">
            <w:pPr>
              <w:widowControl w:val="0"/>
              <w:spacing w:before="120" w:after="120"/>
              <w:jc w:val="both"/>
              <w:rPr>
                <w:b/>
                <w:lang w:val="ro-RO"/>
              </w:rPr>
            </w:pPr>
          </w:p>
        </w:tc>
        <w:tc>
          <w:tcPr>
            <w:tcW w:w="6775" w:type="dxa"/>
          </w:tcPr>
          <w:p w14:paraId="6E625AE5" w14:textId="77777777" w:rsidR="00FA2E22" w:rsidRPr="00254F2C" w:rsidRDefault="00FA2E22" w:rsidP="001A2BD1">
            <w:pPr>
              <w:widowControl w:val="0"/>
              <w:spacing w:before="120" w:after="120"/>
              <w:jc w:val="both"/>
              <w:rPr>
                <w:lang w:val="ro-RO"/>
              </w:rPr>
            </w:pPr>
            <w:r w:rsidRPr="00254F2C">
              <w:rPr>
                <w:rFonts w:eastAsia="Calibri"/>
                <w:lang w:val="ro-RO"/>
              </w:rPr>
              <w:t>Art. 208 Hărțuirea</w:t>
            </w:r>
          </w:p>
          <w:p w14:paraId="4E45FA8D" w14:textId="77777777" w:rsidR="00FA2E22" w:rsidRPr="00254F2C" w:rsidRDefault="00FA2E22" w:rsidP="001A2BD1">
            <w:pPr>
              <w:widowControl w:val="0"/>
              <w:spacing w:before="120" w:after="120"/>
              <w:jc w:val="both"/>
              <w:rPr>
                <w:lang w:val="ro-RO"/>
              </w:rPr>
            </w:pPr>
            <w:r w:rsidRPr="00254F2C">
              <w:rPr>
                <w:rFonts w:eastAsia="Calibri"/>
                <w:lang w:val="ro-RO"/>
              </w:rPr>
              <w:t>(1) Fapta celui care, în mod repetat, urmărește, fără drept sau fără un interes legitim, o persoană ori îi supraveghează locuința, locul de muncă sau alte locuri frecventate de către aceasta, cauzându-i astfel o stare de temere […] .</w:t>
            </w:r>
          </w:p>
        </w:tc>
      </w:tr>
      <w:tr w:rsidR="00254F2C" w:rsidRPr="00254F2C" w14:paraId="7FBA2940" w14:textId="77777777" w:rsidTr="001A2BD1">
        <w:tc>
          <w:tcPr>
            <w:tcW w:w="2800" w:type="dxa"/>
          </w:tcPr>
          <w:p w14:paraId="2837D8F3" w14:textId="77777777" w:rsidR="00FA2E22" w:rsidRPr="00254F2C" w:rsidRDefault="00FA2E22" w:rsidP="001A2BD1">
            <w:pPr>
              <w:widowControl w:val="0"/>
              <w:spacing w:before="120" w:after="120"/>
              <w:jc w:val="both"/>
              <w:rPr>
                <w:rStyle w:val="salnbdy"/>
                <w:b/>
                <w:shd w:val="clear" w:color="auto" w:fill="FFFFFF"/>
                <w:lang w:val="ro-RO"/>
              </w:rPr>
            </w:pPr>
            <w:r w:rsidRPr="00254F2C">
              <w:rPr>
                <w:rStyle w:val="salnbdy"/>
                <w:rFonts w:eastAsia="Calibri"/>
                <w:b/>
                <w:shd w:val="clear" w:color="auto" w:fill="FFFFFF"/>
                <w:lang w:val="ro-RO"/>
              </w:rPr>
              <w:t>Închisoare de la o lună la 3 luni sau cu amendă, dacă fapta nu constituie o infracțiune mai gravă</w:t>
            </w:r>
          </w:p>
        </w:tc>
        <w:tc>
          <w:tcPr>
            <w:tcW w:w="6775" w:type="dxa"/>
          </w:tcPr>
          <w:p w14:paraId="018AA68B" w14:textId="77777777" w:rsidR="00FA2E22" w:rsidRPr="00254F2C" w:rsidRDefault="00FA2E22" w:rsidP="001A2BD1">
            <w:pPr>
              <w:widowControl w:val="0"/>
              <w:spacing w:before="120" w:after="120"/>
              <w:jc w:val="both"/>
              <w:rPr>
                <w:lang w:val="ro-RO"/>
              </w:rPr>
            </w:pPr>
            <w:r w:rsidRPr="00254F2C">
              <w:rPr>
                <w:rFonts w:eastAsia="Calibri"/>
                <w:lang w:val="ro-RO"/>
              </w:rPr>
              <w:t>Art. 208 Hărțuirea</w:t>
            </w:r>
          </w:p>
          <w:p w14:paraId="3F23C1D1" w14:textId="77777777" w:rsidR="00FA2E22" w:rsidRPr="00254F2C" w:rsidRDefault="00FA2E22" w:rsidP="001A2BD1">
            <w:pPr>
              <w:widowControl w:val="0"/>
              <w:spacing w:before="120" w:after="120"/>
              <w:jc w:val="both"/>
              <w:rPr>
                <w:lang w:val="ro-RO"/>
              </w:rPr>
            </w:pPr>
            <w:r w:rsidRPr="00254F2C">
              <w:rPr>
                <w:rStyle w:val="salnbdy"/>
                <w:rFonts w:eastAsia="Calibri"/>
                <w:shd w:val="clear" w:color="auto" w:fill="FFFFFF"/>
                <w:lang w:val="ro-RO"/>
              </w:rPr>
              <w:t>(</w:t>
            </w:r>
            <w:r w:rsidRPr="00254F2C">
              <w:rPr>
                <w:rFonts w:eastAsia="Calibri"/>
                <w:lang w:val="ro-RO"/>
              </w:rPr>
              <w:t>2) Efectuarea de apeluri telefonice sau comunicări prin mijloace de transmitere la distanță, care, prin frecvență sau conținut, îi cauzează o temere unei persoane</w:t>
            </w:r>
          </w:p>
          <w:p w14:paraId="59CF45EB" w14:textId="77777777" w:rsidR="00FA2E22" w:rsidRPr="00254F2C" w:rsidRDefault="00FA2E22" w:rsidP="001A2BD1">
            <w:pPr>
              <w:widowControl w:val="0"/>
              <w:spacing w:before="120" w:after="120"/>
              <w:jc w:val="both"/>
              <w:rPr>
                <w:lang w:val="ro-RO"/>
              </w:rPr>
            </w:pPr>
          </w:p>
        </w:tc>
      </w:tr>
      <w:tr w:rsidR="00254F2C" w:rsidRPr="00254F2C" w14:paraId="5A0DDA33" w14:textId="77777777" w:rsidTr="001A2BD1">
        <w:tc>
          <w:tcPr>
            <w:tcW w:w="2800" w:type="dxa"/>
          </w:tcPr>
          <w:p w14:paraId="23CD7722" w14:textId="77777777" w:rsidR="00FA2E22" w:rsidRPr="00254F2C" w:rsidRDefault="00FA2E22" w:rsidP="001A2BD1">
            <w:pPr>
              <w:widowControl w:val="0"/>
              <w:spacing w:before="120" w:after="120"/>
              <w:jc w:val="both"/>
              <w:rPr>
                <w:rStyle w:val="salnbdy"/>
                <w:b/>
                <w:shd w:val="clear" w:color="auto" w:fill="FFFFFF"/>
                <w:lang w:val="ro-RO"/>
              </w:rPr>
            </w:pPr>
            <w:r w:rsidRPr="00254F2C">
              <w:rPr>
                <w:rStyle w:val="salnbdy"/>
                <w:rFonts w:eastAsia="Calibri"/>
                <w:b/>
                <w:shd w:val="clear" w:color="auto" w:fill="FFFFFF"/>
                <w:lang w:val="ro-RO"/>
              </w:rPr>
              <w:t>Închisoare de la 3 luni la un an sau cu amendă.</w:t>
            </w:r>
          </w:p>
        </w:tc>
        <w:tc>
          <w:tcPr>
            <w:tcW w:w="6775" w:type="dxa"/>
          </w:tcPr>
          <w:p w14:paraId="1C6028FF" w14:textId="77777777" w:rsidR="00FA2E22" w:rsidRPr="00254F2C" w:rsidRDefault="00FA2E22" w:rsidP="001A2BD1">
            <w:pPr>
              <w:widowControl w:val="0"/>
              <w:spacing w:before="120" w:after="120"/>
              <w:jc w:val="both"/>
              <w:rPr>
                <w:rStyle w:val="spar"/>
                <w:shd w:val="clear" w:color="auto" w:fill="FFFFFF"/>
                <w:lang w:val="ro-RO"/>
              </w:rPr>
            </w:pPr>
            <w:r w:rsidRPr="00254F2C">
              <w:rPr>
                <w:rStyle w:val="sartttl"/>
                <w:rFonts w:eastAsia="Calibri"/>
                <w:shd w:val="clear" w:color="auto" w:fill="FFFFFF"/>
                <w:lang w:val="ro-RO"/>
              </w:rPr>
              <w:t xml:space="preserve">Articolul 223 </w:t>
            </w:r>
            <w:r w:rsidRPr="00254F2C">
              <w:rPr>
                <w:rStyle w:val="spar"/>
                <w:rFonts w:eastAsia="Calibri"/>
                <w:shd w:val="clear" w:color="auto" w:fill="FFFFFF"/>
                <w:lang w:val="ro-RO"/>
              </w:rPr>
              <w:t>Hărțuirea sexuală</w:t>
            </w:r>
          </w:p>
          <w:p w14:paraId="301189B7" w14:textId="77777777" w:rsidR="00FA2E22" w:rsidRPr="00254F2C" w:rsidRDefault="00FA2E22" w:rsidP="001A2BD1">
            <w:pPr>
              <w:widowControl w:val="0"/>
              <w:spacing w:before="120" w:after="120"/>
              <w:jc w:val="both"/>
              <w:rPr>
                <w:b/>
                <w:lang w:val="ro-RO"/>
              </w:rPr>
            </w:pPr>
            <w:r w:rsidRPr="00254F2C">
              <w:rPr>
                <w:rStyle w:val="salnttl"/>
                <w:rFonts w:eastAsia="Calibri"/>
                <w:shd w:val="clear" w:color="auto" w:fill="FFFFFF"/>
                <w:lang w:val="ro-RO"/>
              </w:rPr>
              <w:t>(1)</w:t>
            </w:r>
            <w:r w:rsidRPr="00254F2C">
              <w:rPr>
                <w:rStyle w:val="saln"/>
                <w:rFonts w:eastAsia="Calibri"/>
                <w:shd w:val="clear" w:color="auto" w:fill="FFFFFF"/>
                <w:lang w:val="ro-RO"/>
              </w:rPr>
              <w:t xml:space="preserve"> </w:t>
            </w:r>
            <w:r w:rsidRPr="00254F2C">
              <w:rPr>
                <w:rStyle w:val="salnbdy"/>
                <w:rFonts w:eastAsia="Calibri"/>
                <w:shd w:val="clear" w:color="auto" w:fill="FFFFFF"/>
                <w:lang w:val="ro-RO"/>
              </w:rPr>
              <w:t>Pretinderea în mod repetat de favoruri de natură sexuală în cadrul unei relații de muncă sau al unei relații similare, dacă prin aceasta victima a fost intimidată sau pusă într-o situație umilitoare</w:t>
            </w:r>
          </w:p>
          <w:p w14:paraId="2BDD0B79" w14:textId="77777777" w:rsidR="00FA2E22" w:rsidRPr="00254F2C" w:rsidRDefault="00FA2E22" w:rsidP="001A2BD1">
            <w:pPr>
              <w:widowControl w:val="0"/>
              <w:spacing w:before="120" w:after="120"/>
              <w:jc w:val="both"/>
              <w:rPr>
                <w:lang w:val="ro-RO"/>
              </w:rPr>
            </w:pPr>
          </w:p>
        </w:tc>
      </w:tr>
    </w:tbl>
    <w:p w14:paraId="6078CE09" w14:textId="77777777" w:rsidR="00FA2E22" w:rsidRPr="00254F2C" w:rsidRDefault="00FA2E22" w:rsidP="00FA2E22">
      <w:pPr>
        <w:spacing w:before="120" w:after="120"/>
        <w:jc w:val="both"/>
        <w:rPr>
          <w:b/>
          <w:lang w:val="ro-RO"/>
        </w:rPr>
      </w:pPr>
    </w:p>
    <w:p w14:paraId="1585249C" w14:textId="77777777" w:rsidR="00FA2E22" w:rsidRPr="00254F2C" w:rsidRDefault="00FA2E22" w:rsidP="00FA2E22">
      <w:pPr>
        <w:shd w:val="clear" w:color="auto" w:fill="FFFFFF"/>
        <w:ind w:firstLine="288"/>
        <w:jc w:val="both"/>
        <w:rPr>
          <w:lang w:val="ro-RO"/>
        </w:rPr>
      </w:pPr>
      <w:r w:rsidRPr="00254F2C">
        <w:rPr>
          <w:b/>
          <w:lang w:val="ro-RO"/>
        </w:rPr>
        <w:t>Art. 27.</w:t>
      </w:r>
      <w:r w:rsidRPr="00254F2C">
        <w:rPr>
          <w:lang w:val="ro-RO"/>
        </w:rPr>
        <w:t xml:space="preserve"> – (1) Ori de câte ori va constata săvârșirea unei fapte de hărțuire morală la locul de muncă, instanța de judecată sau, după caz, Consiliul Național al Discriminării poate, în condițiile legii:</w:t>
      </w:r>
    </w:p>
    <w:p w14:paraId="2FDA3962" w14:textId="77777777" w:rsidR="00FA2E22" w:rsidRPr="00254F2C" w:rsidRDefault="00FA2E22" w:rsidP="00FA2E22">
      <w:pPr>
        <w:autoSpaceDE w:val="0"/>
        <w:autoSpaceDN w:val="0"/>
        <w:adjustRightInd w:val="0"/>
        <w:ind w:firstLine="288"/>
        <w:jc w:val="both"/>
        <w:rPr>
          <w:lang w:val="ro-RO"/>
        </w:rPr>
      </w:pPr>
      <w:r w:rsidRPr="00254F2C">
        <w:rPr>
          <w:lang w:val="ro-RO"/>
        </w:rPr>
        <w:t>a) să dispună obligarea angajatorului la luarea tuturor măsurilor necesare pentru a stopa orice acte sau fapte de hărțuire morală la locul de muncă cu privire la angajatul în cauză;</w:t>
      </w:r>
    </w:p>
    <w:p w14:paraId="61D82DBB" w14:textId="77777777" w:rsidR="00FA2E22" w:rsidRPr="00254F2C" w:rsidRDefault="00FA2E22" w:rsidP="00FA2E22">
      <w:pPr>
        <w:autoSpaceDE w:val="0"/>
        <w:autoSpaceDN w:val="0"/>
        <w:adjustRightInd w:val="0"/>
        <w:ind w:firstLine="288"/>
        <w:jc w:val="both"/>
        <w:rPr>
          <w:lang w:val="ro-RO"/>
        </w:rPr>
      </w:pPr>
      <w:r w:rsidRPr="00254F2C">
        <w:rPr>
          <w:lang w:val="ro-RO"/>
        </w:rPr>
        <w:t>b) să dispună reintegrarea la locul de muncă a angajatului în cauză;</w:t>
      </w:r>
    </w:p>
    <w:p w14:paraId="3D5F4390" w14:textId="77777777" w:rsidR="00FA2E22" w:rsidRPr="00254F2C" w:rsidRDefault="00FA2E22" w:rsidP="00FA2E22">
      <w:pPr>
        <w:autoSpaceDE w:val="0"/>
        <w:autoSpaceDN w:val="0"/>
        <w:adjustRightInd w:val="0"/>
        <w:ind w:firstLine="288"/>
        <w:jc w:val="both"/>
        <w:rPr>
          <w:lang w:val="ro-RO"/>
        </w:rPr>
      </w:pPr>
      <w:r w:rsidRPr="00254F2C">
        <w:rPr>
          <w:lang w:val="ro-RO"/>
        </w:rPr>
        <w:t>c) să dispună obligarea angajatorului la plata către angajat a unei despăgubiri în cuantum egal cu echivalentul drepturilor salariale de care a fost lipsit;</w:t>
      </w:r>
    </w:p>
    <w:p w14:paraId="0AAFC2FB" w14:textId="77777777" w:rsidR="00FA2E22" w:rsidRPr="00254F2C" w:rsidRDefault="00FA2E22" w:rsidP="00FA2E22">
      <w:pPr>
        <w:autoSpaceDE w:val="0"/>
        <w:autoSpaceDN w:val="0"/>
        <w:adjustRightInd w:val="0"/>
        <w:ind w:firstLine="288"/>
        <w:jc w:val="both"/>
        <w:rPr>
          <w:lang w:val="ro-RO"/>
        </w:rPr>
      </w:pPr>
      <w:r w:rsidRPr="00254F2C">
        <w:rPr>
          <w:lang w:val="ro-RO"/>
        </w:rPr>
        <w:t>d) să dispună obligarea angajatorului la plata către angajat a unor daune compensatorii și morale;</w:t>
      </w:r>
    </w:p>
    <w:p w14:paraId="13D7DE98" w14:textId="77777777" w:rsidR="00FA2E22" w:rsidRPr="00254F2C" w:rsidRDefault="00FA2E22" w:rsidP="00FA2E22">
      <w:pPr>
        <w:autoSpaceDE w:val="0"/>
        <w:autoSpaceDN w:val="0"/>
        <w:adjustRightInd w:val="0"/>
        <w:ind w:firstLine="288"/>
        <w:jc w:val="both"/>
        <w:rPr>
          <w:lang w:val="ro-RO"/>
        </w:rPr>
      </w:pPr>
      <w:r w:rsidRPr="00254F2C">
        <w:rPr>
          <w:lang w:val="ro-RO"/>
        </w:rPr>
        <w:t>e) să dispună obligarea angajatorului la plata către angajat a sumei necesare pentru consilierea psihologică de care angajatul are nevoie, pentru o perioadă rezonabilă stabilită de către medicul de medicină a muncii;</w:t>
      </w:r>
    </w:p>
    <w:p w14:paraId="5B8324AA" w14:textId="77777777" w:rsidR="00FA2E22" w:rsidRPr="00254F2C" w:rsidRDefault="00FA2E22" w:rsidP="00FA2E22">
      <w:pPr>
        <w:autoSpaceDE w:val="0"/>
        <w:autoSpaceDN w:val="0"/>
        <w:adjustRightInd w:val="0"/>
        <w:ind w:firstLine="288"/>
        <w:jc w:val="both"/>
        <w:rPr>
          <w:lang w:val="ro-RO"/>
        </w:rPr>
      </w:pPr>
      <w:r w:rsidRPr="00254F2C">
        <w:rPr>
          <w:lang w:val="ro-RO"/>
        </w:rPr>
        <w:t>f) să dispună obligarea angajatorului la modificarea evidențelor disciplinare ale angajatului.</w:t>
      </w:r>
    </w:p>
    <w:p w14:paraId="5122777B" w14:textId="77777777" w:rsidR="00FA2E22" w:rsidRPr="00254F2C" w:rsidRDefault="00FA2E22" w:rsidP="00FA2E22">
      <w:pPr>
        <w:autoSpaceDE w:val="0"/>
        <w:autoSpaceDN w:val="0"/>
        <w:adjustRightInd w:val="0"/>
        <w:ind w:firstLine="288"/>
        <w:jc w:val="both"/>
        <w:rPr>
          <w:lang w:val="ro-RO"/>
        </w:rPr>
      </w:pPr>
    </w:p>
    <w:p w14:paraId="324E8ED7" w14:textId="77777777" w:rsidR="00FA2E22" w:rsidRPr="00254F2C" w:rsidRDefault="00FA2E22" w:rsidP="00FA2E22">
      <w:pPr>
        <w:autoSpaceDE w:val="0"/>
        <w:autoSpaceDN w:val="0"/>
        <w:adjustRightInd w:val="0"/>
        <w:ind w:firstLine="288"/>
        <w:jc w:val="both"/>
        <w:rPr>
          <w:lang w:val="ro-RO"/>
        </w:rPr>
      </w:pPr>
      <w:r w:rsidRPr="00254F2C">
        <w:rPr>
          <w:lang w:val="ro-RO"/>
        </w:rPr>
        <w:t>(2) Dacă măsura a fost dispusă de către Consiliul Național de Combatere a Discriminării, neaducerea la îndeplinire se sancționează cu amendă de la 100.000 lei la 200.000 lei; plata amenzii nu exonerează angajatorul de aducerea la îndeplinire a obligației dispuse.</w:t>
      </w:r>
    </w:p>
    <w:p w14:paraId="0ACA89D4" w14:textId="77777777" w:rsidR="00FA2E22" w:rsidRPr="00254F2C" w:rsidRDefault="00FA2E22" w:rsidP="00FA2E22">
      <w:pPr>
        <w:shd w:val="clear" w:color="auto" w:fill="FFFFFF"/>
        <w:jc w:val="both"/>
        <w:rPr>
          <w:bCs/>
          <w:lang w:val="ro-RO"/>
        </w:rPr>
      </w:pPr>
    </w:p>
    <w:p w14:paraId="17163494" w14:textId="77777777" w:rsidR="00FA2E22" w:rsidRDefault="00FA2E22" w:rsidP="00FA2E22">
      <w:pPr>
        <w:shd w:val="clear" w:color="auto" w:fill="FFFFFF"/>
        <w:jc w:val="both"/>
        <w:rPr>
          <w:bCs/>
          <w:lang w:val="ro-RO"/>
        </w:rPr>
      </w:pPr>
    </w:p>
    <w:p w14:paraId="74E907A1" w14:textId="77777777" w:rsidR="00E75128" w:rsidRDefault="00E75128" w:rsidP="00FA2E22">
      <w:pPr>
        <w:shd w:val="clear" w:color="auto" w:fill="FFFFFF"/>
        <w:jc w:val="both"/>
        <w:rPr>
          <w:bCs/>
          <w:lang w:val="ro-RO"/>
        </w:rPr>
      </w:pPr>
    </w:p>
    <w:p w14:paraId="065D8FE2" w14:textId="77777777" w:rsidR="00E75128" w:rsidRDefault="00E75128" w:rsidP="00FA2E22">
      <w:pPr>
        <w:shd w:val="clear" w:color="auto" w:fill="FFFFFF"/>
        <w:jc w:val="both"/>
        <w:rPr>
          <w:bCs/>
          <w:lang w:val="ro-RO"/>
        </w:rPr>
      </w:pPr>
    </w:p>
    <w:p w14:paraId="266E2105" w14:textId="77777777" w:rsidR="00E75128" w:rsidRDefault="00E75128" w:rsidP="00FA2E22">
      <w:pPr>
        <w:shd w:val="clear" w:color="auto" w:fill="FFFFFF"/>
        <w:jc w:val="both"/>
        <w:rPr>
          <w:bCs/>
          <w:lang w:val="ro-RO"/>
        </w:rPr>
      </w:pPr>
    </w:p>
    <w:p w14:paraId="096B8D34" w14:textId="77777777" w:rsidR="00E75128" w:rsidRDefault="00E75128" w:rsidP="00FA2E22">
      <w:pPr>
        <w:shd w:val="clear" w:color="auto" w:fill="FFFFFF"/>
        <w:jc w:val="both"/>
        <w:rPr>
          <w:bCs/>
          <w:lang w:val="ro-RO"/>
        </w:rPr>
      </w:pPr>
    </w:p>
    <w:p w14:paraId="7D5AF0D7" w14:textId="77777777" w:rsidR="00E75128" w:rsidRPr="00254F2C" w:rsidRDefault="00E75128" w:rsidP="00FA2E22">
      <w:pPr>
        <w:shd w:val="clear" w:color="auto" w:fill="FFFFFF"/>
        <w:jc w:val="both"/>
        <w:rPr>
          <w:bCs/>
          <w:lang w:val="ro-RO"/>
        </w:rPr>
      </w:pPr>
    </w:p>
    <w:p w14:paraId="49EBCBD6" w14:textId="77777777" w:rsidR="00FA2E22" w:rsidRPr="00254F2C" w:rsidRDefault="00FA2E22" w:rsidP="00FA2E22">
      <w:pPr>
        <w:ind w:firstLine="288"/>
        <w:jc w:val="center"/>
        <w:rPr>
          <w:b/>
          <w:lang w:val="ro-RO"/>
        </w:rPr>
      </w:pPr>
      <w:r w:rsidRPr="00254F2C">
        <w:rPr>
          <w:b/>
          <w:lang w:val="ro-RO"/>
        </w:rPr>
        <w:t>CAPITOLUL VII</w:t>
      </w:r>
    </w:p>
    <w:p w14:paraId="75F7A1D0" w14:textId="77777777" w:rsidR="00FA2E22" w:rsidRPr="00254F2C" w:rsidRDefault="00FA2E22" w:rsidP="00FA2E22">
      <w:pPr>
        <w:shd w:val="clear" w:color="auto" w:fill="FFFFFF"/>
        <w:jc w:val="center"/>
        <w:rPr>
          <w:b/>
          <w:lang w:val="ro-RO"/>
        </w:rPr>
      </w:pPr>
      <w:r w:rsidRPr="00254F2C">
        <w:rPr>
          <w:b/>
          <w:lang w:val="ro-RO"/>
        </w:rPr>
        <w:t>MĂSURI PROACTIVE, CU STABILIREA ROLULUI ŞI RESPONSABILITĂŢILOR CONCRETE ATÂT ÎN SARCINA ANGAJATORULUI, CÂT ŞI A SALARIAŢILOR</w:t>
      </w:r>
    </w:p>
    <w:p w14:paraId="380796EF" w14:textId="77777777" w:rsidR="00FA2E22" w:rsidRPr="00254F2C" w:rsidRDefault="00FA2E22" w:rsidP="00FA2E22">
      <w:pPr>
        <w:shd w:val="clear" w:color="auto" w:fill="FFFFFF"/>
        <w:jc w:val="both"/>
        <w:rPr>
          <w:lang w:val="ro-RO"/>
        </w:rPr>
      </w:pPr>
    </w:p>
    <w:p w14:paraId="163617BB" w14:textId="77777777" w:rsidR="00FA2E22" w:rsidRPr="00254F2C" w:rsidRDefault="00FA2E22" w:rsidP="00FA2E22">
      <w:pPr>
        <w:shd w:val="clear" w:color="auto" w:fill="FFFFFF"/>
        <w:ind w:firstLine="720"/>
        <w:jc w:val="both"/>
        <w:rPr>
          <w:lang w:val="ro-RO"/>
        </w:rPr>
      </w:pPr>
      <w:r w:rsidRPr="00254F2C">
        <w:rPr>
          <w:b/>
          <w:lang w:val="ro-RO"/>
        </w:rPr>
        <w:t>Art. 28.</w:t>
      </w:r>
      <w:r w:rsidRPr="00254F2C">
        <w:rPr>
          <w:lang w:val="ro-RO"/>
        </w:rPr>
        <w:t xml:space="preserve"> – (1) </w:t>
      </w:r>
      <w:r w:rsidRPr="00254F2C">
        <w:rPr>
          <w:bCs/>
          <w:lang w:val="ro-RO"/>
        </w:rPr>
        <w:t xml:space="preserve">Procedura informală. </w:t>
      </w:r>
      <w:proofErr w:type="spellStart"/>
      <w:r w:rsidRPr="00254F2C">
        <w:rPr>
          <w:lang w:val="ro-RO"/>
        </w:rPr>
        <w:t>Angajaţii</w:t>
      </w:r>
      <w:proofErr w:type="spellEnd"/>
      <w:r w:rsidRPr="00254F2C">
        <w:rPr>
          <w:lang w:val="ro-RO"/>
        </w:rPr>
        <w:t xml:space="preserve"> care sunt </w:t>
      </w:r>
      <w:proofErr w:type="spellStart"/>
      <w:r w:rsidRPr="00254F2C">
        <w:rPr>
          <w:lang w:val="ro-RO"/>
        </w:rPr>
        <w:t>supuşi</w:t>
      </w:r>
      <w:proofErr w:type="spellEnd"/>
      <w:r w:rsidRPr="00254F2C">
        <w:rPr>
          <w:lang w:val="ro-RO"/>
        </w:rPr>
        <w:t xml:space="preserve"> </w:t>
      </w:r>
      <w:proofErr w:type="spellStart"/>
      <w:r w:rsidRPr="00254F2C">
        <w:rPr>
          <w:lang w:val="ro-RO"/>
        </w:rPr>
        <w:t>hărţuirii</w:t>
      </w:r>
      <w:proofErr w:type="spellEnd"/>
      <w:r w:rsidRPr="00254F2C">
        <w:rPr>
          <w:lang w:val="ro-RO"/>
        </w:rPr>
        <w:t xml:space="preserve"> ar trebui, dacă este posibil, să informeze presupusul </w:t>
      </w:r>
      <w:proofErr w:type="spellStart"/>
      <w:r w:rsidRPr="00254F2C">
        <w:rPr>
          <w:lang w:val="ro-RO"/>
        </w:rPr>
        <w:t>hărţuitor</w:t>
      </w:r>
      <w:proofErr w:type="spellEnd"/>
      <w:r w:rsidRPr="00254F2C">
        <w:rPr>
          <w:lang w:val="ro-RO"/>
        </w:rPr>
        <w:t xml:space="preserve"> că percep comportamentul în cauză drept nedorit </w:t>
      </w:r>
      <w:proofErr w:type="spellStart"/>
      <w:r w:rsidRPr="00254F2C">
        <w:rPr>
          <w:lang w:val="ro-RO"/>
        </w:rPr>
        <w:t>şi</w:t>
      </w:r>
      <w:proofErr w:type="spellEnd"/>
      <w:r w:rsidRPr="00254F2C">
        <w:rPr>
          <w:lang w:val="ro-RO"/>
        </w:rPr>
        <w:t xml:space="preserve"> deranjant.</w:t>
      </w:r>
    </w:p>
    <w:p w14:paraId="343930A9" w14:textId="77777777" w:rsidR="00FA2E22" w:rsidRPr="00254F2C" w:rsidRDefault="00FA2E22" w:rsidP="00FA2E22">
      <w:pPr>
        <w:shd w:val="clear" w:color="auto" w:fill="FFFFFF"/>
        <w:ind w:firstLine="720"/>
        <w:jc w:val="both"/>
        <w:rPr>
          <w:lang w:val="ro-RO"/>
        </w:rPr>
      </w:pPr>
      <w:r w:rsidRPr="00254F2C">
        <w:rPr>
          <w:lang w:val="ro-RO"/>
        </w:rPr>
        <w:t xml:space="preserve">(2) Pot apărea </w:t>
      </w:r>
      <w:proofErr w:type="spellStart"/>
      <w:r w:rsidRPr="00254F2C">
        <w:rPr>
          <w:lang w:val="ro-RO"/>
        </w:rPr>
        <w:t>situaţii</w:t>
      </w:r>
      <w:proofErr w:type="spellEnd"/>
      <w:r w:rsidRPr="00254F2C">
        <w:rPr>
          <w:lang w:val="ro-RO"/>
        </w:rPr>
        <w:t xml:space="preserve"> de </w:t>
      </w:r>
      <w:proofErr w:type="spellStart"/>
      <w:r w:rsidRPr="00254F2C">
        <w:rPr>
          <w:lang w:val="ro-RO"/>
        </w:rPr>
        <w:t>hărţuire</w:t>
      </w:r>
      <w:proofErr w:type="spellEnd"/>
      <w:r w:rsidRPr="00254F2C">
        <w:rPr>
          <w:lang w:val="ro-RO"/>
        </w:rPr>
        <w:t xml:space="preserve"> în </w:t>
      </w:r>
      <w:proofErr w:type="spellStart"/>
      <w:r w:rsidRPr="00254F2C">
        <w:rPr>
          <w:lang w:val="ro-RO"/>
        </w:rPr>
        <w:t>relaţii</w:t>
      </w:r>
      <w:proofErr w:type="spellEnd"/>
      <w:r w:rsidRPr="00254F2C">
        <w:rPr>
          <w:lang w:val="ro-RO"/>
        </w:rPr>
        <w:t xml:space="preserve"> inegale, adică între o persoană cu </w:t>
      </w:r>
      <w:proofErr w:type="spellStart"/>
      <w:r w:rsidRPr="00254F2C">
        <w:rPr>
          <w:lang w:val="ro-RO"/>
        </w:rPr>
        <w:t>funcţie</w:t>
      </w:r>
      <w:proofErr w:type="spellEnd"/>
      <w:r w:rsidRPr="00254F2C">
        <w:rPr>
          <w:lang w:val="ro-RO"/>
        </w:rPr>
        <w:t xml:space="preserve"> de conducere </w:t>
      </w:r>
      <w:proofErr w:type="spellStart"/>
      <w:r w:rsidRPr="00254F2C">
        <w:rPr>
          <w:lang w:val="ro-RO"/>
        </w:rPr>
        <w:t>şi</w:t>
      </w:r>
      <w:proofErr w:type="spellEnd"/>
      <w:r w:rsidRPr="00254F2C">
        <w:rPr>
          <w:lang w:val="ro-RO"/>
        </w:rPr>
        <w:t xml:space="preserve"> o persoană cu </w:t>
      </w:r>
      <w:proofErr w:type="spellStart"/>
      <w:r w:rsidRPr="00254F2C">
        <w:rPr>
          <w:lang w:val="ro-RO"/>
        </w:rPr>
        <w:t>funcţie</w:t>
      </w:r>
      <w:proofErr w:type="spellEnd"/>
      <w:r w:rsidRPr="00254F2C">
        <w:rPr>
          <w:lang w:val="ro-RO"/>
        </w:rPr>
        <w:t xml:space="preserve"> de </w:t>
      </w:r>
      <w:proofErr w:type="spellStart"/>
      <w:r w:rsidRPr="00254F2C">
        <w:rPr>
          <w:lang w:val="ro-RO"/>
        </w:rPr>
        <w:t>execuţie</w:t>
      </w:r>
      <w:proofErr w:type="spellEnd"/>
      <w:r w:rsidRPr="00254F2C">
        <w:rPr>
          <w:lang w:val="ro-RO"/>
        </w:rPr>
        <w:t xml:space="preserve">. De asemenea, pot exista </w:t>
      </w:r>
      <w:proofErr w:type="spellStart"/>
      <w:r w:rsidRPr="00254F2C">
        <w:rPr>
          <w:lang w:val="ro-RO"/>
        </w:rPr>
        <w:t>situaţii</w:t>
      </w:r>
      <w:proofErr w:type="spellEnd"/>
      <w:r w:rsidRPr="00254F2C">
        <w:rPr>
          <w:lang w:val="ro-RO"/>
        </w:rPr>
        <w:t xml:space="preserve"> în care nu este posibil ca victima să îl informeze pe presupusul </w:t>
      </w:r>
      <w:proofErr w:type="spellStart"/>
      <w:r w:rsidRPr="00254F2C">
        <w:rPr>
          <w:lang w:val="ro-RO"/>
        </w:rPr>
        <w:t>hărţuitor</w:t>
      </w:r>
      <w:proofErr w:type="spellEnd"/>
      <w:r w:rsidRPr="00254F2C">
        <w:rPr>
          <w:lang w:val="ro-RO"/>
        </w:rPr>
        <w:t xml:space="preserve"> cu privire la faptul că percepe comportamentul în cauză drept nedorit </w:t>
      </w:r>
      <w:proofErr w:type="spellStart"/>
      <w:r w:rsidRPr="00254F2C">
        <w:rPr>
          <w:lang w:val="ro-RO"/>
        </w:rPr>
        <w:t>şi</w:t>
      </w:r>
      <w:proofErr w:type="spellEnd"/>
      <w:r w:rsidRPr="00254F2C">
        <w:rPr>
          <w:lang w:val="ro-RO"/>
        </w:rPr>
        <w:t xml:space="preserve"> deranjant, de exemplu, presupusul </w:t>
      </w:r>
      <w:proofErr w:type="spellStart"/>
      <w:r w:rsidRPr="00254F2C">
        <w:rPr>
          <w:lang w:val="ro-RO"/>
        </w:rPr>
        <w:t>hărţuitor</w:t>
      </w:r>
      <w:proofErr w:type="spellEnd"/>
      <w:r w:rsidRPr="00254F2C">
        <w:rPr>
          <w:lang w:val="ro-RO"/>
        </w:rPr>
        <w:t xml:space="preserve"> poate fi chiar persoana desemnată cu gestionarea cazurilor de </w:t>
      </w:r>
      <w:proofErr w:type="spellStart"/>
      <w:r w:rsidRPr="00254F2C">
        <w:rPr>
          <w:lang w:val="ro-RO"/>
        </w:rPr>
        <w:t>hărţuire</w:t>
      </w:r>
      <w:proofErr w:type="spellEnd"/>
      <w:r w:rsidRPr="00254F2C">
        <w:rPr>
          <w:lang w:val="ro-RO"/>
        </w:rPr>
        <w:t xml:space="preserve"> sau superiorul victimei.</w:t>
      </w:r>
    </w:p>
    <w:p w14:paraId="110C8110" w14:textId="77777777" w:rsidR="00FA2E22" w:rsidRPr="00254F2C" w:rsidRDefault="00FA2E22" w:rsidP="00FA2E22">
      <w:pPr>
        <w:shd w:val="clear" w:color="auto" w:fill="FFFFFF"/>
        <w:ind w:firstLine="720"/>
        <w:jc w:val="both"/>
        <w:rPr>
          <w:lang w:val="ro-RO"/>
        </w:rPr>
      </w:pPr>
      <w:r w:rsidRPr="00254F2C">
        <w:rPr>
          <w:lang w:val="ro-RO"/>
        </w:rPr>
        <w:t xml:space="preserve">(3) Dacă o victimă nu poate aborda direct un presupus </w:t>
      </w:r>
      <w:proofErr w:type="spellStart"/>
      <w:r w:rsidRPr="00254F2C">
        <w:rPr>
          <w:lang w:val="ro-RO"/>
        </w:rPr>
        <w:t>hărţuitor</w:t>
      </w:r>
      <w:proofErr w:type="spellEnd"/>
      <w:r w:rsidRPr="00254F2C">
        <w:rPr>
          <w:lang w:val="ro-RO"/>
        </w:rPr>
        <w:t xml:space="preserve">, el/ea va aborda superiorul ierarhic al presupusului </w:t>
      </w:r>
      <w:proofErr w:type="spellStart"/>
      <w:r w:rsidRPr="00254F2C">
        <w:rPr>
          <w:lang w:val="ro-RO"/>
        </w:rPr>
        <w:t>hărţuitor</w:t>
      </w:r>
      <w:proofErr w:type="spellEnd"/>
      <w:r w:rsidRPr="00254F2C">
        <w:rPr>
          <w:lang w:val="ro-RO"/>
        </w:rPr>
        <w:t xml:space="preserve"> despre comportamentul nedorit </w:t>
      </w:r>
      <w:proofErr w:type="spellStart"/>
      <w:r w:rsidRPr="00254F2C">
        <w:rPr>
          <w:lang w:val="ro-RO"/>
        </w:rPr>
        <w:t>şi</w:t>
      </w:r>
      <w:proofErr w:type="spellEnd"/>
      <w:r w:rsidRPr="00254F2C">
        <w:rPr>
          <w:lang w:val="ro-RO"/>
        </w:rPr>
        <w:t xml:space="preserve"> deranjant. De asemenea va comunica unui alt reprezentant cu rol de conducere a </w:t>
      </w:r>
      <w:proofErr w:type="spellStart"/>
      <w:r w:rsidRPr="00254F2C">
        <w:rPr>
          <w:lang w:val="ro-RO"/>
        </w:rPr>
        <w:t>instituţiei</w:t>
      </w:r>
      <w:proofErr w:type="spellEnd"/>
      <w:r w:rsidRPr="00254F2C">
        <w:rPr>
          <w:lang w:val="ro-RO"/>
        </w:rPr>
        <w:t xml:space="preserve">/angajatorului/reprezentantului </w:t>
      </w:r>
      <w:proofErr w:type="spellStart"/>
      <w:r w:rsidRPr="00254F2C">
        <w:rPr>
          <w:lang w:val="ro-RO"/>
        </w:rPr>
        <w:t>salariaţilor</w:t>
      </w:r>
      <w:proofErr w:type="spellEnd"/>
      <w:r w:rsidRPr="00254F2C">
        <w:rPr>
          <w:lang w:val="ro-RO"/>
        </w:rPr>
        <w:t xml:space="preserve"> sau reprezentantului sindical. În acest context, persoanele </w:t>
      </w:r>
      <w:proofErr w:type="spellStart"/>
      <w:r w:rsidRPr="00254F2C">
        <w:rPr>
          <w:lang w:val="ro-RO"/>
        </w:rPr>
        <w:t>menţionate</w:t>
      </w:r>
      <w:proofErr w:type="spellEnd"/>
      <w:r w:rsidRPr="00254F2C">
        <w:rPr>
          <w:lang w:val="ro-RO"/>
        </w:rPr>
        <w:t xml:space="preserve"> mai sus se vor asigura că victima este informată corespunzător astfel că alegerea în mod informal a </w:t>
      </w:r>
      <w:proofErr w:type="spellStart"/>
      <w:r w:rsidRPr="00254F2C">
        <w:rPr>
          <w:lang w:val="ro-RO"/>
        </w:rPr>
        <w:t>soluţionării</w:t>
      </w:r>
      <w:proofErr w:type="spellEnd"/>
      <w:r w:rsidRPr="00254F2C">
        <w:rPr>
          <w:lang w:val="ro-RO"/>
        </w:rPr>
        <w:t xml:space="preserve"> problemei nu exclude posibilitatea ca victima să </w:t>
      </w:r>
      <w:proofErr w:type="spellStart"/>
      <w:r w:rsidRPr="00254F2C">
        <w:rPr>
          <w:lang w:val="ro-RO"/>
        </w:rPr>
        <w:t>îşi</w:t>
      </w:r>
      <w:proofErr w:type="spellEnd"/>
      <w:r w:rsidRPr="00254F2C">
        <w:rPr>
          <w:lang w:val="ro-RO"/>
        </w:rPr>
        <w:t xml:space="preserve"> dorească </w:t>
      </w:r>
      <w:proofErr w:type="spellStart"/>
      <w:r w:rsidRPr="00254F2C">
        <w:rPr>
          <w:lang w:val="ro-RO"/>
        </w:rPr>
        <w:t>şi</w:t>
      </w:r>
      <w:proofErr w:type="spellEnd"/>
      <w:r w:rsidRPr="00254F2C">
        <w:rPr>
          <w:lang w:val="ro-RO"/>
        </w:rPr>
        <w:t xml:space="preserve"> o rezolvare formală, în cazul în care </w:t>
      </w:r>
      <w:proofErr w:type="spellStart"/>
      <w:r w:rsidRPr="00254F2C">
        <w:rPr>
          <w:lang w:val="ro-RO"/>
        </w:rPr>
        <w:t>hărţuirea</w:t>
      </w:r>
      <w:proofErr w:type="spellEnd"/>
      <w:r w:rsidRPr="00254F2C">
        <w:rPr>
          <w:lang w:val="ro-RO"/>
        </w:rPr>
        <w:t xml:space="preserve"> continuă.</w:t>
      </w:r>
    </w:p>
    <w:p w14:paraId="27C00919" w14:textId="77777777" w:rsidR="00FA2E22" w:rsidRPr="00254F2C" w:rsidRDefault="00FA2E22" w:rsidP="00FA2E22">
      <w:pPr>
        <w:shd w:val="clear" w:color="auto" w:fill="FFFFFF"/>
        <w:ind w:firstLine="720"/>
        <w:jc w:val="both"/>
        <w:rPr>
          <w:lang w:val="ro-RO"/>
        </w:rPr>
      </w:pPr>
    </w:p>
    <w:p w14:paraId="0D29C619" w14:textId="77777777" w:rsidR="00FA2E22" w:rsidRPr="00254F2C" w:rsidRDefault="00FA2E22" w:rsidP="00FA2E22">
      <w:pPr>
        <w:shd w:val="clear" w:color="auto" w:fill="FFFFFF"/>
        <w:ind w:firstLine="720"/>
        <w:jc w:val="both"/>
        <w:rPr>
          <w:lang w:val="ro-RO"/>
        </w:rPr>
      </w:pPr>
      <w:r w:rsidRPr="00254F2C">
        <w:rPr>
          <w:b/>
          <w:lang w:val="ro-RO"/>
        </w:rPr>
        <w:t>Art. 29.</w:t>
      </w:r>
      <w:r w:rsidRPr="00254F2C">
        <w:rPr>
          <w:lang w:val="ro-RO"/>
        </w:rPr>
        <w:t xml:space="preserve"> – (1) </w:t>
      </w:r>
      <w:r w:rsidRPr="00254F2C">
        <w:rPr>
          <w:bCs/>
          <w:lang w:val="ro-RO"/>
        </w:rPr>
        <w:t xml:space="preserve">Procedura formală. </w:t>
      </w:r>
      <w:r w:rsidRPr="00254F2C">
        <w:rPr>
          <w:lang w:val="ro-RO"/>
        </w:rPr>
        <w:t xml:space="preserve">Atunci când persoana responsabilă/Comisia de primire </w:t>
      </w:r>
      <w:proofErr w:type="spellStart"/>
      <w:r w:rsidRPr="00254F2C">
        <w:rPr>
          <w:lang w:val="ro-RO"/>
        </w:rPr>
        <w:t>şi</w:t>
      </w:r>
      <w:proofErr w:type="spellEnd"/>
      <w:r w:rsidRPr="00254F2C">
        <w:rPr>
          <w:lang w:val="ro-RO"/>
        </w:rPr>
        <w:t xml:space="preserve"> </w:t>
      </w:r>
      <w:proofErr w:type="spellStart"/>
      <w:r w:rsidRPr="00254F2C">
        <w:rPr>
          <w:lang w:val="ro-RO"/>
        </w:rPr>
        <w:t>soluţionare</w:t>
      </w:r>
      <w:proofErr w:type="spellEnd"/>
      <w:r w:rsidRPr="00254F2C">
        <w:rPr>
          <w:lang w:val="ro-RO"/>
        </w:rPr>
        <w:t xml:space="preserve"> a cazurilor de </w:t>
      </w:r>
      <w:proofErr w:type="spellStart"/>
      <w:r w:rsidRPr="00254F2C">
        <w:rPr>
          <w:lang w:val="ro-RO"/>
        </w:rPr>
        <w:t>hărţuire</w:t>
      </w:r>
      <w:proofErr w:type="spellEnd"/>
      <w:r w:rsidRPr="00254F2C">
        <w:rPr>
          <w:lang w:val="ro-RO"/>
        </w:rPr>
        <w:t xml:space="preserve"> </w:t>
      </w:r>
      <w:proofErr w:type="spellStart"/>
      <w:r w:rsidRPr="00254F2C">
        <w:rPr>
          <w:lang w:val="ro-RO"/>
        </w:rPr>
        <w:t>primeşte</w:t>
      </w:r>
      <w:proofErr w:type="spellEnd"/>
      <w:r w:rsidRPr="00254F2C">
        <w:rPr>
          <w:lang w:val="ro-RO"/>
        </w:rPr>
        <w:t xml:space="preserve"> o plângere/sesizare de </w:t>
      </w:r>
      <w:proofErr w:type="spellStart"/>
      <w:r w:rsidRPr="00254F2C">
        <w:rPr>
          <w:lang w:val="ro-RO"/>
        </w:rPr>
        <w:t>hărţuire</w:t>
      </w:r>
      <w:proofErr w:type="spellEnd"/>
      <w:r w:rsidRPr="00254F2C">
        <w:rPr>
          <w:lang w:val="ro-RO"/>
        </w:rPr>
        <w:t>, aceasta trebuie:</w:t>
      </w:r>
    </w:p>
    <w:p w14:paraId="16A16189" w14:textId="77777777" w:rsidR="00FA2E22" w:rsidRPr="00254F2C" w:rsidRDefault="00FA2E22" w:rsidP="00FA2E22">
      <w:pPr>
        <w:shd w:val="clear" w:color="auto" w:fill="FFFFFF"/>
        <w:ind w:firstLine="720"/>
        <w:jc w:val="both"/>
        <w:rPr>
          <w:lang w:val="ro-RO"/>
        </w:rPr>
      </w:pPr>
      <w:r w:rsidRPr="00254F2C">
        <w:rPr>
          <w:lang w:val="ro-RO"/>
        </w:rPr>
        <w:t xml:space="preserve">a) să înregistreze plângerea/sesizarea </w:t>
      </w:r>
      <w:proofErr w:type="spellStart"/>
      <w:r w:rsidRPr="00254F2C">
        <w:rPr>
          <w:lang w:val="ro-RO"/>
        </w:rPr>
        <w:t>şi</w:t>
      </w:r>
      <w:proofErr w:type="spellEnd"/>
      <w:r w:rsidRPr="00254F2C">
        <w:rPr>
          <w:lang w:val="ro-RO"/>
        </w:rPr>
        <w:t xml:space="preserve"> </w:t>
      </w:r>
      <w:proofErr w:type="spellStart"/>
      <w:r w:rsidRPr="00254F2C">
        <w:rPr>
          <w:lang w:val="ro-RO"/>
        </w:rPr>
        <w:t>informaţiile</w:t>
      </w:r>
      <w:proofErr w:type="spellEnd"/>
      <w:r w:rsidRPr="00254F2C">
        <w:rPr>
          <w:lang w:val="ro-RO"/>
        </w:rPr>
        <w:t xml:space="preserve"> relevante în registru;</w:t>
      </w:r>
    </w:p>
    <w:p w14:paraId="48277DF1" w14:textId="77777777" w:rsidR="00FA2E22" w:rsidRPr="00254F2C" w:rsidRDefault="00FA2E22" w:rsidP="00FA2E22">
      <w:pPr>
        <w:shd w:val="clear" w:color="auto" w:fill="FFFFFF"/>
        <w:ind w:firstLine="720"/>
        <w:jc w:val="both"/>
        <w:rPr>
          <w:lang w:val="ro-RO"/>
        </w:rPr>
      </w:pPr>
      <w:r w:rsidRPr="00254F2C">
        <w:rPr>
          <w:lang w:val="ro-RO"/>
        </w:rPr>
        <w:t xml:space="preserve">b) să se asigure că victima </w:t>
      </w:r>
      <w:proofErr w:type="spellStart"/>
      <w:r w:rsidRPr="00254F2C">
        <w:rPr>
          <w:lang w:val="ro-RO"/>
        </w:rPr>
        <w:t>înţelege</w:t>
      </w:r>
      <w:proofErr w:type="spellEnd"/>
      <w:r w:rsidRPr="00254F2C">
        <w:rPr>
          <w:lang w:val="ro-RO"/>
        </w:rPr>
        <w:t xml:space="preserve"> procedurile pentru </w:t>
      </w:r>
      <w:proofErr w:type="spellStart"/>
      <w:r w:rsidRPr="00254F2C">
        <w:rPr>
          <w:lang w:val="ro-RO"/>
        </w:rPr>
        <w:t>soluţionarea</w:t>
      </w:r>
      <w:proofErr w:type="spellEnd"/>
      <w:r w:rsidRPr="00254F2C">
        <w:rPr>
          <w:lang w:val="ro-RO"/>
        </w:rPr>
        <w:t xml:space="preserve"> plângerii/sesizării;</w:t>
      </w:r>
    </w:p>
    <w:p w14:paraId="2E1750BB" w14:textId="77777777" w:rsidR="00FA2E22" w:rsidRPr="00254F2C" w:rsidRDefault="00FA2E22" w:rsidP="00FA2E22">
      <w:pPr>
        <w:shd w:val="clear" w:color="auto" w:fill="FFFFFF"/>
        <w:ind w:firstLine="720"/>
        <w:jc w:val="both"/>
        <w:rPr>
          <w:lang w:val="ro-RO"/>
        </w:rPr>
      </w:pPr>
      <w:r w:rsidRPr="00254F2C">
        <w:rPr>
          <w:lang w:val="ro-RO"/>
        </w:rPr>
        <w:t xml:space="preserve">c) să păstreze o </w:t>
      </w:r>
      <w:proofErr w:type="spellStart"/>
      <w:r w:rsidRPr="00254F2C">
        <w:rPr>
          <w:lang w:val="ro-RO"/>
        </w:rPr>
        <w:t>evidenţă</w:t>
      </w:r>
      <w:proofErr w:type="spellEnd"/>
      <w:r w:rsidRPr="00254F2C">
        <w:rPr>
          <w:lang w:val="ro-RO"/>
        </w:rPr>
        <w:t xml:space="preserve"> </w:t>
      </w:r>
      <w:proofErr w:type="spellStart"/>
      <w:r w:rsidRPr="00254F2C">
        <w:rPr>
          <w:lang w:val="ro-RO"/>
        </w:rPr>
        <w:t>confidenţială</w:t>
      </w:r>
      <w:proofErr w:type="spellEnd"/>
      <w:r w:rsidRPr="00254F2C">
        <w:rPr>
          <w:lang w:val="ro-RO"/>
        </w:rPr>
        <w:t xml:space="preserve"> a tuturor </w:t>
      </w:r>
      <w:proofErr w:type="spellStart"/>
      <w:r w:rsidRPr="00254F2C">
        <w:rPr>
          <w:lang w:val="ro-RO"/>
        </w:rPr>
        <w:t>discuţiilor</w:t>
      </w:r>
      <w:proofErr w:type="spellEnd"/>
      <w:r w:rsidRPr="00254F2C">
        <w:rPr>
          <w:lang w:val="ro-RO"/>
        </w:rPr>
        <w:t>;</w:t>
      </w:r>
    </w:p>
    <w:p w14:paraId="4F80E907" w14:textId="77777777" w:rsidR="00FA2E22" w:rsidRPr="00254F2C" w:rsidRDefault="00FA2E22" w:rsidP="00FA2E22">
      <w:pPr>
        <w:shd w:val="clear" w:color="auto" w:fill="FFFFFF"/>
        <w:ind w:firstLine="720"/>
        <w:jc w:val="both"/>
        <w:rPr>
          <w:lang w:val="ro-RO"/>
        </w:rPr>
      </w:pPr>
      <w:r w:rsidRPr="00254F2C">
        <w:rPr>
          <w:lang w:val="ro-RO"/>
        </w:rPr>
        <w:t>d) să respecte alegerea victimei;</w:t>
      </w:r>
    </w:p>
    <w:p w14:paraId="1F789C3E" w14:textId="77777777" w:rsidR="00FA2E22" w:rsidRPr="00254F2C" w:rsidRDefault="00FA2E22" w:rsidP="00FA2E22">
      <w:pPr>
        <w:shd w:val="clear" w:color="auto" w:fill="FFFFFF"/>
        <w:ind w:firstLine="720"/>
        <w:jc w:val="both"/>
        <w:rPr>
          <w:lang w:val="ro-RO"/>
        </w:rPr>
      </w:pPr>
      <w:r w:rsidRPr="00254F2C">
        <w:rPr>
          <w:lang w:val="ro-RO"/>
        </w:rPr>
        <w:t xml:space="preserve">e) să se asigure că victima </w:t>
      </w:r>
      <w:proofErr w:type="spellStart"/>
      <w:r w:rsidRPr="00254F2C">
        <w:rPr>
          <w:lang w:val="ro-RO"/>
        </w:rPr>
        <w:t>ştie</w:t>
      </w:r>
      <w:proofErr w:type="spellEnd"/>
      <w:r w:rsidRPr="00254F2C">
        <w:rPr>
          <w:lang w:val="ro-RO"/>
        </w:rPr>
        <w:t xml:space="preserve"> că poate depune plângere/sesizare </w:t>
      </w:r>
      <w:proofErr w:type="spellStart"/>
      <w:r w:rsidRPr="00254F2C">
        <w:rPr>
          <w:lang w:val="ro-RO"/>
        </w:rPr>
        <w:t>şi</w:t>
      </w:r>
      <w:proofErr w:type="spellEnd"/>
      <w:r w:rsidRPr="00254F2C">
        <w:rPr>
          <w:lang w:val="ro-RO"/>
        </w:rPr>
        <w:t xml:space="preserve"> la alte </w:t>
      </w:r>
      <w:proofErr w:type="spellStart"/>
      <w:r w:rsidRPr="00254F2C">
        <w:rPr>
          <w:lang w:val="ro-RO"/>
        </w:rPr>
        <w:t>instituţii</w:t>
      </w:r>
      <w:proofErr w:type="spellEnd"/>
      <w:r w:rsidRPr="00254F2C">
        <w:rPr>
          <w:lang w:val="ro-RO"/>
        </w:rPr>
        <w:t xml:space="preserve"> care au </w:t>
      </w:r>
      <w:proofErr w:type="spellStart"/>
      <w:r w:rsidRPr="00254F2C">
        <w:rPr>
          <w:lang w:val="ro-RO"/>
        </w:rPr>
        <w:t>competenţe</w:t>
      </w:r>
      <w:proofErr w:type="spellEnd"/>
      <w:r w:rsidRPr="00254F2C">
        <w:rPr>
          <w:lang w:val="ro-RO"/>
        </w:rPr>
        <w:t xml:space="preserve"> în domeniul </w:t>
      </w:r>
      <w:proofErr w:type="spellStart"/>
      <w:r w:rsidRPr="00254F2C">
        <w:rPr>
          <w:lang w:val="ro-RO"/>
        </w:rPr>
        <w:t>hărţuirii</w:t>
      </w:r>
      <w:proofErr w:type="spellEnd"/>
      <w:r w:rsidRPr="00254F2C">
        <w:rPr>
          <w:lang w:val="ro-RO"/>
        </w:rPr>
        <w:t>.</w:t>
      </w:r>
    </w:p>
    <w:p w14:paraId="710EC32C" w14:textId="77777777" w:rsidR="00FA2E22" w:rsidRPr="00254F2C" w:rsidRDefault="00FA2E22" w:rsidP="00FA2E22">
      <w:pPr>
        <w:shd w:val="clear" w:color="auto" w:fill="FFFFFF"/>
        <w:ind w:firstLine="720"/>
        <w:jc w:val="both"/>
        <w:rPr>
          <w:lang w:val="ro-RO"/>
        </w:rPr>
      </w:pPr>
      <w:r w:rsidRPr="00254F2C">
        <w:rPr>
          <w:lang w:val="ro-RO"/>
        </w:rPr>
        <w:t xml:space="preserve">(2) Pe parcursul procedurii de </w:t>
      </w:r>
      <w:proofErr w:type="spellStart"/>
      <w:r w:rsidRPr="00254F2C">
        <w:rPr>
          <w:lang w:val="ro-RO"/>
        </w:rPr>
        <w:t>soluţionare</w:t>
      </w:r>
      <w:proofErr w:type="spellEnd"/>
      <w:r w:rsidRPr="00254F2C">
        <w:rPr>
          <w:lang w:val="ro-RO"/>
        </w:rPr>
        <w:t xml:space="preserve"> a plângerii/sesizării, victima are dreptul de a beneficia de suportul unui consilier din cadrul unității/angajatorului.</w:t>
      </w:r>
    </w:p>
    <w:p w14:paraId="5E626838" w14:textId="77777777" w:rsidR="00FA2E22" w:rsidRPr="00254F2C" w:rsidRDefault="00FA2E22" w:rsidP="00FA2E22">
      <w:pPr>
        <w:shd w:val="clear" w:color="auto" w:fill="FFFFFF"/>
        <w:ind w:firstLine="720"/>
        <w:jc w:val="both"/>
        <w:rPr>
          <w:lang w:val="ro-RO"/>
        </w:rPr>
      </w:pPr>
      <w:r w:rsidRPr="00254F2C">
        <w:rPr>
          <w:lang w:val="ro-RO"/>
        </w:rPr>
        <w:t xml:space="preserve">(3) Victima poate fi asistată de un reprezentat sindical sau al </w:t>
      </w:r>
      <w:proofErr w:type="spellStart"/>
      <w:r w:rsidRPr="00254F2C">
        <w:rPr>
          <w:lang w:val="ro-RO"/>
        </w:rPr>
        <w:t>salariaţilor</w:t>
      </w:r>
      <w:proofErr w:type="spellEnd"/>
      <w:r w:rsidRPr="00254F2C">
        <w:rPr>
          <w:lang w:val="ro-RO"/>
        </w:rPr>
        <w:t xml:space="preserve"> pe parcursul procedurii de </w:t>
      </w:r>
      <w:proofErr w:type="spellStart"/>
      <w:r w:rsidRPr="00254F2C">
        <w:rPr>
          <w:lang w:val="ro-RO"/>
        </w:rPr>
        <w:t>soluţionare</w:t>
      </w:r>
      <w:proofErr w:type="spellEnd"/>
      <w:r w:rsidRPr="00254F2C">
        <w:rPr>
          <w:lang w:val="ro-RO"/>
        </w:rPr>
        <w:t xml:space="preserve"> a plângerii/sesizării.</w:t>
      </w:r>
    </w:p>
    <w:p w14:paraId="0045024A" w14:textId="77777777" w:rsidR="00FA2E22" w:rsidRPr="00254F2C" w:rsidRDefault="00FA2E22" w:rsidP="00FA2E22">
      <w:pPr>
        <w:shd w:val="clear" w:color="auto" w:fill="FFFFFF"/>
        <w:ind w:firstLine="720"/>
        <w:jc w:val="both"/>
        <w:rPr>
          <w:lang w:val="ro-RO"/>
        </w:rPr>
      </w:pPr>
      <w:r w:rsidRPr="00254F2C">
        <w:rPr>
          <w:lang w:val="ro-RO"/>
        </w:rPr>
        <w:t>(4) Comisia se asigură de informarea victimei cu privire la posibilitatea de a solicita consiliere juridică sau psihologică.</w:t>
      </w:r>
    </w:p>
    <w:p w14:paraId="72759178" w14:textId="77777777" w:rsidR="00FA2E22" w:rsidRPr="00254F2C" w:rsidRDefault="00FA2E22" w:rsidP="00FA2E22">
      <w:pPr>
        <w:shd w:val="clear" w:color="auto" w:fill="FFFFFF"/>
        <w:jc w:val="both"/>
        <w:rPr>
          <w:lang w:val="ro-RO"/>
        </w:rPr>
      </w:pPr>
    </w:p>
    <w:p w14:paraId="235A9877" w14:textId="77777777" w:rsidR="00FA2E22" w:rsidRPr="00254F2C" w:rsidRDefault="00FA2E22" w:rsidP="00FA2E22">
      <w:pPr>
        <w:shd w:val="clear" w:color="auto" w:fill="FFFFFF"/>
        <w:ind w:firstLine="720"/>
        <w:jc w:val="both"/>
        <w:rPr>
          <w:lang w:val="ro-RO"/>
        </w:rPr>
      </w:pPr>
      <w:r w:rsidRPr="00254F2C">
        <w:rPr>
          <w:b/>
          <w:lang w:val="ro-RO"/>
        </w:rPr>
        <w:t>Art. 30.</w:t>
      </w:r>
      <w:r w:rsidRPr="00254F2C">
        <w:rPr>
          <w:lang w:val="ro-RO"/>
        </w:rPr>
        <w:t xml:space="preserve"> – (1) </w:t>
      </w:r>
      <w:r w:rsidRPr="00254F2C">
        <w:rPr>
          <w:b/>
          <w:lang w:val="ro-RO"/>
        </w:rPr>
        <w:t xml:space="preserve">Pasul 1 - </w:t>
      </w:r>
      <w:r w:rsidRPr="00254F2C">
        <w:rPr>
          <w:b/>
          <w:bCs/>
          <w:lang w:val="ro-RO"/>
        </w:rPr>
        <w:t>Depunerea plângerii/sesizării.</w:t>
      </w:r>
      <w:r w:rsidRPr="00254F2C">
        <w:rPr>
          <w:bCs/>
          <w:lang w:val="ro-RO"/>
        </w:rPr>
        <w:t xml:space="preserve"> </w:t>
      </w:r>
      <w:r w:rsidRPr="00254F2C">
        <w:rPr>
          <w:lang w:val="ro-RO"/>
        </w:rPr>
        <w:t xml:space="preserve">Plângerea/Sesizarea poate fi formulată de persoana vătămată în formă scrisă (olograf sau electronic, dar obligatoriu asumată prin semnătură de către victimă, cu respectarea </w:t>
      </w:r>
      <w:proofErr w:type="spellStart"/>
      <w:r w:rsidRPr="00254F2C">
        <w:rPr>
          <w:lang w:val="ro-RO"/>
        </w:rPr>
        <w:t>protecţiei</w:t>
      </w:r>
      <w:proofErr w:type="spellEnd"/>
      <w:r w:rsidRPr="00254F2C">
        <w:rPr>
          <w:lang w:val="ro-RO"/>
        </w:rPr>
        <w:t xml:space="preserve"> datelor de identitate, în vederea asigurării </w:t>
      </w:r>
      <w:proofErr w:type="spellStart"/>
      <w:r w:rsidRPr="00254F2C">
        <w:rPr>
          <w:lang w:val="ro-RO"/>
        </w:rPr>
        <w:t>protecţiei</w:t>
      </w:r>
      <w:proofErr w:type="spellEnd"/>
      <w:r w:rsidRPr="00254F2C">
        <w:rPr>
          <w:lang w:val="ro-RO"/>
        </w:rPr>
        <w:t xml:space="preserve"> acesteia) sau verbală (</w:t>
      </w:r>
      <w:proofErr w:type="spellStart"/>
      <w:r w:rsidRPr="00254F2C">
        <w:rPr>
          <w:lang w:val="ro-RO"/>
        </w:rPr>
        <w:t>discuţie</w:t>
      </w:r>
      <w:proofErr w:type="spellEnd"/>
      <w:r w:rsidRPr="00254F2C">
        <w:rPr>
          <w:lang w:val="ro-RO"/>
        </w:rPr>
        <w:t xml:space="preserve"> cu persoanele responsabile, în urma căreia se va întocmi un proces-verbal).</w:t>
      </w:r>
    </w:p>
    <w:p w14:paraId="6597D66F" w14:textId="77777777" w:rsidR="00FA2E22" w:rsidRPr="00254F2C" w:rsidRDefault="00FA2E22" w:rsidP="00FA2E22">
      <w:pPr>
        <w:shd w:val="clear" w:color="auto" w:fill="FFFFFF"/>
        <w:ind w:firstLine="720"/>
        <w:jc w:val="both"/>
        <w:rPr>
          <w:lang w:val="ro-RO"/>
        </w:rPr>
      </w:pPr>
      <w:r w:rsidRPr="00254F2C">
        <w:rPr>
          <w:b/>
          <w:lang w:val="ro-RO"/>
        </w:rPr>
        <w:t>(2)</w:t>
      </w:r>
      <w:r w:rsidRPr="00254F2C">
        <w:rPr>
          <w:lang w:val="ro-RO"/>
        </w:rPr>
        <w:t xml:space="preserve"> </w:t>
      </w:r>
      <w:r w:rsidRPr="00254F2C">
        <w:rPr>
          <w:b/>
          <w:lang w:val="ro-RO"/>
        </w:rPr>
        <w:t xml:space="preserve">Pasul 2 </w:t>
      </w:r>
      <w:r w:rsidRPr="00254F2C">
        <w:rPr>
          <w:b/>
          <w:bCs/>
          <w:lang w:val="ro-RO"/>
        </w:rPr>
        <w:t>- Raportul de caz.</w:t>
      </w:r>
      <w:r w:rsidRPr="00254F2C">
        <w:rPr>
          <w:bCs/>
          <w:lang w:val="ro-RO"/>
        </w:rPr>
        <w:t xml:space="preserve"> </w:t>
      </w:r>
      <w:r w:rsidRPr="00254F2C">
        <w:rPr>
          <w:lang w:val="ro-RO"/>
        </w:rPr>
        <w:t>Persoana desemnată/Comisia care a primit plângerea/sesizarea va demara realizarea unui raport de caz care va cuprinde:</w:t>
      </w:r>
    </w:p>
    <w:p w14:paraId="0D0A4BED" w14:textId="77777777" w:rsidR="00FA2E22" w:rsidRPr="00254F2C" w:rsidRDefault="00FA2E22" w:rsidP="00FA2E22">
      <w:pPr>
        <w:shd w:val="clear" w:color="auto" w:fill="FFFFFF"/>
        <w:ind w:firstLine="720"/>
        <w:jc w:val="both"/>
        <w:rPr>
          <w:lang w:val="ro-RO"/>
        </w:rPr>
      </w:pPr>
      <w:r w:rsidRPr="00254F2C">
        <w:rPr>
          <w:b/>
          <w:bCs/>
          <w:lang w:val="ro-RO"/>
        </w:rPr>
        <w:t xml:space="preserve">1. </w:t>
      </w:r>
      <w:r w:rsidRPr="00254F2C">
        <w:rPr>
          <w:i/>
          <w:iCs/>
          <w:lang w:val="ro-RO"/>
        </w:rPr>
        <w:t>Datele din plângere</w:t>
      </w:r>
    </w:p>
    <w:p w14:paraId="5F0F7047" w14:textId="77777777" w:rsidR="00FA2E22" w:rsidRPr="00254F2C" w:rsidRDefault="00FA2E22" w:rsidP="00FA2E22">
      <w:pPr>
        <w:shd w:val="clear" w:color="auto" w:fill="FFFFFF"/>
        <w:ind w:firstLine="720"/>
        <w:jc w:val="both"/>
        <w:rPr>
          <w:lang w:val="ro-RO"/>
        </w:rPr>
      </w:pPr>
      <w:r w:rsidRPr="00254F2C">
        <w:rPr>
          <w:lang w:val="ro-RO"/>
        </w:rPr>
        <w:t xml:space="preserve">Vor fi înregistrate imediat toate </w:t>
      </w:r>
      <w:proofErr w:type="spellStart"/>
      <w:r w:rsidRPr="00254F2C">
        <w:rPr>
          <w:lang w:val="ro-RO"/>
        </w:rPr>
        <w:t>informaţiile</w:t>
      </w:r>
      <w:proofErr w:type="spellEnd"/>
      <w:r w:rsidRPr="00254F2C">
        <w:rPr>
          <w:lang w:val="ro-RO"/>
        </w:rPr>
        <w:t xml:space="preserve"> relevante furnizate în plângere: datele, orele </w:t>
      </w:r>
      <w:proofErr w:type="spellStart"/>
      <w:r w:rsidRPr="00254F2C">
        <w:rPr>
          <w:lang w:val="ro-RO"/>
        </w:rPr>
        <w:t>şi</w:t>
      </w:r>
      <w:proofErr w:type="spellEnd"/>
      <w:r w:rsidRPr="00254F2C">
        <w:rPr>
          <w:lang w:val="ro-RO"/>
        </w:rPr>
        <w:t xml:space="preserve"> faptele incidentului/incidentelor.</w:t>
      </w:r>
    </w:p>
    <w:p w14:paraId="6E5341EF" w14:textId="77777777" w:rsidR="00FA2E22" w:rsidRPr="00254F2C" w:rsidRDefault="00FA2E22" w:rsidP="00FA2E22">
      <w:pPr>
        <w:shd w:val="clear" w:color="auto" w:fill="FFFFFF"/>
        <w:ind w:firstLine="720"/>
        <w:jc w:val="both"/>
        <w:rPr>
          <w:lang w:val="ro-RO"/>
        </w:rPr>
      </w:pPr>
      <w:r w:rsidRPr="00254F2C">
        <w:rPr>
          <w:b/>
          <w:bCs/>
          <w:lang w:val="ro-RO"/>
        </w:rPr>
        <w:t xml:space="preserve">2. </w:t>
      </w:r>
      <w:r w:rsidRPr="00254F2C">
        <w:rPr>
          <w:i/>
          <w:iCs/>
          <w:lang w:val="ro-RO"/>
        </w:rPr>
        <w:t xml:space="preserve">Date rezultate din procesul de îndrumare </w:t>
      </w:r>
      <w:proofErr w:type="spellStart"/>
      <w:r w:rsidRPr="00254F2C">
        <w:rPr>
          <w:i/>
          <w:iCs/>
          <w:lang w:val="ro-RO"/>
        </w:rPr>
        <w:t>şi</w:t>
      </w:r>
      <w:proofErr w:type="spellEnd"/>
      <w:r w:rsidRPr="00254F2C">
        <w:rPr>
          <w:i/>
          <w:iCs/>
          <w:lang w:val="ro-RO"/>
        </w:rPr>
        <w:t xml:space="preserve"> consiliere a victimei</w:t>
      </w:r>
    </w:p>
    <w:p w14:paraId="0B156E7B" w14:textId="77777777" w:rsidR="00FA2E22" w:rsidRPr="00254F2C" w:rsidRDefault="00FA2E22" w:rsidP="00FA2E22">
      <w:pPr>
        <w:shd w:val="clear" w:color="auto" w:fill="FFFFFF"/>
        <w:ind w:firstLine="720"/>
        <w:jc w:val="both"/>
        <w:rPr>
          <w:lang w:val="ro-RO"/>
        </w:rPr>
      </w:pPr>
      <w:r w:rsidRPr="00254F2C">
        <w:rPr>
          <w:lang w:val="ro-RO"/>
        </w:rPr>
        <w:lastRenderedPageBreak/>
        <w:t>Persoana responsabilă/Comisia sesizată trebuie:</w:t>
      </w:r>
    </w:p>
    <w:p w14:paraId="503C1383" w14:textId="77777777" w:rsidR="00FA2E22" w:rsidRPr="00254F2C" w:rsidRDefault="00FA2E22" w:rsidP="00FA2E22">
      <w:pPr>
        <w:shd w:val="clear" w:color="auto" w:fill="FFFFFF"/>
        <w:ind w:firstLine="720"/>
        <w:jc w:val="both"/>
        <w:rPr>
          <w:lang w:val="ro-RO"/>
        </w:rPr>
      </w:pPr>
      <w:r w:rsidRPr="00254F2C">
        <w:rPr>
          <w:b/>
          <w:bCs/>
          <w:lang w:val="ro-RO"/>
        </w:rPr>
        <w:t xml:space="preserve">a) </w:t>
      </w:r>
      <w:r w:rsidRPr="00254F2C">
        <w:rPr>
          <w:lang w:val="ro-RO"/>
        </w:rPr>
        <w:t xml:space="preserve">să comunice victimei </w:t>
      </w:r>
      <w:proofErr w:type="spellStart"/>
      <w:r w:rsidRPr="00254F2C">
        <w:rPr>
          <w:lang w:val="ro-RO"/>
        </w:rPr>
        <w:t>posibilităţile</w:t>
      </w:r>
      <w:proofErr w:type="spellEnd"/>
      <w:r w:rsidRPr="00254F2C">
        <w:rPr>
          <w:lang w:val="ro-RO"/>
        </w:rPr>
        <w:t xml:space="preserve"> de </w:t>
      </w:r>
      <w:proofErr w:type="spellStart"/>
      <w:r w:rsidRPr="00254F2C">
        <w:rPr>
          <w:lang w:val="ro-RO"/>
        </w:rPr>
        <w:t>soluţionare</w:t>
      </w:r>
      <w:proofErr w:type="spellEnd"/>
      <w:r w:rsidRPr="00254F2C">
        <w:rPr>
          <w:lang w:val="ro-RO"/>
        </w:rPr>
        <w:t xml:space="preserve"> </w:t>
      </w:r>
      <w:proofErr w:type="spellStart"/>
      <w:r w:rsidRPr="00254F2C">
        <w:rPr>
          <w:lang w:val="ro-RO"/>
        </w:rPr>
        <w:t>şi</w:t>
      </w:r>
      <w:proofErr w:type="spellEnd"/>
      <w:r w:rsidRPr="00254F2C">
        <w:rPr>
          <w:lang w:val="ro-RO"/>
        </w:rPr>
        <w:t xml:space="preserve"> să analizeze solicitările acesteia </w:t>
      </w:r>
      <w:proofErr w:type="spellStart"/>
      <w:r w:rsidRPr="00254F2C">
        <w:rPr>
          <w:lang w:val="ro-RO"/>
        </w:rPr>
        <w:t>şi</w:t>
      </w:r>
      <w:proofErr w:type="spellEnd"/>
      <w:r w:rsidRPr="00254F2C">
        <w:rPr>
          <w:lang w:val="ro-RO"/>
        </w:rPr>
        <w:t xml:space="preserve"> să clarifice opiniile victimei cu privire la rezultatul dorit </w:t>
      </w:r>
      <w:proofErr w:type="spellStart"/>
      <w:r w:rsidRPr="00254F2C">
        <w:rPr>
          <w:lang w:val="ro-RO"/>
        </w:rPr>
        <w:t>şi</w:t>
      </w:r>
      <w:proofErr w:type="spellEnd"/>
      <w:r w:rsidRPr="00254F2C">
        <w:rPr>
          <w:lang w:val="ro-RO"/>
        </w:rPr>
        <w:t xml:space="preserve"> să consemneze decizia luată;</w:t>
      </w:r>
    </w:p>
    <w:p w14:paraId="2BC57696" w14:textId="77777777" w:rsidR="00FA2E22" w:rsidRPr="00254F2C" w:rsidRDefault="00FA2E22" w:rsidP="00FA2E22">
      <w:pPr>
        <w:shd w:val="clear" w:color="auto" w:fill="FFFFFF"/>
        <w:ind w:firstLine="720"/>
        <w:jc w:val="both"/>
        <w:rPr>
          <w:lang w:val="ro-RO"/>
        </w:rPr>
      </w:pPr>
      <w:r w:rsidRPr="00254F2C">
        <w:rPr>
          <w:b/>
          <w:bCs/>
          <w:lang w:val="ro-RO"/>
        </w:rPr>
        <w:t xml:space="preserve">b) </w:t>
      </w:r>
      <w:r w:rsidRPr="00254F2C">
        <w:rPr>
          <w:lang w:val="ro-RO"/>
        </w:rPr>
        <w:t xml:space="preserve">să o îndrume către consiliere psihologică, juridică </w:t>
      </w:r>
      <w:proofErr w:type="spellStart"/>
      <w:r w:rsidRPr="00254F2C">
        <w:rPr>
          <w:lang w:val="ro-RO"/>
        </w:rPr>
        <w:t>şi</w:t>
      </w:r>
      <w:proofErr w:type="spellEnd"/>
      <w:r w:rsidRPr="00254F2C">
        <w:rPr>
          <w:lang w:val="ro-RO"/>
        </w:rPr>
        <w:t xml:space="preserve"> să consemneze măsura propusă </w:t>
      </w:r>
      <w:proofErr w:type="spellStart"/>
      <w:r w:rsidRPr="00254F2C">
        <w:rPr>
          <w:lang w:val="ro-RO"/>
        </w:rPr>
        <w:t>şi</w:t>
      </w:r>
      <w:proofErr w:type="spellEnd"/>
      <w:r w:rsidRPr="00254F2C">
        <w:rPr>
          <w:lang w:val="ro-RO"/>
        </w:rPr>
        <w:t xml:space="preserve"> agreată;</w:t>
      </w:r>
    </w:p>
    <w:p w14:paraId="516324D8" w14:textId="77777777" w:rsidR="00FA2E22" w:rsidRPr="00254F2C" w:rsidRDefault="00FA2E22" w:rsidP="00FA2E22">
      <w:pPr>
        <w:shd w:val="clear" w:color="auto" w:fill="FFFFFF"/>
        <w:ind w:firstLine="720"/>
        <w:jc w:val="both"/>
        <w:rPr>
          <w:lang w:val="ro-RO"/>
        </w:rPr>
      </w:pPr>
      <w:r w:rsidRPr="00254F2C">
        <w:rPr>
          <w:b/>
          <w:bCs/>
          <w:lang w:val="ro-RO"/>
        </w:rPr>
        <w:t xml:space="preserve">c) </w:t>
      </w:r>
      <w:r w:rsidRPr="00254F2C">
        <w:rPr>
          <w:lang w:val="ro-RO"/>
        </w:rPr>
        <w:t xml:space="preserve">să se asigure că se păstrează un registru </w:t>
      </w:r>
      <w:proofErr w:type="spellStart"/>
      <w:r w:rsidRPr="00254F2C">
        <w:rPr>
          <w:lang w:val="ro-RO"/>
        </w:rPr>
        <w:t>confidenţial</w:t>
      </w:r>
      <w:proofErr w:type="spellEnd"/>
      <w:r w:rsidRPr="00254F2C">
        <w:rPr>
          <w:lang w:val="ro-RO"/>
        </w:rPr>
        <w:t xml:space="preserve"> despre </w:t>
      </w:r>
      <w:proofErr w:type="spellStart"/>
      <w:r w:rsidRPr="00254F2C">
        <w:rPr>
          <w:lang w:val="ro-RO"/>
        </w:rPr>
        <w:t>desfăşurarea</w:t>
      </w:r>
      <w:proofErr w:type="spellEnd"/>
      <w:r w:rsidRPr="00254F2C">
        <w:rPr>
          <w:lang w:val="ro-RO"/>
        </w:rPr>
        <w:t xml:space="preserve"> anchetei.</w:t>
      </w:r>
    </w:p>
    <w:p w14:paraId="63894FD4" w14:textId="77777777" w:rsidR="00FA2E22" w:rsidRPr="00254F2C" w:rsidRDefault="00FA2E22" w:rsidP="00FA2E22">
      <w:pPr>
        <w:shd w:val="clear" w:color="auto" w:fill="FFFFFF"/>
        <w:ind w:firstLine="720"/>
        <w:jc w:val="both"/>
        <w:rPr>
          <w:lang w:val="ro-RO"/>
        </w:rPr>
      </w:pPr>
      <w:r w:rsidRPr="00254F2C">
        <w:rPr>
          <w:b/>
          <w:bCs/>
          <w:lang w:val="ro-RO"/>
        </w:rPr>
        <w:t xml:space="preserve">3. </w:t>
      </w:r>
      <w:r w:rsidRPr="00254F2C">
        <w:rPr>
          <w:i/>
          <w:iCs/>
          <w:lang w:val="ro-RO"/>
        </w:rPr>
        <w:t xml:space="preserve">Date rezultate din procesul de audiere </w:t>
      </w:r>
      <w:proofErr w:type="spellStart"/>
      <w:r w:rsidRPr="00254F2C">
        <w:rPr>
          <w:i/>
          <w:iCs/>
          <w:lang w:val="ro-RO"/>
        </w:rPr>
        <w:t>şi</w:t>
      </w:r>
      <w:proofErr w:type="spellEnd"/>
      <w:r w:rsidRPr="00254F2C">
        <w:rPr>
          <w:i/>
          <w:iCs/>
          <w:lang w:val="ro-RO"/>
        </w:rPr>
        <w:t xml:space="preserve"> consiliere a persoanei presupuse a fi înfăptuit acte de </w:t>
      </w:r>
      <w:proofErr w:type="spellStart"/>
      <w:r w:rsidRPr="00254F2C">
        <w:rPr>
          <w:i/>
          <w:iCs/>
          <w:lang w:val="ro-RO"/>
        </w:rPr>
        <w:t>hărţuire</w:t>
      </w:r>
      <w:proofErr w:type="spellEnd"/>
    </w:p>
    <w:p w14:paraId="25C85E4B" w14:textId="77777777" w:rsidR="00FA2E22" w:rsidRPr="00254F2C" w:rsidRDefault="00FA2E22" w:rsidP="00FA2E22">
      <w:pPr>
        <w:shd w:val="clear" w:color="auto" w:fill="FFFFFF"/>
        <w:ind w:firstLine="720"/>
        <w:jc w:val="both"/>
        <w:rPr>
          <w:lang w:val="ro-RO"/>
        </w:rPr>
      </w:pPr>
      <w:r w:rsidRPr="00254F2C">
        <w:rPr>
          <w:lang w:val="ro-RO"/>
        </w:rPr>
        <w:t>(3) Persoana responsabilă/Comisia sesizată trebuie:</w:t>
      </w:r>
    </w:p>
    <w:p w14:paraId="12D63AC4" w14:textId="77777777" w:rsidR="00FA2E22" w:rsidRPr="00254F2C" w:rsidRDefault="00FA2E22" w:rsidP="00FA2E22">
      <w:pPr>
        <w:shd w:val="clear" w:color="auto" w:fill="FFFFFF"/>
        <w:ind w:firstLine="720"/>
        <w:jc w:val="both"/>
        <w:rPr>
          <w:lang w:val="ro-RO"/>
        </w:rPr>
      </w:pPr>
      <w:r w:rsidRPr="00254F2C">
        <w:rPr>
          <w:b/>
          <w:bCs/>
          <w:lang w:val="ro-RO"/>
        </w:rPr>
        <w:t xml:space="preserve">a) </w:t>
      </w:r>
      <w:r w:rsidRPr="00254F2C">
        <w:rPr>
          <w:lang w:val="ro-RO"/>
        </w:rPr>
        <w:t xml:space="preserve">să ofere posibilitatea presupusului </w:t>
      </w:r>
      <w:proofErr w:type="spellStart"/>
      <w:r w:rsidRPr="00254F2C">
        <w:rPr>
          <w:lang w:val="ro-RO"/>
        </w:rPr>
        <w:t>hărţuitor</w:t>
      </w:r>
      <w:proofErr w:type="spellEnd"/>
      <w:r w:rsidRPr="00254F2C">
        <w:rPr>
          <w:lang w:val="ro-RO"/>
        </w:rPr>
        <w:t xml:space="preserve"> să răspundă plângerii;</w:t>
      </w:r>
    </w:p>
    <w:p w14:paraId="3F992AAC" w14:textId="77777777" w:rsidR="00FA2E22" w:rsidRPr="00254F2C" w:rsidRDefault="00FA2E22" w:rsidP="00FA2E22">
      <w:pPr>
        <w:shd w:val="clear" w:color="auto" w:fill="FFFFFF"/>
        <w:ind w:firstLine="720"/>
        <w:jc w:val="both"/>
        <w:rPr>
          <w:lang w:val="ro-RO"/>
        </w:rPr>
      </w:pPr>
      <w:r w:rsidRPr="00254F2C">
        <w:rPr>
          <w:b/>
          <w:bCs/>
          <w:lang w:val="ro-RO"/>
        </w:rPr>
        <w:t>b )</w:t>
      </w:r>
      <w:r w:rsidRPr="00254F2C">
        <w:rPr>
          <w:lang w:val="ro-RO"/>
        </w:rPr>
        <w:t xml:space="preserve">să se asigure că presupusul </w:t>
      </w:r>
      <w:proofErr w:type="spellStart"/>
      <w:r w:rsidRPr="00254F2C">
        <w:rPr>
          <w:lang w:val="ro-RO"/>
        </w:rPr>
        <w:t>hărţuitor</w:t>
      </w:r>
      <w:proofErr w:type="spellEnd"/>
      <w:r w:rsidRPr="00254F2C">
        <w:rPr>
          <w:lang w:val="ro-RO"/>
        </w:rPr>
        <w:t xml:space="preserve"> </w:t>
      </w:r>
      <w:proofErr w:type="spellStart"/>
      <w:r w:rsidRPr="00254F2C">
        <w:rPr>
          <w:lang w:val="ro-RO"/>
        </w:rPr>
        <w:t>înţelege</w:t>
      </w:r>
      <w:proofErr w:type="spellEnd"/>
      <w:r w:rsidRPr="00254F2C">
        <w:rPr>
          <w:lang w:val="ro-RO"/>
        </w:rPr>
        <w:t xml:space="preserve"> mecanismul de reclamare;</w:t>
      </w:r>
    </w:p>
    <w:p w14:paraId="7206EE89" w14:textId="77777777" w:rsidR="00FA2E22" w:rsidRPr="00254F2C" w:rsidRDefault="00FA2E22" w:rsidP="00FA2E22">
      <w:pPr>
        <w:shd w:val="clear" w:color="auto" w:fill="FFFFFF"/>
        <w:ind w:firstLine="720"/>
        <w:jc w:val="both"/>
        <w:rPr>
          <w:lang w:val="ro-RO"/>
        </w:rPr>
      </w:pPr>
      <w:r w:rsidRPr="00254F2C">
        <w:rPr>
          <w:b/>
          <w:bCs/>
          <w:lang w:val="ro-RO"/>
        </w:rPr>
        <w:t xml:space="preserve">c) </w:t>
      </w:r>
      <w:r w:rsidRPr="00254F2C">
        <w:rPr>
          <w:lang w:val="ro-RO"/>
        </w:rPr>
        <w:t xml:space="preserve">să informeze presupusul </w:t>
      </w:r>
      <w:proofErr w:type="spellStart"/>
      <w:r w:rsidRPr="00254F2C">
        <w:rPr>
          <w:lang w:val="ro-RO"/>
        </w:rPr>
        <w:t>hărţuitor</w:t>
      </w:r>
      <w:proofErr w:type="spellEnd"/>
      <w:r w:rsidRPr="00254F2C">
        <w:rPr>
          <w:lang w:val="ro-RO"/>
        </w:rPr>
        <w:t xml:space="preserve"> cu privire la politica </w:t>
      </w:r>
      <w:proofErr w:type="spellStart"/>
      <w:r w:rsidRPr="00254F2C">
        <w:rPr>
          <w:lang w:val="ro-RO"/>
        </w:rPr>
        <w:t>instituţiei</w:t>
      </w:r>
      <w:proofErr w:type="spellEnd"/>
      <w:r w:rsidRPr="00254F2C">
        <w:rPr>
          <w:lang w:val="ro-RO"/>
        </w:rPr>
        <w:t xml:space="preserve"> în cazul </w:t>
      </w:r>
      <w:proofErr w:type="spellStart"/>
      <w:r w:rsidRPr="00254F2C">
        <w:rPr>
          <w:lang w:val="ro-RO"/>
        </w:rPr>
        <w:t>hărţuirii</w:t>
      </w:r>
      <w:proofErr w:type="spellEnd"/>
      <w:r w:rsidRPr="00254F2C">
        <w:rPr>
          <w:lang w:val="ro-RO"/>
        </w:rPr>
        <w:t xml:space="preserve">, </w:t>
      </w:r>
      <w:proofErr w:type="spellStart"/>
      <w:r w:rsidRPr="00254F2C">
        <w:rPr>
          <w:lang w:val="ro-RO"/>
        </w:rPr>
        <w:t>hărţuirii</w:t>
      </w:r>
      <w:proofErr w:type="spellEnd"/>
      <w:r w:rsidRPr="00254F2C">
        <w:rPr>
          <w:lang w:val="ro-RO"/>
        </w:rPr>
        <w:t xml:space="preserve"> sexuale, dar </w:t>
      </w:r>
      <w:proofErr w:type="spellStart"/>
      <w:r w:rsidRPr="00254F2C">
        <w:rPr>
          <w:lang w:val="ro-RO"/>
        </w:rPr>
        <w:t>şi</w:t>
      </w:r>
      <w:proofErr w:type="spellEnd"/>
      <w:r w:rsidRPr="00254F2C">
        <w:rPr>
          <w:lang w:val="ro-RO"/>
        </w:rPr>
        <w:t xml:space="preserve"> cu privire la </w:t>
      </w:r>
      <w:proofErr w:type="spellStart"/>
      <w:r w:rsidRPr="00254F2C">
        <w:rPr>
          <w:lang w:val="ro-RO"/>
        </w:rPr>
        <w:t>legislaţia</w:t>
      </w:r>
      <w:proofErr w:type="spellEnd"/>
      <w:r w:rsidRPr="00254F2C">
        <w:rPr>
          <w:lang w:val="ro-RO"/>
        </w:rPr>
        <w:t xml:space="preserve"> </w:t>
      </w:r>
      <w:proofErr w:type="spellStart"/>
      <w:r w:rsidRPr="00254F2C">
        <w:rPr>
          <w:lang w:val="ro-RO"/>
        </w:rPr>
        <w:t>naţională</w:t>
      </w:r>
      <w:proofErr w:type="spellEnd"/>
      <w:r w:rsidRPr="00254F2C">
        <w:rPr>
          <w:lang w:val="ro-RO"/>
        </w:rPr>
        <w:t xml:space="preserve"> în domeniu;</w:t>
      </w:r>
    </w:p>
    <w:p w14:paraId="0EF9E6BF" w14:textId="77777777" w:rsidR="00FA2E22" w:rsidRPr="00254F2C" w:rsidRDefault="00FA2E22" w:rsidP="00FA2E22">
      <w:pPr>
        <w:shd w:val="clear" w:color="auto" w:fill="FFFFFF"/>
        <w:ind w:firstLine="720"/>
        <w:jc w:val="both"/>
        <w:rPr>
          <w:lang w:val="ro-RO"/>
        </w:rPr>
      </w:pPr>
      <w:r w:rsidRPr="00254F2C">
        <w:rPr>
          <w:b/>
          <w:bCs/>
          <w:lang w:val="ro-RO"/>
        </w:rPr>
        <w:t xml:space="preserve">d) </w:t>
      </w:r>
      <w:r w:rsidRPr="00254F2C">
        <w:rPr>
          <w:lang w:val="ro-RO"/>
        </w:rPr>
        <w:t xml:space="preserve">să informeze presupusul </w:t>
      </w:r>
      <w:proofErr w:type="spellStart"/>
      <w:r w:rsidRPr="00254F2C">
        <w:rPr>
          <w:lang w:val="ro-RO"/>
        </w:rPr>
        <w:t>hărţuitor</w:t>
      </w:r>
      <w:proofErr w:type="spellEnd"/>
      <w:r w:rsidRPr="00254F2C">
        <w:rPr>
          <w:lang w:val="ro-RO"/>
        </w:rPr>
        <w:t xml:space="preserve"> cu privire la posibilele </w:t>
      </w:r>
      <w:proofErr w:type="spellStart"/>
      <w:r w:rsidRPr="00254F2C">
        <w:rPr>
          <w:lang w:val="ro-RO"/>
        </w:rPr>
        <w:t>sancţiuni</w:t>
      </w:r>
      <w:proofErr w:type="spellEnd"/>
      <w:r w:rsidRPr="00254F2C">
        <w:rPr>
          <w:lang w:val="ro-RO"/>
        </w:rPr>
        <w:t>;</w:t>
      </w:r>
    </w:p>
    <w:p w14:paraId="2415F34C" w14:textId="77777777" w:rsidR="00FA2E22" w:rsidRPr="00254F2C" w:rsidRDefault="00FA2E22" w:rsidP="00FA2E22">
      <w:pPr>
        <w:shd w:val="clear" w:color="auto" w:fill="FFFFFF"/>
        <w:ind w:firstLine="720"/>
        <w:jc w:val="both"/>
        <w:rPr>
          <w:lang w:val="ro-RO"/>
        </w:rPr>
      </w:pPr>
      <w:r w:rsidRPr="00254F2C">
        <w:rPr>
          <w:b/>
          <w:bCs/>
          <w:lang w:val="ro-RO"/>
        </w:rPr>
        <w:t xml:space="preserve">e) </w:t>
      </w:r>
      <w:r w:rsidRPr="00254F2C">
        <w:rPr>
          <w:lang w:val="ro-RO"/>
        </w:rPr>
        <w:t xml:space="preserve">să faciliteze, dacă este cazul </w:t>
      </w:r>
      <w:proofErr w:type="spellStart"/>
      <w:r w:rsidRPr="00254F2C">
        <w:rPr>
          <w:lang w:val="ro-RO"/>
        </w:rPr>
        <w:t>şi</w:t>
      </w:r>
      <w:proofErr w:type="spellEnd"/>
      <w:r w:rsidRPr="00254F2C">
        <w:rPr>
          <w:lang w:val="ro-RO"/>
        </w:rPr>
        <w:t xml:space="preserve"> doar în urma acordului prealabil al victimei, </w:t>
      </w:r>
      <w:proofErr w:type="spellStart"/>
      <w:r w:rsidRPr="00254F2C">
        <w:rPr>
          <w:lang w:val="ro-RO"/>
        </w:rPr>
        <w:t>discuţiile</w:t>
      </w:r>
      <w:proofErr w:type="spellEnd"/>
      <w:r w:rsidRPr="00254F2C">
        <w:rPr>
          <w:lang w:val="ro-RO"/>
        </w:rPr>
        <w:t xml:space="preserve"> între cele două </w:t>
      </w:r>
      <w:proofErr w:type="spellStart"/>
      <w:r w:rsidRPr="00254F2C">
        <w:rPr>
          <w:lang w:val="ro-RO"/>
        </w:rPr>
        <w:t>părţi</w:t>
      </w:r>
      <w:proofErr w:type="spellEnd"/>
      <w:r w:rsidRPr="00254F2C">
        <w:rPr>
          <w:lang w:val="ro-RO"/>
        </w:rPr>
        <w:t>;</w:t>
      </w:r>
    </w:p>
    <w:p w14:paraId="79237024" w14:textId="77777777" w:rsidR="00FA2E22" w:rsidRPr="00254F2C" w:rsidRDefault="00FA2E22" w:rsidP="00FA2E22">
      <w:pPr>
        <w:shd w:val="clear" w:color="auto" w:fill="FFFFFF"/>
        <w:ind w:firstLine="720"/>
        <w:jc w:val="both"/>
        <w:rPr>
          <w:lang w:val="ro-RO"/>
        </w:rPr>
      </w:pPr>
      <w:r w:rsidRPr="00254F2C">
        <w:rPr>
          <w:b/>
          <w:bCs/>
          <w:lang w:val="ro-RO"/>
        </w:rPr>
        <w:t xml:space="preserve">f) </w:t>
      </w:r>
      <w:r w:rsidRPr="00254F2C">
        <w:rPr>
          <w:lang w:val="ro-RO"/>
        </w:rPr>
        <w:t xml:space="preserve">să se asigure că se păstrează un registru </w:t>
      </w:r>
      <w:proofErr w:type="spellStart"/>
      <w:r w:rsidRPr="00254F2C">
        <w:rPr>
          <w:lang w:val="ro-RO"/>
        </w:rPr>
        <w:t>confidenţial</w:t>
      </w:r>
      <w:proofErr w:type="spellEnd"/>
      <w:r w:rsidRPr="00254F2C">
        <w:rPr>
          <w:lang w:val="ro-RO"/>
        </w:rPr>
        <w:t xml:space="preserve"> despre </w:t>
      </w:r>
      <w:proofErr w:type="spellStart"/>
      <w:r w:rsidRPr="00254F2C">
        <w:rPr>
          <w:lang w:val="ro-RO"/>
        </w:rPr>
        <w:t>desfăşurarea</w:t>
      </w:r>
      <w:proofErr w:type="spellEnd"/>
      <w:r w:rsidRPr="00254F2C">
        <w:rPr>
          <w:lang w:val="ro-RO"/>
        </w:rPr>
        <w:t xml:space="preserve"> anchetei.</w:t>
      </w:r>
    </w:p>
    <w:p w14:paraId="5F92047F" w14:textId="77777777" w:rsidR="00FA2E22" w:rsidRPr="00254F2C" w:rsidRDefault="00FA2E22" w:rsidP="00FA2E22">
      <w:pPr>
        <w:shd w:val="clear" w:color="auto" w:fill="FFFFFF"/>
        <w:ind w:firstLine="720"/>
        <w:jc w:val="both"/>
        <w:rPr>
          <w:lang w:val="ro-RO"/>
        </w:rPr>
      </w:pPr>
      <w:r w:rsidRPr="00254F2C">
        <w:rPr>
          <w:lang w:val="ro-RO"/>
        </w:rPr>
        <w:t xml:space="preserve">Raportul de caz se realizează în termen de maximum 7 zile lucrătoare de la depunerea plângerii/sesizării. Prin raportul de caz persoana responsabilă/comisia propune conducătorului, dacă este cazul, măsuri de </w:t>
      </w:r>
      <w:proofErr w:type="spellStart"/>
      <w:r w:rsidRPr="00254F2C">
        <w:rPr>
          <w:lang w:val="ro-RO"/>
        </w:rPr>
        <w:t>protecţie</w:t>
      </w:r>
      <w:proofErr w:type="spellEnd"/>
      <w:r w:rsidRPr="00254F2C">
        <w:rPr>
          <w:lang w:val="ro-RO"/>
        </w:rPr>
        <w:t xml:space="preserve"> a victimei cu respectarea prevederilor legale.</w:t>
      </w:r>
    </w:p>
    <w:p w14:paraId="7FC359DE" w14:textId="77777777" w:rsidR="00FA2E22" w:rsidRPr="00254F2C" w:rsidRDefault="00FA2E22" w:rsidP="00FA2E22">
      <w:pPr>
        <w:shd w:val="clear" w:color="auto" w:fill="FFFFFF"/>
        <w:ind w:firstLine="720"/>
        <w:jc w:val="both"/>
        <w:rPr>
          <w:lang w:val="ro-RO"/>
        </w:rPr>
      </w:pPr>
      <w:r w:rsidRPr="00254F2C">
        <w:rPr>
          <w:b/>
          <w:lang w:val="ro-RO"/>
        </w:rPr>
        <w:t xml:space="preserve">(4) </w:t>
      </w:r>
      <w:r w:rsidRPr="00254F2C">
        <w:rPr>
          <w:b/>
          <w:bCs/>
          <w:lang w:val="ro-RO"/>
        </w:rPr>
        <w:t xml:space="preserve">Pasul 3 – Ancheta. </w:t>
      </w:r>
      <w:r w:rsidRPr="00254F2C">
        <w:rPr>
          <w:lang w:val="ro-RO"/>
        </w:rPr>
        <w:t xml:space="preserve">Raportul de caz este înaintat, în </w:t>
      </w:r>
      <w:proofErr w:type="spellStart"/>
      <w:r w:rsidRPr="00254F2C">
        <w:rPr>
          <w:lang w:val="ro-RO"/>
        </w:rPr>
        <w:t>funcţie</w:t>
      </w:r>
      <w:proofErr w:type="spellEnd"/>
      <w:r w:rsidRPr="00254F2C">
        <w:rPr>
          <w:lang w:val="ro-RO"/>
        </w:rPr>
        <w:t xml:space="preserve"> de măsurile dispuse: departamentului de resurse umane/conducerii </w:t>
      </w:r>
      <w:proofErr w:type="spellStart"/>
      <w:r w:rsidRPr="00254F2C">
        <w:rPr>
          <w:lang w:val="ro-RO"/>
        </w:rPr>
        <w:t>instituţiei</w:t>
      </w:r>
      <w:proofErr w:type="spellEnd"/>
      <w:r w:rsidRPr="00254F2C">
        <w:rPr>
          <w:lang w:val="ro-RO"/>
        </w:rPr>
        <w:t xml:space="preserve">/expertului egalitate de </w:t>
      </w:r>
      <w:proofErr w:type="spellStart"/>
      <w:r w:rsidRPr="00254F2C">
        <w:rPr>
          <w:lang w:val="ro-RO"/>
        </w:rPr>
        <w:t>şanse</w:t>
      </w:r>
      <w:proofErr w:type="spellEnd"/>
      <w:r w:rsidRPr="00254F2C">
        <w:rPr>
          <w:lang w:val="ro-RO"/>
        </w:rPr>
        <w:t>/consilierului de etică.</w:t>
      </w:r>
    </w:p>
    <w:p w14:paraId="045BA2C5" w14:textId="77777777" w:rsidR="00FA2E22" w:rsidRPr="00254F2C" w:rsidRDefault="00FA2E22" w:rsidP="00FA2E22">
      <w:pPr>
        <w:shd w:val="clear" w:color="auto" w:fill="FFFFFF"/>
        <w:ind w:firstLine="720"/>
        <w:jc w:val="both"/>
        <w:rPr>
          <w:lang w:val="ro-RO"/>
        </w:rPr>
      </w:pPr>
      <w:r w:rsidRPr="00254F2C">
        <w:rPr>
          <w:b/>
          <w:lang w:val="ro-RO"/>
        </w:rPr>
        <w:t>(5)</w:t>
      </w:r>
      <w:r w:rsidRPr="00254F2C">
        <w:rPr>
          <w:lang w:val="ro-RO"/>
        </w:rPr>
        <w:t xml:space="preserve"> Persoana responsabilă/Comisia trebuie:</w:t>
      </w:r>
    </w:p>
    <w:p w14:paraId="4A8022A0" w14:textId="77777777" w:rsidR="00FA2E22" w:rsidRPr="00254F2C" w:rsidRDefault="00FA2E22" w:rsidP="00FA2E22">
      <w:pPr>
        <w:shd w:val="clear" w:color="auto" w:fill="FFFFFF"/>
        <w:ind w:firstLine="720"/>
        <w:jc w:val="both"/>
        <w:rPr>
          <w:lang w:val="ro-RO"/>
        </w:rPr>
      </w:pPr>
      <w:r w:rsidRPr="00254F2C">
        <w:rPr>
          <w:b/>
          <w:bCs/>
          <w:lang w:val="ro-RO"/>
        </w:rPr>
        <w:t xml:space="preserve">a) </w:t>
      </w:r>
      <w:r w:rsidRPr="00254F2C">
        <w:rPr>
          <w:lang w:val="ro-RO"/>
        </w:rPr>
        <w:t xml:space="preserve">să intervieveze separat victima </w:t>
      </w:r>
      <w:proofErr w:type="spellStart"/>
      <w:r w:rsidRPr="00254F2C">
        <w:rPr>
          <w:lang w:val="ro-RO"/>
        </w:rPr>
        <w:t>şi</w:t>
      </w:r>
      <w:proofErr w:type="spellEnd"/>
      <w:r w:rsidRPr="00254F2C">
        <w:rPr>
          <w:lang w:val="ro-RO"/>
        </w:rPr>
        <w:t xml:space="preserve"> persoana acuzată;</w:t>
      </w:r>
    </w:p>
    <w:p w14:paraId="30BD43C5" w14:textId="77777777" w:rsidR="00FA2E22" w:rsidRPr="00254F2C" w:rsidRDefault="00FA2E22" w:rsidP="00FA2E22">
      <w:pPr>
        <w:shd w:val="clear" w:color="auto" w:fill="FFFFFF"/>
        <w:ind w:firstLine="720"/>
        <w:jc w:val="both"/>
        <w:rPr>
          <w:lang w:val="ro-RO"/>
        </w:rPr>
      </w:pPr>
      <w:r w:rsidRPr="00254F2C">
        <w:rPr>
          <w:b/>
          <w:bCs/>
          <w:lang w:val="ro-RO"/>
        </w:rPr>
        <w:t xml:space="preserve">b) </w:t>
      </w:r>
      <w:r w:rsidRPr="00254F2C">
        <w:rPr>
          <w:lang w:val="ro-RO"/>
        </w:rPr>
        <w:t xml:space="preserve">să intervieveze separat alte </w:t>
      </w:r>
      <w:proofErr w:type="spellStart"/>
      <w:r w:rsidRPr="00254F2C">
        <w:rPr>
          <w:lang w:val="ro-RO"/>
        </w:rPr>
        <w:t>părţi</w:t>
      </w:r>
      <w:proofErr w:type="spellEnd"/>
      <w:r w:rsidRPr="00254F2C">
        <w:rPr>
          <w:lang w:val="ro-RO"/>
        </w:rPr>
        <w:t xml:space="preserve"> </w:t>
      </w:r>
      <w:proofErr w:type="spellStart"/>
      <w:r w:rsidRPr="00254F2C">
        <w:rPr>
          <w:lang w:val="ro-RO"/>
        </w:rPr>
        <w:t>terţe</w:t>
      </w:r>
      <w:proofErr w:type="spellEnd"/>
      <w:r w:rsidRPr="00254F2C">
        <w:rPr>
          <w:lang w:val="ro-RO"/>
        </w:rPr>
        <w:t xml:space="preserve"> relevante;</w:t>
      </w:r>
    </w:p>
    <w:p w14:paraId="67DDA8C4" w14:textId="77777777" w:rsidR="00FA2E22" w:rsidRPr="00254F2C" w:rsidRDefault="00FA2E22" w:rsidP="00FA2E22">
      <w:pPr>
        <w:shd w:val="clear" w:color="auto" w:fill="FFFFFF"/>
        <w:ind w:firstLine="720"/>
        <w:jc w:val="both"/>
        <w:rPr>
          <w:lang w:val="ro-RO"/>
        </w:rPr>
      </w:pPr>
      <w:r w:rsidRPr="00254F2C">
        <w:rPr>
          <w:b/>
          <w:bCs/>
          <w:lang w:val="ro-RO"/>
        </w:rPr>
        <w:t xml:space="preserve">c) </w:t>
      </w:r>
      <w:r w:rsidRPr="00254F2C">
        <w:rPr>
          <w:lang w:val="ro-RO"/>
        </w:rPr>
        <w:t xml:space="preserve">să întocmească un raport al anchetei, care să cuprindă sesizarea, </w:t>
      </w:r>
      <w:proofErr w:type="spellStart"/>
      <w:r w:rsidRPr="00254F2C">
        <w:rPr>
          <w:lang w:val="ro-RO"/>
        </w:rPr>
        <w:t>investigaţiile</w:t>
      </w:r>
      <w:proofErr w:type="spellEnd"/>
      <w:r w:rsidRPr="00254F2C">
        <w:rPr>
          <w:lang w:val="ro-RO"/>
        </w:rPr>
        <w:t xml:space="preserve">, constatările </w:t>
      </w:r>
      <w:proofErr w:type="spellStart"/>
      <w:r w:rsidRPr="00254F2C">
        <w:rPr>
          <w:lang w:val="ro-RO"/>
        </w:rPr>
        <w:t>şi</w:t>
      </w:r>
      <w:proofErr w:type="spellEnd"/>
      <w:r w:rsidRPr="00254F2C">
        <w:rPr>
          <w:lang w:val="ro-RO"/>
        </w:rPr>
        <w:t xml:space="preserve"> măsurile dispuse;</w:t>
      </w:r>
    </w:p>
    <w:p w14:paraId="3DA05CFE" w14:textId="77777777" w:rsidR="00FA2E22" w:rsidRPr="00254F2C" w:rsidRDefault="00FA2E22" w:rsidP="00FA2E22">
      <w:pPr>
        <w:shd w:val="clear" w:color="auto" w:fill="FFFFFF"/>
        <w:ind w:firstLine="720"/>
        <w:jc w:val="both"/>
        <w:rPr>
          <w:lang w:val="ro-RO"/>
        </w:rPr>
      </w:pPr>
      <w:r w:rsidRPr="00254F2C">
        <w:rPr>
          <w:b/>
          <w:bCs/>
          <w:lang w:val="ro-RO"/>
        </w:rPr>
        <w:t xml:space="preserve">d) </w:t>
      </w:r>
      <w:r w:rsidRPr="00254F2C">
        <w:rPr>
          <w:lang w:val="ro-RO"/>
        </w:rPr>
        <w:t xml:space="preserve">în cazul în care faptele au avut loc, să propună </w:t>
      </w:r>
      <w:proofErr w:type="spellStart"/>
      <w:r w:rsidRPr="00254F2C">
        <w:rPr>
          <w:lang w:val="ro-RO"/>
        </w:rPr>
        <w:t>modalităţi</w:t>
      </w:r>
      <w:proofErr w:type="spellEnd"/>
      <w:r w:rsidRPr="00254F2C">
        <w:rPr>
          <w:lang w:val="ro-RO"/>
        </w:rPr>
        <w:t xml:space="preserve"> de </w:t>
      </w:r>
      <w:proofErr w:type="spellStart"/>
      <w:r w:rsidRPr="00254F2C">
        <w:rPr>
          <w:lang w:val="ro-RO"/>
        </w:rPr>
        <w:t>soluţionare</w:t>
      </w:r>
      <w:proofErr w:type="spellEnd"/>
      <w:r w:rsidRPr="00254F2C">
        <w:rPr>
          <w:lang w:val="ro-RO"/>
        </w:rPr>
        <w:t xml:space="preserve"> a sesizării, luând în considerare care este </w:t>
      </w:r>
      <w:proofErr w:type="spellStart"/>
      <w:r w:rsidRPr="00254F2C">
        <w:rPr>
          <w:lang w:val="ro-RO"/>
        </w:rPr>
        <w:t>soluţia</w:t>
      </w:r>
      <w:proofErr w:type="spellEnd"/>
      <w:r w:rsidRPr="00254F2C">
        <w:rPr>
          <w:lang w:val="ro-RO"/>
        </w:rPr>
        <w:t xml:space="preserve"> potrivită pentru victimă, prin consultare cu aceasta;</w:t>
      </w:r>
    </w:p>
    <w:p w14:paraId="4C1C446E" w14:textId="77777777" w:rsidR="00FA2E22" w:rsidRPr="00254F2C" w:rsidRDefault="00FA2E22" w:rsidP="00FA2E22">
      <w:pPr>
        <w:shd w:val="clear" w:color="auto" w:fill="FFFFFF"/>
        <w:ind w:firstLine="720"/>
        <w:jc w:val="both"/>
        <w:rPr>
          <w:lang w:val="ro-RO"/>
        </w:rPr>
      </w:pPr>
      <w:r w:rsidRPr="00254F2C">
        <w:rPr>
          <w:b/>
          <w:bCs/>
          <w:lang w:val="ro-RO"/>
        </w:rPr>
        <w:t xml:space="preserve">e) </w:t>
      </w:r>
      <w:r w:rsidRPr="00254F2C">
        <w:rPr>
          <w:lang w:val="ro-RO"/>
        </w:rPr>
        <w:t xml:space="preserve">în cazul în care nu poate determina dacă faptele au avut loc sau nu, să facă recomandări pentru a se asigura că nu este afectat climatul de muncă, respectiv: informare, </w:t>
      </w:r>
      <w:proofErr w:type="spellStart"/>
      <w:r w:rsidRPr="00254F2C">
        <w:rPr>
          <w:lang w:val="ro-RO"/>
        </w:rPr>
        <w:t>conştientizare</w:t>
      </w:r>
      <w:proofErr w:type="spellEnd"/>
      <w:r w:rsidRPr="00254F2C">
        <w:rPr>
          <w:lang w:val="ro-RO"/>
        </w:rPr>
        <w:t>, grupuri de suport;</w:t>
      </w:r>
    </w:p>
    <w:p w14:paraId="737A06BA" w14:textId="77777777" w:rsidR="00FA2E22" w:rsidRPr="00254F2C" w:rsidRDefault="00FA2E22" w:rsidP="00FA2E22">
      <w:pPr>
        <w:shd w:val="clear" w:color="auto" w:fill="FFFFFF"/>
        <w:ind w:firstLine="720"/>
        <w:jc w:val="both"/>
        <w:rPr>
          <w:lang w:val="ro-RO"/>
        </w:rPr>
      </w:pPr>
      <w:r w:rsidRPr="00254F2C">
        <w:rPr>
          <w:b/>
          <w:bCs/>
          <w:lang w:val="ro-RO"/>
        </w:rPr>
        <w:t xml:space="preserve">f) </w:t>
      </w:r>
      <w:r w:rsidRPr="00254F2C">
        <w:rPr>
          <w:lang w:val="ro-RO"/>
        </w:rPr>
        <w:t xml:space="preserve">să </w:t>
      </w:r>
      <w:proofErr w:type="spellStart"/>
      <w:r w:rsidRPr="00254F2C">
        <w:rPr>
          <w:lang w:val="ro-RO"/>
        </w:rPr>
        <w:t>ţină</w:t>
      </w:r>
      <w:proofErr w:type="spellEnd"/>
      <w:r w:rsidRPr="00254F2C">
        <w:rPr>
          <w:lang w:val="ro-RO"/>
        </w:rPr>
        <w:t xml:space="preserve"> o </w:t>
      </w:r>
      <w:proofErr w:type="spellStart"/>
      <w:r w:rsidRPr="00254F2C">
        <w:rPr>
          <w:lang w:val="ro-RO"/>
        </w:rPr>
        <w:t>evidenţă</w:t>
      </w:r>
      <w:proofErr w:type="spellEnd"/>
      <w:r w:rsidRPr="00254F2C">
        <w:rPr>
          <w:lang w:val="ro-RO"/>
        </w:rPr>
        <w:t xml:space="preserve"> a tuturor </w:t>
      </w:r>
      <w:proofErr w:type="spellStart"/>
      <w:r w:rsidRPr="00254F2C">
        <w:rPr>
          <w:lang w:val="ro-RO"/>
        </w:rPr>
        <w:t>acţiunilor</w:t>
      </w:r>
      <w:proofErr w:type="spellEnd"/>
      <w:r w:rsidRPr="00254F2C">
        <w:rPr>
          <w:lang w:val="ro-RO"/>
        </w:rPr>
        <w:t xml:space="preserve"> întreprinse;</w:t>
      </w:r>
    </w:p>
    <w:p w14:paraId="2B60F473" w14:textId="77777777" w:rsidR="00FA2E22" w:rsidRPr="00254F2C" w:rsidRDefault="00FA2E22" w:rsidP="00FA2E22">
      <w:pPr>
        <w:shd w:val="clear" w:color="auto" w:fill="FFFFFF"/>
        <w:ind w:firstLine="720"/>
        <w:jc w:val="both"/>
        <w:rPr>
          <w:lang w:val="ro-RO"/>
        </w:rPr>
      </w:pPr>
      <w:r w:rsidRPr="00254F2C">
        <w:rPr>
          <w:b/>
          <w:bCs/>
          <w:lang w:val="ro-RO"/>
        </w:rPr>
        <w:t xml:space="preserve">g) </w:t>
      </w:r>
      <w:r w:rsidRPr="00254F2C">
        <w:rPr>
          <w:lang w:val="ro-RO"/>
        </w:rPr>
        <w:t xml:space="preserve">să asigure păstrarea </w:t>
      </w:r>
      <w:proofErr w:type="spellStart"/>
      <w:r w:rsidRPr="00254F2C">
        <w:rPr>
          <w:lang w:val="ro-RO"/>
        </w:rPr>
        <w:t>confidenţialităţii</w:t>
      </w:r>
      <w:proofErr w:type="spellEnd"/>
      <w:r w:rsidRPr="00254F2C">
        <w:rPr>
          <w:lang w:val="ro-RO"/>
        </w:rPr>
        <w:t xml:space="preserve"> tuturor înregistrărilor referitoare la cazul investigat;</w:t>
      </w:r>
    </w:p>
    <w:p w14:paraId="418EA264" w14:textId="77777777" w:rsidR="00FA2E22" w:rsidRPr="00254F2C" w:rsidRDefault="00FA2E22" w:rsidP="00FA2E22">
      <w:pPr>
        <w:shd w:val="clear" w:color="auto" w:fill="FFFFFF"/>
        <w:ind w:firstLine="720"/>
        <w:jc w:val="both"/>
        <w:rPr>
          <w:lang w:val="ro-RO"/>
        </w:rPr>
      </w:pPr>
      <w:r w:rsidRPr="00254F2C">
        <w:rPr>
          <w:b/>
          <w:bCs/>
          <w:lang w:val="ro-RO"/>
        </w:rPr>
        <w:t xml:space="preserve">h) </w:t>
      </w:r>
      <w:r w:rsidRPr="00254F2C">
        <w:rPr>
          <w:lang w:val="ro-RO"/>
        </w:rPr>
        <w:t xml:space="preserve">să se asigure că procesul de </w:t>
      </w:r>
      <w:proofErr w:type="spellStart"/>
      <w:r w:rsidRPr="00254F2C">
        <w:rPr>
          <w:lang w:val="ro-RO"/>
        </w:rPr>
        <w:t>soluţionare</w:t>
      </w:r>
      <w:proofErr w:type="spellEnd"/>
      <w:r w:rsidRPr="00254F2C">
        <w:rPr>
          <w:lang w:val="ro-RO"/>
        </w:rPr>
        <w:t xml:space="preserve"> a plângerii/sesizării se realizează cel mai târziu în termen de 45 de zile lucrătoare de la data la care a fost făcută plângerea/sesizarea.</w:t>
      </w:r>
    </w:p>
    <w:p w14:paraId="17F89C2A" w14:textId="77777777" w:rsidR="00FA2E22" w:rsidRPr="00254F2C" w:rsidRDefault="00FA2E22" w:rsidP="00FA2E22">
      <w:pPr>
        <w:shd w:val="clear" w:color="auto" w:fill="FFFFFF"/>
        <w:ind w:firstLine="720"/>
        <w:jc w:val="both"/>
        <w:rPr>
          <w:lang w:val="ro-RO"/>
        </w:rPr>
      </w:pPr>
    </w:p>
    <w:p w14:paraId="378BB5D3" w14:textId="77777777" w:rsidR="00FA2E22" w:rsidRPr="00254F2C" w:rsidRDefault="00FA2E22" w:rsidP="00FA2E22">
      <w:pPr>
        <w:shd w:val="clear" w:color="auto" w:fill="FFFFFF"/>
        <w:ind w:firstLine="720"/>
        <w:jc w:val="both"/>
        <w:rPr>
          <w:lang w:val="ro-RO"/>
        </w:rPr>
      </w:pPr>
      <w:r w:rsidRPr="00254F2C">
        <w:rPr>
          <w:lang w:val="ro-RO"/>
        </w:rPr>
        <w:t>(6</w:t>
      </w:r>
      <w:r w:rsidRPr="00254F2C">
        <w:rPr>
          <w:b/>
          <w:lang w:val="ro-RO"/>
        </w:rPr>
        <w:t xml:space="preserve">) </w:t>
      </w:r>
      <w:r w:rsidRPr="00254F2C">
        <w:rPr>
          <w:b/>
          <w:bCs/>
          <w:lang w:val="ro-RO"/>
        </w:rPr>
        <w:t xml:space="preserve">Pasul 4 – </w:t>
      </w:r>
      <w:proofErr w:type="spellStart"/>
      <w:r w:rsidRPr="00254F2C">
        <w:rPr>
          <w:b/>
          <w:bCs/>
          <w:lang w:val="ro-RO"/>
        </w:rPr>
        <w:t>Soluţionarea</w:t>
      </w:r>
      <w:proofErr w:type="spellEnd"/>
      <w:r w:rsidRPr="00254F2C">
        <w:rPr>
          <w:b/>
          <w:bCs/>
          <w:lang w:val="ro-RO"/>
        </w:rPr>
        <w:t xml:space="preserve"> plângerii/sesizării. </w:t>
      </w:r>
      <w:proofErr w:type="spellStart"/>
      <w:r w:rsidRPr="00254F2C">
        <w:rPr>
          <w:lang w:val="ro-RO"/>
        </w:rPr>
        <w:t>Soluţionarea</w:t>
      </w:r>
      <w:proofErr w:type="spellEnd"/>
      <w:r w:rsidRPr="00254F2C">
        <w:rPr>
          <w:lang w:val="ro-RO"/>
        </w:rPr>
        <w:t xml:space="preserve"> plângerii/sesizării reprezintă etapa finală a procedurii, în cadrul căreia persoana responsabilă/comisia </w:t>
      </w:r>
      <w:proofErr w:type="spellStart"/>
      <w:r w:rsidRPr="00254F2C">
        <w:rPr>
          <w:lang w:val="ro-RO"/>
        </w:rPr>
        <w:t>întocmeşte</w:t>
      </w:r>
      <w:proofErr w:type="spellEnd"/>
      <w:r w:rsidRPr="00254F2C">
        <w:rPr>
          <w:lang w:val="ro-RO"/>
        </w:rPr>
        <w:t xml:space="preserve"> un raport final prin care detaliază </w:t>
      </w:r>
      <w:proofErr w:type="spellStart"/>
      <w:r w:rsidRPr="00254F2C">
        <w:rPr>
          <w:lang w:val="ro-RO"/>
        </w:rPr>
        <w:t>investigaţiile</w:t>
      </w:r>
      <w:proofErr w:type="spellEnd"/>
      <w:r w:rsidRPr="00254F2C">
        <w:rPr>
          <w:lang w:val="ro-RO"/>
        </w:rPr>
        <w:t xml:space="preserve">, constatările </w:t>
      </w:r>
      <w:proofErr w:type="spellStart"/>
      <w:r w:rsidRPr="00254F2C">
        <w:rPr>
          <w:lang w:val="ro-RO"/>
        </w:rPr>
        <w:t>şi</w:t>
      </w:r>
      <w:proofErr w:type="spellEnd"/>
      <w:r w:rsidRPr="00254F2C">
        <w:rPr>
          <w:lang w:val="ro-RO"/>
        </w:rPr>
        <w:t xml:space="preserve"> măsurile propuse, după caz, </w:t>
      </w:r>
      <w:proofErr w:type="spellStart"/>
      <w:r w:rsidRPr="00254F2C">
        <w:rPr>
          <w:lang w:val="ro-RO"/>
        </w:rPr>
        <w:t>şi</w:t>
      </w:r>
      <w:proofErr w:type="spellEnd"/>
      <w:r w:rsidRPr="00254F2C">
        <w:rPr>
          <w:lang w:val="ro-RO"/>
        </w:rPr>
        <w:t xml:space="preserve"> pe care îl va înainta conducerii </w:t>
      </w:r>
      <w:proofErr w:type="spellStart"/>
      <w:r w:rsidRPr="00254F2C">
        <w:rPr>
          <w:lang w:val="ro-RO"/>
        </w:rPr>
        <w:t>instituţiei</w:t>
      </w:r>
      <w:proofErr w:type="spellEnd"/>
      <w:r w:rsidRPr="00254F2C">
        <w:rPr>
          <w:lang w:val="ro-RO"/>
        </w:rPr>
        <w:t>/angajatorului.</w:t>
      </w:r>
    </w:p>
    <w:p w14:paraId="05CB2CD5" w14:textId="77777777" w:rsidR="00FA2E22" w:rsidRPr="00254F2C" w:rsidRDefault="00FA2E22" w:rsidP="00FA2E22">
      <w:pPr>
        <w:shd w:val="clear" w:color="auto" w:fill="FFFFFF"/>
        <w:ind w:firstLine="720"/>
        <w:jc w:val="both"/>
        <w:rPr>
          <w:lang w:val="ro-RO"/>
        </w:rPr>
      </w:pPr>
      <w:r w:rsidRPr="00254F2C">
        <w:rPr>
          <w:lang w:val="ro-RO"/>
        </w:rPr>
        <w:t xml:space="preserve">(7) </w:t>
      </w:r>
      <w:r w:rsidRPr="00254F2C">
        <w:rPr>
          <w:b/>
          <w:bCs/>
          <w:lang w:val="ro-RO"/>
        </w:rPr>
        <w:t xml:space="preserve">Plângerea/Sesizarea externă. </w:t>
      </w:r>
      <w:r w:rsidRPr="00254F2C">
        <w:rPr>
          <w:lang w:val="ro-RO"/>
        </w:rPr>
        <w:t xml:space="preserve">Un angajat care a fost supus </w:t>
      </w:r>
      <w:proofErr w:type="spellStart"/>
      <w:r w:rsidRPr="00254F2C">
        <w:rPr>
          <w:lang w:val="ro-RO"/>
        </w:rPr>
        <w:t>hărţuirii</w:t>
      </w:r>
      <w:proofErr w:type="spellEnd"/>
      <w:r w:rsidRPr="00254F2C">
        <w:rPr>
          <w:lang w:val="ro-RO"/>
        </w:rPr>
        <w:t xml:space="preserve"> poate, de asemenea, să facă o plângere la alte </w:t>
      </w:r>
      <w:proofErr w:type="spellStart"/>
      <w:r w:rsidRPr="00254F2C">
        <w:rPr>
          <w:lang w:val="ro-RO"/>
        </w:rPr>
        <w:t>instituţii</w:t>
      </w:r>
      <w:proofErr w:type="spellEnd"/>
      <w:r w:rsidRPr="00254F2C">
        <w:rPr>
          <w:lang w:val="ro-RO"/>
        </w:rPr>
        <w:t xml:space="preserve"> care au </w:t>
      </w:r>
      <w:proofErr w:type="spellStart"/>
      <w:r w:rsidRPr="00254F2C">
        <w:rPr>
          <w:lang w:val="ro-RO"/>
        </w:rPr>
        <w:t>competenţe</w:t>
      </w:r>
      <w:proofErr w:type="spellEnd"/>
      <w:r w:rsidRPr="00254F2C">
        <w:rPr>
          <w:lang w:val="ro-RO"/>
        </w:rPr>
        <w:t xml:space="preserve"> în domeniul </w:t>
      </w:r>
      <w:proofErr w:type="spellStart"/>
      <w:r w:rsidRPr="00254F2C">
        <w:rPr>
          <w:lang w:val="ro-RO"/>
        </w:rPr>
        <w:t>hărţuirii</w:t>
      </w:r>
      <w:proofErr w:type="spellEnd"/>
      <w:r w:rsidRPr="00254F2C">
        <w:rPr>
          <w:lang w:val="ro-RO"/>
        </w:rPr>
        <w:t>.</w:t>
      </w:r>
    </w:p>
    <w:p w14:paraId="5E839E4D" w14:textId="77777777" w:rsidR="00FA2E22" w:rsidRPr="00254F2C" w:rsidRDefault="00FA2E22" w:rsidP="00FA2E22">
      <w:pPr>
        <w:shd w:val="clear" w:color="auto" w:fill="FFFFFF"/>
        <w:jc w:val="both"/>
        <w:rPr>
          <w:lang w:val="ro-RO"/>
        </w:rPr>
      </w:pPr>
      <w:r w:rsidRPr="00254F2C">
        <w:rPr>
          <w:lang w:val="ro-RO"/>
        </w:rPr>
        <w:t xml:space="preserve">Aceste plângeri se pot face conform prevederilor Legii nr. 202/2002, republicată, cu modificările </w:t>
      </w:r>
      <w:proofErr w:type="spellStart"/>
      <w:r w:rsidRPr="00254F2C">
        <w:rPr>
          <w:lang w:val="ro-RO"/>
        </w:rPr>
        <w:t>şi</w:t>
      </w:r>
      <w:proofErr w:type="spellEnd"/>
      <w:r w:rsidRPr="00254F2C">
        <w:rPr>
          <w:lang w:val="ro-RO"/>
        </w:rPr>
        <w:t xml:space="preserve"> completările ulterioare, la:</w:t>
      </w:r>
    </w:p>
    <w:p w14:paraId="7A5CCF47" w14:textId="77777777" w:rsidR="00FA2E22" w:rsidRPr="00254F2C" w:rsidRDefault="00FA2E22" w:rsidP="00FA2E22">
      <w:pPr>
        <w:shd w:val="clear" w:color="auto" w:fill="FFFFFF"/>
        <w:ind w:firstLine="720"/>
        <w:jc w:val="both"/>
        <w:rPr>
          <w:lang w:val="ro-RO"/>
        </w:rPr>
      </w:pPr>
      <w:r w:rsidRPr="00254F2C">
        <w:rPr>
          <w:lang w:val="ro-RO"/>
        </w:rPr>
        <w:t>- inspectoratul teritorial de muncă;</w:t>
      </w:r>
    </w:p>
    <w:p w14:paraId="5588D8CB" w14:textId="77777777" w:rsidR="00FA2E22" w:rsidRPr="00254F2C" w:rsidRDefault="00FA2E22" w:rsidP="00FA2E22">
      <w:pPr>
        <w:shd w:val="clear" w:color="auto" w:fill="FFFFFF"/>
        <w:ind w:firstLine="720"/>
        <w:jc w:val="both"/>
        <w:rPr>
          <w:lang w:val="ro-RO"/>
        </w:rPr>
      </w:pPr>
      <w:r w:rsidRPr="00254F2C">
        <w:rPr>
          <w:lang w:val="ro-RO"/>
        </w:rPr>
        <w:t xml:space="preserve">- Consiliul </w:t>
      </w:r>
      <w:proofErr w:type="spellStart"/>
      <w:r w:rsidRPr="00254F2C">
        <w:rPr>
          <w:lang w:val="ro-RO"/>
        </w:rPr>
        <w:t>Naţional</w:t>
      </w:r>
      <w:proofErr w:type="spellEnd"/>
      <w:r w:rsidRPr="00254F2C">
        <w:rPr>
          <w:lang w:val="ro-RO"/>
        </w:rPr>
        <w:t xml:space="preserve"> pentru Combaterea Discriminării;</w:t>
      </w:r>
    </w:p>
    <w:p w14:paraId="7DF1C347" w14:textId="77777777" w:rsidR="00FA2E22" w:rsidRPr="00254F2C" w:rsidRDefault="00FA2E22" w:rsidP="00FA2E22">
      <w:pPr>
        <w:shd w:val="clear" w:color="auto" w:fill="FFFFFF"/>
        <w:ind w:firstLine="720"/>
        <w:jc w:val="both"/>
        <w:rPr>
          <w:lang w:val="ro-RO"/>
        </w:rPr>
      </w:pPr>
      <w:r w:rsidRPr="00254F2C">
        <w:rPr>
          <w:lang w:val="ro-RO"/>
        </w:rPr>
        <w:lastRenderedPageBreak/>
        <w:t xml:space="preserve">- </w:t>
      </w:r>
      <w:proofErr w:type="spellStart"/>
      <w:r w:rsidRPr="00254F2C">
        <w:rPr>
          <w:lang w:val="ro-RO"/>
        </w:rPr>
        <w:t>instanţele</w:t>
      </w:r>
      <w:proofErr w:type="spellEnd"/>
      <w:r w:rsidRPr="00254F2C">
        <w:rPr>
          <w:lang w:val="ro-RO"/>
        </w:rPr>
        <w:t xml:space="preserve"> de judecată;</w:t>
      </w:r>
    </w:p>
    <w:p w14:paraId="3EDD6B56" w14:textId="77777777" w:rsidR="00FA2E22" w:rsidRPr="00254F2C" w:rsidRDefault="00FA2E22" w:rsidP="00FA2E22">
      <w:pPr>
        <w:shd w:val="clear" w:color="auto" w:fill="FFFFFF"/>
        <w:ind w:firstLine="720"/>
        <w:jc w:val="both"/>
        <w:rPr>
          <w:lang w:val="ro-RO"/>
        </w:rPr>
      </w:pPr>
      <w:r w:rsidRPr="00254F2C">
        <w:rPr>
          <w:lang w:val="ro-RO"/>
        </w:rPr>
        <w:t xml:space="preserve">- organele de cercetare penală dacă </w:t>
      </w:r>
      <w:proofErr w:type="spellStart"/>
      <w:r w:rsidRPr="00254F2C">
        <w:rPr>
          <w:lang w:val="ro-RO"/>
        </w:rPr>
        <w:t>hărţuirea</w:t>
      </w:r>
      <w:proofErr w:type="spellEnd"/>
      <w:r w:rsidRPr="00254F2C">
        <w:rPr>
          <w:lang w:val="ro-RO"/>
        </w:rPr>
        <w:t xml:space="preserve"> este atât de gravă, încât se încadrează în formele prevăzute de Codul penal.</w:t>
      </w:r>
    </w:p>
    <w:p w14:paraId="4F6B957D" w14:textId="77777777" w:rsidR="00FA2E22" w:rsidRPr="00254F2C" w:rsidRDefault="00FA2E22" w:rsidP="00FA2E22">
      <w:pPr>
        <w:shd w:val="clear" w:color="auto" w:fill="FFFFFF"/>
        <w:ind w:firstLine="720"/>
        <w:jc w:val="both"/>
        <w:rPr>
          <w:lang w:val="ro-RO"/>
        </w:rPr>
      </w:pPr>
    </w:p>
    <w:p w14:paraId="6D52AEAE" w14:textId="77777777" w:rsidR="00FA2E22" w:rsidRPr="00254F2C" w:rsidRDefault="00FA2E22" w:rsidP="00FA2E22">
      <w:pPr>
        <w:shd w:val="clear" w:color="auto" w:fill="FFFFFF"/>
        <w:ind w:firstLine="720"/>
        <w:jc w:val="both"/>
        <w:rPr>
          <w:lang w:val="ro-RO"/>
        </w:rPr>
      </w:pPr>
      <w:r w:rsidRPr="00254F2C">
        <w:rPr>
          <w:b/>
          <w:lang w:val="ro-RO"/>
        </w:rPr>
        <w:t>Art. 31.</w:t>
      </w:r>
      <w:r w:rsidRPr="00254F2C">
        <w:rPr>
          <w:lang w:val="ro-RO"/>
        </w:rPr>
        <w:t xml:space="preserve"> – (1) Măsuri </w:t>
      </w:r>
      <w:proofErr w:type="spellStart"/>
      <w:r w:rsidRPr="00254F2C">
        <w:rPr>
          <w:lang w:val="ro-RO"/>
        </w:rPr>
        <w:t>proactive</w:t>
      </w:r>
      <w:proofErr w:type="spellEnd"/>
      <w:r w:rsidRPr="00254F2C">
        <w:rPr>
          <w:lang w:val="ro-RO"/>
        </w:rPr>
        <w:t xml:space="preserve">: </w:t>
      </w:r>
    </w:p>
    <w:p w14:paraId="180433FD" w14:textId="77777777" w:rsidR="00FA2E22" w:rsidRPr="00254F2C" w:rsidRDefault="00FA2E22" w:rsidP="00FA2E22">
      <w:pPr>
        <w:shd w:val="clear" w:color="auto" w:fill="FFFFFF"/>
        <w:jc w:val="both"/>
        <w:rPr>
          <w:lang w:val="ro-RO"/>
        </w:rPr>
      </w:pPr>
      <w:r w:rsidRPr="00254F2C">
        <w:rPr>
          <w:lang w:val="ro-RO"/>
        </w:rPr>
        <w:tab/>
        <w:t>- Monitorizarea evoluției cazurilor de hărțuire: se urmărește dacă acestea au încetat sau, dimpotrivă, apar noi manifestări de hărțuire.</w:t>
      </w:r>
    </w:p>
    <w:p w14:paraId="744B1E3D" w14:textId="77777777" w:rsidR="00FA2E22" w:rsidRPr="00254F2C" w:rsidRDefault="00FA2E22" w:rsidP="00FA2E22">
      <w:pPr>
        <w:shd w:val="clear" w:color="auto" w:fill="FFFFFF"/>
        <w:jc w:val="both"/>
        <w:rPr>
          <w:lang w:val="ro-RO"/>
        </w:rPr>
      </w:pPr>
      <w:r w:rsidRPr="00254F2C">
        <w:rPr>
          <w:lang w:val="ro-RO"/>
        </w:rPr>
        <w:tab/>
        <w:t>- Informarea periodică (anuală) a tuturor salariaților cu privire la formele de manifestare a hărțuirii la locul de muncă;</w:t>
      </w:r>
    </w:p>
    <w:p w14:paraId="00D4063F" w14:textId="77777777" w:rsidR="00FA2E22" w:rsidRPr="00254F2C" w:rsidRDefault="00FA2E22" w:rsidP="00FA2E22">
      <w:pPr>
        <w:shd w:val="clear" w:color="auto" w:fill="FFFFFF"/>
        <w:jc w:val="both"/>
        <w:rPr>
          <w:lang w:val="ro-RO"/>
        </w:rPr>
      </w:pPr>
      <w:r w:rsidRPr="00254F2C">
        <w:rPr>
          <w:lang w:val="ro-RO"/>
        </w:rPr>
        <w:tab/>
        <w:t>- Organizarea unor sesiuni de formare în acest domeniu.</w:t>
      </w:r>
    </w:p>
    <w:p w14:paraId="61004A91" w14:textId="77777777" w:rsidR="00FA2E22" w:rsidRPr="00254F2C" w:rsidRDefault="00FA2E22" w:rsidP="00FA2E22">
      <w:pPr>
        <w:shd w:val="clear" w:color="auto" w:fill="FFFFFF"/>
        <w:jc w:val="both"/>
        <w:rPr>
          <w:lang w:val="ro-RO"/>
        </w:rPr>
      </w:pPr>
    </w:p>
    <w:p w14:paraId="633998E8" w14:textId="77777777" w:rsidR="00FA2E22" w:rsidRPr="00254F2C" w:rsidRDefault="00FA2E22" w:rsidP="00FA2E22">
      <w:pPr>
        <w:shd w:val="clear" w:color="auto" w:fill="FFFFFF"/>
        <w:jc w:val="both"/>
        <w:rPr>
          <w:lang w:val="ro-RO"/>
        </w:rPr>
      </w:pPr>
    </w:p>
    <w:p w14:paraId="33ABE7BB" w14:textId="77777777" w:rsidR="00FA2E22" w:rsidRDefault="00FA2E22" w:rsidP="00FA2E22">
      <w:pPr>
        <w:shd w:val="clear" w:color="auto" w:fill="FFFFFF"/>
        <w:jc w:val="both"/>
        <w:rPr>
          <w:lang w:val="ro-RO"/>
        </w:rPr>
      </w:pPr>
    </w:p>
    <w:p w14:paraId="6F235670" w14:textId="77777777" w:rsidR="001B0845" w:rsidRPr="00254F2C" w:rsidRDefault="001B0845" w:rsidP="00FA2E22">
      <w:pPr>
        <w:shd w:val="clear" w:color="auto" w:fill="FFFFFF"/>
        <w:jc w:val="both"/>
        <w:rPr>
          <w:lang w:val="ro-RO"/>
        </w:rPr>
      </w:pPr>
    </w:p>
    <w:p w14:paraId="64E5B68A" w14:textId="77777777" w:rsidR="00FA2E22" w:rsidRPr="00254F2C" w:rsidRDefault="00FA2E22" w:rsidP="00FA2E22">
      <w:pPr>
        <w:shd w:val="clear" w:color="auto" w:fill="FFFFFF"/>
        <w:jc w:val="center"/>
        <w:rPr>
          <w:b/>
          <w:lang w:val="ro-RO"/>
        </w:rPr>
      </w:pPr>
      <w:r w:rsidRPr="00254F2C">
        <w:rPr>
          <w:b/>
          <w:lang w:val="ro-RO"/>
        </w:rPr>
        <w:t>CAPITOLUL VIII</w:t>
      </w:r>
    </w:p>
    <w:p w14:paraId="5B98C285" w14:textId="77777777" w:rsidR="00FA2E22" w:rsidRPr="00254F2C" w:rsidRDefault="00FA2E22" w:rsidP="00FA2E22">
      <w:pPr>
        <w:shd w:val="clear" w:color="auto" w:fill="FFFFFF"/>
        <w:jc w:val="center"/>
        <w:rPr>
          <w:b/>
          <w:lang w:val="ro-RO"/>
        </w:rPr>
      </w:pPr>
      <w:r w:rsidRPr="00254F2C">
        <w:rPr>
          <w:b/>
          <w:lang w:val="ro-RO"/>
        </w:rPr>
        <w:t>REGULI DE CONFIDENŢIALITATE</w:t>
      </w:r>
    </w:p>
    <w:p w14:paraId="0E6B41DC" w14:textId="77777777" w:rsidR="00FA2E22" w:rsidRPr="00254F2C" w:rsidRDefault="00FA2E22" w:rsidP="00FA2E22">
      <w:pPr>
        <w:shd w:val="clear" w:color="auto" w:fill="FFFFFF"/>
        <w:jc w:val="both"/>
        <w:rPr>
          <w:b/>
          <w:lang w:val="ro-RO"/>
        </w:rPr>
      </w:pPr>
    </w:p>
    <w:p w14:paraId="43CA4AB8" w14:textId="77777777" w:rsidR="00FA2E22" w:rsidRPr="00254F2C" w:rsidRDefault="00FA2E22" w:rsidP="00FA2E22">
      <w:pPr>
        <w:shd w:val="clear" w:color="auto" w:fill="FFFFFF"/>
        <w:ind w:firstLine="720"/>
        <w:jc w:val="both"/>
        <w:rPr>
          <w:lang w:val="ro-RO"/>
        </w:rPr>
      </w:pPr>
      <w:r w:rsidRPr="00254F2C">
        <w:rPr>
          <w:b/>
          <w:lang w:val="ro-RO"/>
        </w:rPr>
        <w:t>Art. 32.</w:t>
      </w:r>
      <w:r w:rsidRPr="00254F2C">
        <w:rPr>
          <w:lang w:val="ro-RO"/>
        </w:rPr>
        <w:t xml:space="preserve"> – (1) Toate plângerile/sesizările privind acte de hărțuire, comportamente inadecvate locului de muncă sunt tratate în cadrul societății cu maximă seriozitate și cu respectarea regulilor de confidențialitate.</w:t>
      </w:r>
    </w:p>
    <w:p w14:paraId="42A15EB8" w14:textId="77777777" w:rsidR="00FA2E22" w:rsidRPr="00254F2C" w:rsidRDefault="00FA2E22" w:rsidP="00FA2E22">
      <w:pPr>
        <w:jc w:val="both"/>
        <w:rPr>
          <w:lang w:val="ro-RO"/>
        </w:rPr>
      </w:pPr>
      <w:r w:rsidRPr="00254F2C">
        <w:rPr>
          <w:lang w:val="ro-RO"/>
        </w:rPr>
        <w:tab/>
        <w:t>(2) Pentru ca aceste plângeri/reclamații să fie aduse doar la cunoștința persoanelor competente să le analizeze și să le soluționeze, după desemnare, angajatorul va încheia cu persoana responsabilă sau cu fiecare membru al Comisiei, un acord de confidențialitate privind informațiile care le vor fi supuse atenției. Aceste informații au natura unui secret profesional.</w:t>
      </w:r>
    </w:p>
    <w:p w14:paraId="43BB8592" w14:textId="77777777" w:rsidR="00FA2E22" w:rsidRPr="00254F2C" w:rsidRDefault="00FA2E22" w:rsidP="00FA2E22">
      <w:pPr>
        <w:jc w:val="both"/>
        <w:rPr>
          <w:lang w:val="ro-RO"/>
        </w:rPr>
      </w:pPr>
      <w:r w:rsidRPr="00254F2C">
        <w:rPr>
          <w:lang w:val="ro-RO"/>
        </w:rPr>
        <w:tab/>
        <w:t>(3) Acord de confidențialitate:</w:t>
      </w:r>
    </w:p>
    <w:p w14:paraId="0C000BE2" w14:textId="77777777" w:rsidR="00FA2E22" w:rsidRPr="00254F2C" w:rsidRDefault="00FA2E22" w:rsidP="00FA2E22">
      <w:pPr>
        <w:ind w:firstLine="708"/>
        <w:jc w:val="both"/>
        <w:rPr>
          <w:b/>
          <w:noProof/>
          <w:sz w:val="25"/>
          <w:szCs w:val="25"/>
          <w:lang w:val="ro-RO"/>
        </w:rPr>
      </w:pPr>
      <w:r w:rsidRPr="00254F2C">
        <w:rPr>
          <w:b/>
          <w:noProof/>
          <w:sz w:val="25"/>
          <w:szCs w:val="25"/>
          <w:lang w:val="ro-RO"/>
        </w:rPr>
        <w:t>Părțile acordului:</w:t>
      </w:r>
    </w:p>
    <w:p w14:paraId="78D48868" w14:textId="77777777" w:rsidR="00FA2E22" w:rsidRPr="00254F2C" w:rsidRDefault="00FA2E22" w:rsidP="00FA2E22">
      <w:pPr>
        <w:ind w:firstLine="708"/>
        <w:jc w:val="both"/>
        <w:rPr>
          <w:sz w:val="25"/>
          <w:szCs w:val="25"/>
          <w:lang w:val="ro-RO"/>
        </w:rPr>
      </w:pPr>
      <w:r w:rsidRPr="00254F2C">
        <w:rPr>
          <w:b/>
          <w:sz w:val="25"/>
          <w:szCs w:val="25"/>
          <w:lang w:val="ro-RO"/>
        </w:rPr>
        <w:t>Angajator : _________________</w:t>
      </w:r>
      <w:r w:rsidRPr="00254F2C">
        <w:rPr>
          <w:sz w:val="25"/>
          <w:szCs w:val="25"/>
          <w:lang w:val="ro-RO"/>
        </w:rPr>
        <w:t>,</w:t>
      </w:r>
    </w:p>
    <w:p w14:paraId="0C81FD8A" w14:textId="77777777" w:rsidR="00FA2E22" w:rsidRPr="00254F2C" w:rsidRDefault="00FA2E22" w:rsidP="00FA2E22">
      <w:pPr>
        <w:ind w:firstLine="708"/>
        <w:rPr>
          <w:sz w:val="25"/>
          <w:szCs w:val="25"/>
          <w:lang w:val="ro-RO"/>
        </w:rPr>
      </w:pPr>
      <w:r w:rsidRPr="00254F2C">
        <w:rPr>
          <w:sz w:val="25"/>
          <w:szCs w:val="25"/>
          <w:lang w:val="ro-RO"/>
        </w:rPr>
        <w:t>și</w:t>
      </w:r>
    </w:p>
    <w:p w14:paraId="71E83F11" w14:textId="77777777" w:rsidR="00FA2E22" w:rsidRPr="00254F2C" w:rsidRDefault="00FA2E22" w:rsidP="00FA2E22">
      <w:pPr>
        <w:shd w:val="clear" w:color="auto" w:fill="FFFFFF"/>
        <w:jc w:val="both"/>
        <w:rPr>
          <w:rFonts w:asciiTheme="minorBidi" w:hAnsiTheme="minorBidi"/>
          <w:lang w:val="ro-RO"/>
        </w:rPr>
      </w:pPr>
      <w:r w:rsidRPr="00254F2C">
        <w:rPr>
          <w:b/>
          <w:sz w:val="25"/>
          <w:szCs w:val="25"/>
          <w:lang w:val="ro-RO"/>
        </w:rPr>
        <w:t>Salariat : ____________</w:t>
      </w:r>
      <w:r w:rsidRPr="00254F2C">
        <w:rPr>
          <w:sz w:val="25"/>
          <w:szCs w:val="25"/>
          <w:lang w:val="ro-RO"/>
        </w:rPr>
        <w:t xml:space="preserve">, </w:t>
      </w:r>
      <w:r w:rsidRPr="00254F2C">
        <w:rPr>
          <w:noProof/>
          <w:sz w:val="25"/>
          <w:szCs w:val="25"/>
          <w:lang w:val="ro-RO"/>
        </w:rPr>
        <w:t xml:space="preserve">în calitate de </w:t>
      </w:r>
      <w:r w:rsidRPr="00254F2C">
        <w:rPr>
          <w:b/>
          <w:noProof/>
          <w:sz w:val="25"/>
          <w:szCs w:val="25"/>
          <w:lang w:val="ro-RO"/>
        </w:rPr>
        <w:t>ANGAJAT</w:t>
      </w:r>
      <w:r w:rsidRPr="00254F2C">
        <w:rPr>
          <w:noProof/>
          <w:sz w:val="25"/>
          <w:szCs w:val="25"/>
          <w:lang w:val="ro-RO"/>
        </w:rPr>
        <w:t xml:space="preserve"> având funcția de</w:t>
      </w:r>
      <w:bookmarkStart w:id="34" w:name="functia"/>
      <w:bookmarkEnd w:id="34"/>
      <w:r w:rsidRPr="00254F2C">
        <w:rPr>
          <w:noProof/>
          <w:sz w:val="25"/>
          <w:szCs w:val="25"/>
          <w:lang w:val="ro-RO"/>
        </w:rPr>
        <w:t xml:space="preserve"> ________, </w:t>
      </w:r>
      <w:r w:rsidRPr="00254F2C">
        <w:rPr>
          <w:noProof/>
          <w:lang w:val="ro-RO"/>
        </w:rPr>
        <w:t xml:space="preserve">au </w:t>
      </w:r>
      <w:proofErr w:type="spellStart"/>
      <w:r w:rsidRPr="00254F2C">
        <w:rPr>
          <w:rFonts w:asciiTheme="minorBidi" w:hAnsiTheme="minorBidi"/>
          <w:lang w:val="ro-RO"/>
        </w:rPr>
        <w:t>au</w:t>
      </w:r>
      <w:proofErr w:type="spellEnd"/>
      <w:r w:rsidRPr="00254F2C">
        <w:rPr>
          <w:rFonts w:asciiTheme="minorBidi" w:hAnsiTheme="minorBidi"/>
          <w:lang w:val="ro-RO"/>
        </w:rPr>
        <w:t xml:space="preserve"> încheiat prezentul </w:t>
      </w:r>
    </w:p>
    <w:p w14:paraId="75C86842" w14:textId="77777777" w:rsidR="00FA2E22" w:rsidRPr="00254F2C" w:rsidRDefault="00FA2E22" w:rsidP="00FA2E22">
      <w:pPr>
        <w:shd w:val="clear" w:color="auto" w:fill="FFFFFF"/>
        <w:jc w:val="center"/>
        <w:rPr>
          <w:rFonts w:asciiTheme="minorBidi" w:hAnsiTheme="minorBidi"/>
          <w:b/>
          <w:lang w:val="ro-RO"/>
        </w:rPr>
      </w:pPr>
      <w:r w:rsidRPr="00254F2C">
        <w:rPr>
          <w:rFonts w:asciiTheme="minorBidi" w:hAnsiTheme="minorBidi"/>
          <w:b/>
          <w:lang w:val="ro-RO"/>
        </w:rPr>
        <w:t>ACORD</w:t>
      </w:r>
    </w:p>
    <w:p w14:paraId="24549A33" w14:textId="77777777" w:rsidR="00FA2E22" w:rsidRPr="00254F2C" w:rsidRDefault="00FA2E22" w:rsidP="00FA2E22">
      <w:pPr>
        <w:shd w:val="clear" w:color="auto" w:fill="FFFFFF"/>
        <w:jc w:val="both"/>
        <w:rPr>
          <w:rFonts w:asciiTheme="minorBidi" w:hAnsiTheme="minorBidi"/>
          <w:lang w:val="ro-RO"/>
        </w:rPr>
      </w:pPr>
      <w:r w:rsidRPr="00254F2C">
        <w:rPr>
          <w:rFonts w:asciiTheme="minorBidi" w:hAnsiTheme="minorBidi"/>
          <w:lang w:val="ro-RO"/>
        </w:rPr>
        <w:t>prin care:</w:t>
      </w:r>
    </w:p>
    <w:p w14:paraId="5CAC517F" w14:textId="77777777" w:rsidR="00FA2E22" w:rsidRPr="00254F2C" w:rsidRDefault="00FA2E22" w:rsidP="00FA2E22">
      <w:pPr>
        <w:shd w:val="clear" w:color="auto" w:fill="FFFFFF"/>
        <w:jc w:val="both"/>
        <w:rPr>
          <w:rFonts w:asciiTheme="minorBidi" w:hAnsiTheme="minorBidi"/>
          <w:lang w:val="ro-RO"/>
        </w:rPr>
      </w:pPr>
    </w:p>
    <w:p w14:paraId="59BF4D1A" w14:textId="77777777" w:rsidR="00FA2E22" w:rsidRPr="00254F2C" w:rsidRDefault="00FA2E22" w:rsidP="00FA2E22">
      <w:pPr>
        <w:ind w:firstLine="360"/>
        <w:jc w:val="both"/>
        <w:rPr>
          <w:lang w:val="ro-RO" w:eastAsia="ro-RO"/>
        </w:rPr>
      </w:pPr>
      <w:r w:rsidRPr="00254F2C">
        <w:rPr>
          <w:lang w:val="ro-RO" w:eastAsia="ro-RO"/>
        </w:rPr>
        <w:t xml:space="preserve">Art. 1. – Salariatul se obligă în mod expres să păstreze </w:t>
      </w:r>
      <w:proofErr w:type="spellStart"/>
      <w:r w:rsidRPr="00254F2C">
        <w:rPr>
          <w:lang w:val="ro-RO" w:eastAsia="ro-RO"/>
        </w:rPr>
        <w:t>confidenţialitatea</w:t>
      </w:r>
      <w:proofErr w:type="spellEnd"/>
      <w:r w:rsidRPr="00254F2C">
        <w:rPr>
          <w:lang w:val="ro-RO" w:eastAsia="ro-RO"/>
        </w:rPr>
        <w:t xml:space="preserve"> strictă a datelor, </w:t>
      </w:r>
      <w:proofErr w:type="spellStart"/>
      <w:r w:rsidRPr="00254F2C">
        <w:rPr>
          <w:lang w:val="ro-RO" w:eastAsia="ro-RO"/>
        </w:rPr>
        <w:t>informaţiilor</w:t>
      </w:r>
      <w:proofErr w:type="spellEnd"/>
      <w:r w:rsidRPr="00254F2C">
        <w:rPr>
          <w:lang w:val="ro-RO" w:eastAsia="ro-RO"/>
        </w:rPr>
        <w:t xml:space="preserve"> sau oricăror elemente de care a luat </w:t>
      </w:r>
      <w:proofErr w:type="spellStart"/>
      <w:r w:rsidRPr="00254F2C">
        <w:rPr>
          <w:lang w:val="ro-RO" w:eastAsia="ro-RO"/>
        </w:rPr>
        <w:t>cunoştinţă</w:t>
      </w:r>
      <w:proofErr w:type="spellEnd"/>
      <w:r w:rsidRPr="00254F2C">
        <w:rPr>
          <w:lang w:val="ro-RO" w:eastAsia="ro-RO"/>
        </w:rPr>
        <w:t xml:space="preserve"> sau a intrat în contact pe perioada </w:t>
      </w:r>
      <w:proofErr w:type="spellStart"/>
      <w:r w:rsidRPr="00254F2C">
        <w:rPr>
          <w:lang w:val="ro-RO" w:eastAsia="ro-RO"/>
        </w:rPr>
        <w:t>desfăşurării</w:t>
      </w:r>
      <w:proofErr w:type="spellEnd"/>
      <w:r w:rsidRPr="00254F2C">
        <w:rPr>
          <w:lang w:val="ro-RO" w:eastAsia="ro-RO"/>
        </w:rPr>
        <w:t xml:space="preserve"> </w:t>
      </w:r>
      <w:proofErr w:type="spellStart"/>
      <w:r w:rsidRPr="00254F2C">
        <w:rPr>
          <w:lang w:val="ro-RO" w:eastAsia="ro-RO"/>
        </w:rPr>
        <w:t>activităţii</w:t>
      </w:r>
      <w:proofErr w:type="spellEnd"/>
      <w:r w:rsidRPr="00254F2C">
        <w:rPr>
          <w:lang w:val="ro-RO" w:eastAsia="ro-RO"/>
        </w:rPr>
        <w:t xml:space="preserve"> sale profesionale </w:t>
      </w:r>
      <w:proofErr w:type="spellStart"/>
      <w:r w:rsidRPr="00254F2C">
        <w:rPr>
          <w:lang w:val="ro-RO" w:eastAsia="ro-RO"/>
        </w:rPr>
        <w:t>şi</w:t>
      </w:r>
      <w:proofErr w:type="spellEnd"/>
      <w:r w:rsidRPr="00254F2C">
        <w:rPr>
          <w:lang w:val="ro-RO" w:eastAsia="ro-RO"/>
        </w:rPr>
        <w:t xml:space="preserve"> nu numai în cadrul </w:t>
      </w:r>
      <w:proofErr w:type="spellStart"/>
      <w:r w:rsidRPr="00254F2C">
        <w:rPr>
          <w:lang w:val="ro-RO" w:eastAsia="ro-RO"/>
        </w:rPr>
        <w:t>societăţii</w:t>
      </w:r>
      <w:proofErr w:type="spellEnd"/>
      <w:r w:rsidRPr="00254F2C">
        <w:rPr>
          <w:lang w:val="ro-RO" w:eastAsia="ro-RO"/>
        </w:rPr>
        <w:t xml:space="preserve"> angajatoare, pe cale directă sau indirectă sau de care are </w:t>
      </w:r>
      <w:proofErr w:type="spellStart"/>
      <w:r w:rsidRPr="00254F2C">
        <w:rPr>
          <w:lang w:val="ro-RO" w:eastAsia="ro-RO"/>
        </w:rPr>
        <w:t>cunoștintă</w:t>
      </w:r>
      <w:proofErr w:type="spellEnd"/>
      <w:r w:rsidRPr="00254F2C">
        <w:rPr>
          <w:lang w:val="ro-RO" w:eastAsia="ro-RO"/>
        </w:rPr>
        <w:t xml:space="preserve"> (cu caracter exemplificativ și nu limitativ):</w:t>
      </w:r>
    </w:p>
    <w:p w14:paraId="1AFDC1BA" w14:textId="77777777" w:rsidR="00FA2E22" w:rsidRPr="00254F2C" w:rsidRDefault="00FA2E22" w:rsidP="00FA2E22">
      <w:pPr>
        <w:ind w:firstLine="360"/>
        <w:jc w:val="both"/>
        <w:rPr>
          <w:lang w:val="ro-RO"/>
        </w:rPr>
      </w:pPr>
      <w:r w:rsidRPr="00254F2C">
        <w:rPr>
          <w:lang w:val="ro-RO" w:eastAsia="ro-RO"/>
        </w:rPr>
        <w:t xml:space="preserve">- date despre cazurile de </w:t>
      </w:r>
      <w:proofErr w:type="spellStart"/>
      <w:r w:rsidRPr="00254F2C">
        <w:rPr>
          <w:lang w:val="ro-RO"/>
        </w:rPr>
        <w:t>hărţuire</w:t>
      </w:r>
      <w:proofErr w:type="spellEnd"/>
      <w:r w:rsidRPr="00254F2C">
        <w:rPr>
          <w:lang w:val="ro-RO"/>
        </w:rPr>
        <w:t xml:space="preserve"> pe care le analizează;</w:t>
      </w:r>
    </w:p>
    <w:p w14:paraId="13FDC9E6" w14:textId="77777777" w:rsidR="00FA2E22" w:rsidRPr="00254F2C" w:rsidRDefault="00FA2E22" w:rsidP="00FA2E22">
      <w:pPr>
        <w:ind w:firstLine="360"/>
        <w:jc w:val="both"/>
        <w:rPr>
          <w:lang w:val="ro-RO"/>
        </w:rPr>
      </w:pPr>
      <w:r w:rsidRPr="00254F2C">
        <w:rPr>
          <w:lang w:val="ro-RO"/>
        </w:rPr>
        <w:t>- date despre persoanele care depun plângerile/sesizările;</w:t>
      </w:r>
    </w:p>
    <w:p w14:paraId="0A37416B" w14:textId="77777777" w:rsidR="00FA2E22" w:rsidRPr="00254F2C" w:rsidRDefault="00FA2E22" w:rsidP="00FA2E22">
      <w:pPr>
        <w:ind w:firstLine="360"/>
        <w:jc w:val="both"/>
        <w:rPr>
          <w:lang w:val="ro-RO"/>
        </w:rPr>
      </w:pPr>
      <w:r w:rsidRPr="00254F2C">
        <w:rPr>
          <w:lang w:val="ro-RO"/>
        </w:rPr>
        <w:t xml:space="preserve">- să păstreze o </w:t>
      </w:r>
      <w:proofErr w:type="spellStart"/>
      <w:r w:rsidRPr="00254F2C">
        <w:rPr>
          <w:lang w:val="ro-RO"/>
        </w:rPr>
        <w:t>evidenţă</w:t>
      </w:r>
      <w:proofErr w:type="spellEnd"/>
      <w:r w:rsidRPr="00254F2C">
        <w:rPr>
          <w:lang w:val="ro-RO"/>
        </w:rPr>
        <w:t xml:space="preserve"> </w:t>
      </w:r>
      <w:proofErr w:type="spellStart"/>
      <w:r w:rsidRPr="00254F2C">
        <w:rPr>
          <w:lang w:val="ro-RO"/>
        </w:rPr>
        <w:t>confidenţială</w:t>
      </w:r>
      <w:proofErr w:type="spellEnd"/>
      <w:r w:rsidRPr="00254F2C">
        <w:rPr>
          <w:lang w:val="ro-RO"/>
        </w:rPr>
        <w:t xml:space="preserve"> a tuturor </w:t>
      </w:r>
      <w:proofErr w:type="spellStart"/>
      <w:r w:rsidRPr="00254F2C">
        <w:rPr>
          <w:lang w:val="ro-RO"/>
        </w:rPr>
        <w:t>discuţiilor</w:t>
      </w:r>
      <w:proofErr w:type="spellEnd"/>
      <w:r w:rsidRPr="00254F2C">
        <w:rPr>
          <w:lang w:val="ro-RO"/>
        </w:rPr>
        <w:t>;</w:t>
      </w:r>
    </w:p>
    <w:p w14:paraId="04D55694" w14:textId="77777777" w:rsidR="00FA2E22" w:rsidRPr="00254F2C" w:rsidRDefault="00FA2E22" w:rsidP="00FA2E22">
      <w:pPr>
        <w:ind w:firstLine="360"/>
        <w:jc w:val="both"/>
        <w:rPr>
          <w:lang w:val="ro-RO"/>
        </w:rPr>
      </w:pPr>
      <w:r w:rsidRPr="00254F2C">
        <w:rPr>
          <w:lang w:val="ro-RO"/>
        </w:rPr>
        <w:t>- să respecte alegerea victimei;</w:t>
      </w:r>
    </w:p>
    <w:p w14:paraId="076721CB" w14:textId="77777777" w:rsidR="00FA2E22" w:rsidRPr="00254F2C" w:rsidRDefault="00FA2E22" w:rsidP="00FA2E22">
      <w:pPr>
        <w:ind w:firstLine="360"/>
        <w:jc w:val="both"/>
        <w:rPr>
          <w:lang w:val="ro-RO"/>
        </w:rPr>
      </w:pPr>
      <w:r w:rsidRPr="00254F2C">
        <w:rPr>
          <w:lang w:val="ro-RO"/>
        </w:rPr>
        <w:t xml:space="preserve">- să se asigure că victima </w:t>
      </w:r>
      <w:proofErr w:type="spellStart"/>
      <w:r w:rsidRPr="00254F2C">
        <w:rPr>
          <w:lang w:val="ro-RO"/>
        </w:rPr>
        <w:t>ştie</w:t>
      </w:r>
      <w:proofErr w:type="spellEnd"/>
      <w:r w:rsidRPr="00254F2C">
        <w:rPr>
          <w:lang w:val="ro-RO"/>
        </w:rPr>
        <w:t xml:space="preserve"> că poate depune plângere/sesizare </w:t>
      </w:r>
      <w:proofErr w:type="spellStart"/>
      <w:r w:rsidRPr="00254F2C">
        <w:rPr>
          <w:lang w:val="ro-RO"/>
        </w:rPr>
        <w:t>şi</w:t>
      </w:r>
      <w:proofErr w:type="spellEnd"/>
      <w:r w:rsidRPr="00254F2C">
        <w:rPr>
          <w:lang w:val="ro-RO"/>
        </w:rPr>
        <w:t xml:space="preserve"> la alte </w:t>
      </w:r>
      <w:proofErr w:type="spellStart"/>
      <w:r w:rsidRPr="00254F2C">
        <w:rPr>
          <w:lang w:val="ro-RO"/>
        </w:rPr>
        <w:t>instituţii</w:t>
      </w:r>
      <w:proofErr w:type="spellEnd"/>
      <w:r w:rsidRPr="00254F2C">
        <w:rPr>
          <w:lang w:val="ro-RO"/>
        </w:rPr>
        <w:t xml:space="preserve"> care au </w:t>
      </w:r>
      <w:proofErr w:type="spellStart"/>
      <w:r w:rsidRPr="00254F2C">
        <w:rPr>
          <w:lang w:val="ro-RO"/>
        </w:rPr>
        <w:t>competenţe</w:t>
      </w:r>
      <w:proofErr w:type="spellEnd"/>
      <w:r w:rsidRPr="00254F2C">
        <w:rPr>
          <w:lang w:val="ro-RO"/>
        </w:rPr>
        <w:t xml:space="preserve"> în domeniul </w:t>
      </w:r>
      <w:proofErr w:type="spellStart"/>
      <w:r w:rsidRPr="00254F2C">
        <w:rPr>
          <w:lang w:val="ro-RO"/>
        </w:rPr>
        <w:t>hărţuirii</w:t>
      </w:r>
      <w:proofErr w:type="spellEnd"/>
      <w:r w:rsidRPr="00254F2C">
        <w:rPr>
          <w:lang w:val="ro-RO"/>
        </w:rPr>
        <w:t>.</w:t>
      </w:r>
    </w:p>
    <w:p w14:paraId="1A881ACD" w14:textId="77777777" w:rsidR="00FA2E22" w:rsidRPr="00254F2C" w:rsidRDefault="00FA2E22" w:rsidP="00FA2E22">
      <w:pPr>
        <w:ind w:firstLine="360"/>
        <w:jc w:val="both"/>
        <w:rPr>
          <w:lang w:val="ro-RO"/>
        </w:rPr>
      </w:pPr>
      <w:r w:rsidRPr="00254F2C">
        <w:rPr>
          <w:lang w:val="ro-RO"/>
        </w:rPr>
        <w:t xml:space="preserve">- să comunice victimei că pe parcursul procedurii de </w:t>
      </w:r>
      <w:proofErr w:type="spellStart"/>
      <w:r w:rsidRPr="00254F2C">
        <w:rPr>
          <w:lang w:val="ro-RO"/>
        </w:rPr>
        <w:t>soluţionare</w:t>
      </w:r>
      <w:proofErr w:type="spellEnd"/>
      <w:r w:rsidRPr="00254F2C">
        <w:rPr>
          <w:lang w:val="ro-RO"/>
        </w:rPr>
        <w:t xml:space="preserve"> a plângerii/sesizării, aceasta are dreptul de a beneficia de suportul unui consilier, reprezentat sindical sau al </w:t>
      </w:r>
      <w:proofErr w:type="spellStart"/>
      <w:r w:rsidRPr="00254F2C">
        <w:rPr>
          <w:lang w:val="ro-RO"/>
        </w:rPr>
        <w:t>salariaţilor</w:t>
      </w:r>
      <w:proofErr w:type="spellEnd"/>
      <w:r w:rsidRPr="00254F2C">
        <w:rPr>
          <w:lang w:val="ro-RO"/>
        </w:rPr>
        <w:t xml:space="preserve"> din cadrul unității/angajatorului și că are posibilitatea de a solicita consiliere juridică sau psihologică.</w:t>
      </w:r>
    </w:p>
    <w:p w14:paraId="7278EAD5" w14:textId="77777777" w:rsidR="00FA2E22" w:rsidRPr="00254F2C" w:rsidRDefault="00FA2E22" w:rsidP="00FA2E22">
      <w:pPr>
        <w:ind w:firstLine="360"/>
        <w:jc w:val="both"/>
        <w:rPr>
          <w:lang w:val="ro-RO" w:eastAsia="ro-RO"/>
        </w:rPr>
      </w:pPr>
    </w:p>
    <w:p w14:paraId="23D5EEB5" w14:textId="77777777" w:rsidR="00FA2E22" w:rsidRPr="00254F2C" w:rsidRDefault="00FA2E22" w:rsidP="00FA2E22">
      <w:pPr>
        <w:ind w:firstLine="360"/>
        <w:jc w:val="both"/>
        <w:rPr>
          <w:lang w:val="ro-RO" w:eastAsia="ro-RO"/>
        </w:rPr>
      </w:pPr>
      <w:r w:rsidRPr="00254F2C">
        <w:rPr>
          <w:lang w:val="ro-RO" w:eastAsia="ro-RO"/>
        </w:rPr>
        <w:lastRenderedPageBreak/>
        <w:t xml:space="preserve">Art. 2. – </w:t>
      </w:r>
      <w:proofErr w:type="spellStart"/>
      <w:r w:rsidRPr="00254F2C">
        <w:rPr>
          <w:lang w:val="ro-RO" w:eastAsia="ro-RO"/>
        </w:rPr>
        <w:t>Obligaţia</w:t>
      </w:r>
      <w:proofErr w:type="spellEnd"/>
      <w:r w:rsidRPr="00254F2C">
        <w:rPr>
          <w:lang w:val="ro-RO" w:eastAsia="ro-RO"/>
        </w:rPr>
        <w:t xml:space="preserve"> salariatului constă în a nu divulga datele ori </w:t>
      </w:r>
      <w:proofErr w:type="spellStart"/>
      <w:r w:rsidRPr="00254F2C">
        <w:rPr>
          <w:lang w:val="ro-RO" w:eastAsia="ro-RO"/>
        </w:rPr>
        <w:t>informaţiile</w:t>
      </w:r>
      <w:proofErr w:type="spellEnd"/>
      <w:r w:rsidRPr="00254F2C">
        <w:rPr>
          <w:lang w:val="ro-RO" w:eastAsia="ro-RO"/>
        </w:rPr>
        <w:t xml:space="preserve"> la care are acces pe durata cercetării </w:t>
      </w:r>
      <w:proofErr w:type="spellStart"/>
      <w:r w:rsidRPr="00254F2C">
        <w:rPr>
          <w:lang w:val="ro-RO" w:eastAsia="ro-RO"/>
        </w:rPr>
        <w:t>faţă</w:t>
      </w:r>
      <w:proofErr w:type="spellEnd"/>
      <w:r w:rsidRPr="00254F2C">
        <w:rPr>
          <w:lang w:val="ro-RO" w:eastAsia="ro-RO"/>
        </w:rPr>
        <w:t xml:space="preserve"> de persoane neautorizate </w:t>
      </w:r>
      <w:proofErr w:type="spellStart"/>
      <w:r w:rsidRPr="00254F2C">
        <w:rPr>
          <w:lang w:val="ro-RO" w:eastAsia="ro-RO"/>
        </w:rPr>
        <w:t>şi</w:t>
      </w:r>
      <w:proofErr w:type="spellEnd"/>
      <w:r w:rsidRPr="00254F2C">
        <w:rPr>
          <w:lang w:val="ro-RO" w:eastAsia="ro-RO"/>
        </w:rPr>
        <w:t xml:space="preserve"> </w:t>
      </w:r>
      <w:proofErr w:type="spellStart"/>
      <w:r w:rsidRPr="00254F2C">
        <w:rPr>
          <w:lang w:val="ro-RO" w:eastAsia="ro-RO"/>
        </w:rPr>
        <w:t>faţă</w:t>
      </w:r>
      <w:proofErr w:type="spellEnd"/>
      <w:r w:rsidRPr="00254F2C">
        <w:rPr>
          <w:lang w:val="ro-RO" w:eastAsia="ro-RO"/>
        </w:rPr>
        <w:t xml:space="preserve"> de </w:t>
      </w:r>
      <w:proofErr w:type="spellStart"/>
      <w:r w:rsidRPr="00254F2C">
        <w:rPr>
          <w:lang w:val="ro-RO" w:eastAsia="ro-RO"/>
        </w:rPr>
        <w:t>terţi</w:t>
      </w:r>
      <w:proofErr w:type="spellEnd"/>
      <w:r w:rsidRPr="00254F2C">
        <w:rPr>
          <w:lang w:val="ro-RO" w:eastAsia="ro-RO"/>
        </w:rPr>
        <w:t xml:space="preserve"> </w:t>
      </w:r>
      <w:proofErr w:type="spellStart"/>
      <w:r w:rsidRPr="00254F2C">
        <w:rPr>
          <w:lang w:val="ro-RO" w:eastAsia="ro-RO"/>
        </w:rPr>
        <w:t>şi</w:t>
      </w:r>
      <w:proofErr w:type="spellEnd"/>
      <w:r w:rsidRPr="00254F2C">
        <w:rPr>
          <w:lang w:val="ro-RO" w:eastAsia="ro-RO"/>
        </w:rPr>
        <w:t xml:space="preserve"> a le proteja atât verbal cât și dacă acestea sunt înregistrate pe suport de hârtie, magnetic, informatic ori de altă natură.</w:t>
      </w:r>
    </w:p>
    <w:p w14:paraId="61335D02" w14:textId="77777777" w:rsidR="00FA2E22" w:rsidRPr="00254F2C" w:rsidRDefault="00FA2E22" w:rsidP="00FA2E22">
      <w:pPr>
        <w:jc w:val="both"/>
        <w:rPr>
          <w:lang w:val="ro-RO" w:eastAsia="ro-RO"/>
        </w:rPr>
      </w:pPr>
    </w:p>
    <w:p w14:paraId="0A840BF8" w14:textId="77777777" w:rsidR="00FA2E22" w:rsidRPr="00254F2C" w:rsidRDefault="00FA2E22" w:rsidP="00FA2E22">
      <w:pPr>
        <w:ind w:firstLine="360"/>
        <w:jc w:val="both"/>
        <w:rPr>
          <w:lang w:val="ro-RO" w:eastAsia="ro-RO"/>
        </w:rPr>
      </w:pPr>
      <w:r w:rsidRPr="00254F2C">
        <w:rPr>
          <w:lang w:val="ro-RO" w:eastAsia="ro-RO"/>
        </w:rPr>
        <w:t xml:space="preserve">Art.3. – Se consideră secrete stricte atât numele, orice date de contact, precum </w:t>
      </w:r>
      <w:proofErr w:type="spellStart"/>
      <w:r w:rsidRPr="00254F2C">
        <w:rPr>
          <w:lang w:val="ro-RO" w:eastAsia="ro-RO"/>
        </w:rPr>
        <w:t>şi</w:t>
      </w:r>
      <w:proofErr w:type="spellEnd"/>
      <w:r w:rsidRPr="00254F2C">
        <w:rPr>
          <w:lang w:val="ro-RO" w:eastAsia="ro-RO"/>
        </w:rPr>
        <w:t xml:space="preserve"> </w:t>
      </w:r>
      <w:proofErr w:type="spellStart"/>
      <w:r w:rsidRPr="00254F2C">
        <w:rPr>
          <w:lang w:val="ro-RO" w:eastAsia="ro-RO"/>
        </w:rPr>
        <w:t>tranzacţiile</w:t>
      </w:r>
      <w:proofErr w:type="spellEnd"/>
      <w:r w:rsidRPr="00254F2C">
        <w:rPr>
          <w:lang w:val="ro-RO" w:eastAsia="ro-RO"/>
        </w:rPr>
        <w:t xml:space="preserve"> de orice natură aflate în curs cu </w:t>
      </w:r>
      <w:proofErr w:type="spellStart"/>
      <w:r w:rsidRPr="00254F2C">
        <w:rPr>
          <w:lang w:val="ro-RO" w:eastAsia="ro-RO"/>
        </w:rPr>
        <w:t>aceştia</w:t>
      </w:r>
      <w:proofErr w:type="spellEnd"/>
      <w:r w:rsidRPr="00254F2C">
        <w:rPr>
          <w:lang w:val="ro-RO" w:eastAsia="ro-RO"/>
        </w:rPr>
        <w:t>.</w:t>
      </w:r>
    </w:p>
    <w:p w14:paraId="06CBCE56" w14:textId="77777777" w:rsidR="00FA2E22" w:rsidRPr="00254F2C" w:rsidRDefault="00FA2E22" w:rsidP="00FA2E22">
      <w:pPr>
        <w:ind w:firstLine="360"/>
        <w:jc w:val="both"/>
        <w:rPr>
          <w:lang w:val="ro-RO" w:eastAsia="ro-RO"/>
        </w:rPr>
      </w:pPr>
    </w:p>
    <w:p w14:paraId="53B77748" w14:textId="77777777" w:rsidR="00FA2E22" w:rsidRPr="00254F2C" w:rsidRDefault="00FA2E22" w:rsidP="00FA2E22">
      <w:pPr>
        <w:ind w:firstLine="360"/>
        <w:jc w:val="both"/>
        <w:rPr>
          <w:lang w:val="ro-RO"/>
        </w:rPr>
      </w:pPr>
      <w:r w:rsidRPr="00254F2C">
        <w:rPr>
          <w:lang w:val="ro-RO" w:eastAsia="ro-RO"/>
        </w:rPr>
        <w:t xml:space="preserve">Art. 4. – </w:t>
      </w:r>
      <w:r w:rsidRPr="00254F2C">
        <w:rPr>
          <w:lang w:val="ro-RO"/>
        </w:rPr>
        <w:t xml:space="preserve">Divulgarea, fără drept, a unor date sau </w:t>
      </w:r>
      <w:proofErr w:type="spellStart"/>
      <w:r w:rsidRPr="00254F2C">
        <w:rPr>
          <w:lang w:val="ro-RO"/>
        </w:rPr>
        <w:t>informaţii</w:t>
      </w:r>
      <w:proofErr w:type="spellEnd"/>
      <w:r w:rsidRPr="00254F2C">
        <w:rPr>
          <w:lang w:val="ro-RO"/>
        </w:rPr>
        <w:t xml:space="preserve"> privind </w:t>
      </w:r>
      <w:proofErr w:type="spellStart"/>
      <w:r w:rsidRPr="00254F2C">
        <w:rPr>
          <w:lang w:val="ro-RO"/>
        </w:rPr>
        <w:t>viaţa</w:t>
      </w:r>
      <w:proofErr w:type="spellEnd"/>
      <w:r w:rsidRPr="00254F2C">
        <w:rPr>
          <w:lang w:val="ro-RO"/>
        </w:rPr>
        <w:t xml:space="preserve"> privată a unei persoane, de natură să aducă un prejudiciu unei persoane, de către acela care a luat </w:t>
      </w:r>
      <w:proofErr w:type="spellStart"/>
      <w:r w:rsidRPr="00254F2C">
        <w:rPr>
          <w:lang w:val="ro-RO"/>
        </w:rPr>
        <w:t>cunoştinţă</w:t>
      </w:r>
      <w:proofErr w:type="spellEnd"/>
      <w:r w:rsidRPr="00254F2C">
        <w:rPr>
          <w:lang w:val="ro-RO"/>
        </w:rPr>
        <w:t xml:space="preserve"> despre acestea în virtutea profesiei ori </w:t>
      </w:r>
      <w:proofErr w:type="spellStart"/>
      <w:r w:rsidRPr="00254F2C">
        <w:rPr>
          <w:lang w:val="ro-RO"/>
        </w:rPr>
        <w:t>funcţiei</w:t>
      </w:r>
      <w:proofErr w:type="spellEnd"/>
      <w:r w:rsidRPr="00254F2C">
        <w:rPr>
          <w:lang w:val="ro-RO"/>
        </w:rPr>
        <w:t xml:space="preserve"> </w:t>
      </w:r>
      <w:proofErr w:type="spellStart"/>
      <w:r w:rsidRPr="00254F2C">
        <w:rPr>
          <w:lang w:val="ro-RO"/>
        </w:rPr>
        <w:t>şi</w:t>
      </w:r>
      <w:proofErr w:type="spellEnd"/>
      <w:r w:rsidRPr="00254F2C">
        <w:rPr>
          <w:lang w:val="ro-RO"/>
        </w:rPr>
        <w:t xml:space="preserve"> care are </w:t>
      </w:r>
      <w:proofErr w:type="spellStart"/>
      <w:r w:rsidRPr="00254F2C">
        <w:rPr>
          <w:lang w:val="ro-RO"/>
        </w:rPr>
        <w:t>obligaţia</w:t>
      </w:r>
      <w:proofErr w:type="spellEnd"/>
      <w:r w:rsidRPr="00254F2C">
        <w:rPr>
          <w:lang w:val="ro-RO"/>
        </w:rPr>
        <w:t xml:space="preserve"> păstrării </w:t>
      </w:r>
      <w:proofErr w:type="spellStart"/>
      <w:r w:rsidRPr="00254F2C">
        <w:rPr>
          <w:lang w:val="ro-RO"/>
        </w:rPr>
        <w:t>confidenţialităţii</w:t>
      </w:r>
      <w:proofErr w:type="spellEnd"/>
      <w:r w:rsidRPr="00254F2C">
        <w:rPr>
          <w:lang w:val="ro-RO"/>
        </w:rPr>
        <w:t xml:space="preserve"> cu privire la aceste date, se </w:t>
      </w:r>
      <w:proofErr w:type="spellStart"/>
      <w:r w:rsidRPr="00254F2C">
        <w:rPr>
          <w:lang w:val="ro-RO"/>
        </w:rPr>
        <w:t>pedepseşte</w:t>
      </w:r>
      <w:proofErr w:type="spellEnd"/>
      <w:r w:rsidRPr="00254F2C">
        <w:rPr>
          <w:lang w:val="ro-RO"/>
        </w:rPr>
        <w:t xml:space="preserve"> cu închisoare de la 3 luni la 3 ani sau cu amendă. </w:t>
      </w:r>
      <w:proofErr w:type="spellStart"/>
      <w:r w:rsidRPr="00254F2C">
        <w:rPr>
          <w:lang w:val="ro-RO"/>
        </w:rPr>
        <w:t>Acţiunea</w:t>
      </w:r>
      <w:proofErr w:type="spellEnd"/>
      <w:r w:rsidRPr="00254F2C">
        <w:rPr>
          <w:lang w:val="ro-RO"/>
        </w:rPr>
        <w:t xml:space="preserve"> penală se pune în </w:t>
      </w:r>
      <w:proofErr w:type="spellStart"/>
      <w:r w:rsidRPr="00254F2C">
        <w:rPr>
          <w:lang w:val="ro-RO"/>
        </w:rPr>
        <w:t>mişcare</w:t>
      </w:r>
      <w:proofErr w:type="spellEnd"/>
      <w:r w:rsidRPr="00254F2C">
        <w:rPr>
          <w:lang w:val="ro-RO"/>
        </w:rPr>
        <w:t xml:space="preserve"> la plângerea prealabilă a persoanei vătămate (art. 227 din Codul penal).</w:t>
      </w:r>
    </w:p>
    <w:p w14:paraId="4067EE48" w14:textId="77777777" w:rsidR="00FA2E22" w:rsidRPr="00254F2C" w:rsidRDefault="00FA2E22" w:rsidP="00FA2E22">
      <w:pPr>
        <w:ind w:firstLine="360"/>
        <w:jc w:val="both"/>
        <w:rPr>
          <w:lang w:val="ro-RO"/>
        </w:rPr>
      </w:pPr>
    </w:p>
    <w:p w14:paraId="6E2D13EC" w14:textId="77777777" w:rsidR="00FA2E22" w:rsidRPr="00254F2C" w:rsidRDefault="00FA2E22" w:rsidP="00FA2E22">
      <w:pPr>
        <w:ind w:firstLine="360"/>
        <w:jc w:val="both"/>
        <w:rPr>
          <w:lang w:val="ro-RO" w:eastAsia="ro-RO"/>
        </w:rPr>
      </w:pPr>
      <w:r w:rsidRPr="00254F2C">
        <w:rPr>
          <w:lang w:val="ro-RO" w:eastAsia="ro-RO"/>
        </w:rPr>
        <w:t xml:space="preserve">Art. 5. – </w:t>
      </w:r>
      <w:proofErr w:type="spellStart"/>
      <w:r w:rsidRPr="00254F2C">
        <w:rPr>
          <w:lang w:val="ro-RO" w:eastAsia="ro-RO"/>
        </w:rPr>
        <w:t>Obligaţia</w:t>
      </w:r>
      <w:proofErr w:type="spellEnd"/>
      <w:r w:rsidRPr="00254F2C">
        <w:rPr>
          <w:lang w:val="ro-RO" w:eastAsia="ro-RO"/>
        </w:rPr>
        <w:t xml:space="preserve"> de </w:t>
      </w:r>
      <w:proofErr w:type="spellStart"/>
      <w:r w:rsidRPr="00254F2C">
        <w:rPr>
          <w:lang w:val="ro-RO" w:eastAsia="ro-RO"/>
        </w:rPr>
        <w:t>confidenţialitate</w:t>
      </w:r>
      <w:proofErr w:type="spellEnd"/>
      <w:r w:rsidRPr="00254F2C">
        <w:rPr>
          <w:lang w:val="ro-RO" w:eastAsia="ro-RO"/>
        </w:rPr>
        <w:t xml:space="preserve"> operează atât pe perioada desfășurării raporturilor de muncă, cât </w:t>
      </w:r>
      <w:proofErr w:type="spellStart"/>
      <w:r w:rsidRPr="00254F2C">
        <w:rPr>
          <w:lang w:val="ro-RO" w:eastAsia="ro-RO"/>
        </w:rPr>
        <w:t>şi</w:t>
      </w:r>
      <w:proofErr w:type="spellEnd"/>
      <w:r w:rsidRPr="00254F2C">
        <w:rPr>
          <w:lang w:val="ro-RO" w:eastAsia="ro-RO"/>
        </w:rPr>
        <w:t xml:space="preserve"> pe perioada următoare încetării acestuia, perioada fiind nedeterminată.</w:t>
      </w:r>
    </w:p>
    <w:p w14:paraId="526247C8" w14:textId="77777777" w:rsidR="00FA2E22" w:rsidRPr="00254F2C" w:rsidRDefault="00FA2E22" w:rsidP="00FA2E22">
      <w:pPr>
        <w:jc w:val="both"/>
        <w:rPr>
          <w:lang w:val="ro-RO" w:eastAsia="ro-RO"/>
        </w:rPr>
      </w:pPr>
    </w:p>
    <w:p w14:paraId="1F68B806" w14:textId="77777777" w:rsidR="00FA2E22" w:rsidRPr="00254F2C" w:rsidRDefault="00FA2E22" w:rsidP="00FA2E22">
      <w:pPr>
        <w:ind w:firstLine="284"/>
        <w:jc w:val="both"/>
        <w:rPr>
          <w:noProof/>
          <w:lang w:val="ro-RO"/>
        </w:rPr>
      </w:pPr>
      <w:r w:rsidRPr="00254F2C">
        <w:rPr>
          <w:lang w:val="ro-RO" w:eastAsia="ro-RO"/>
        </w:rPr>
        <w:t xml:space="preserve">Art. 6 – </w:t>
      </w:r>
      <w:r w:rsidRPr="00254F2C">
        <w:rPr>
          <w:noProof/>
          <w:lang w:val="ro-RO"/>
        </w:rPr>
        <w:t xml:space="preserve">Răspunderea contractuală/sancțiuni pentru nerespectarea acordului de confindențialitate. În cazul în care angajatul, cu intenție sau din culpă, încalcă prezentul acord de confidențialitate, se obligă la plata către angajator a prejudiciului suferit de societate pentru nerespectarea păstrării confidențialității asupra </w:t>
      </w:r>
      <w:r w:rsidRPr="00254F2C">
        <w:rPr>
          <w:lang w:val="ro-RO"/>
        </w:rPr>
        <w:t>informațiilor conținute în aceste sesizări/reclamații.</w:t>
      </w:r>
    </w:p>
    <w:p w14:paraId="0F687508" w14:textId="77777777" w:rsidR="00FA2E22" w:rsidRPr="00254F2C" w:rsidRDefault="00FA2E22" w:rsidP="00FA2E22">
      <w:pPr>
        <w:rPr>
          <w:lang w:val="ro-RO" w:eastAsia="ro-RO"/>
        </w:rPr>
      </w:pPr>
    </w:p>
    <w:p w14:paraId="355E65E2" w14:textId="77777777" w:rsidR="00FA2E22" w:rsidRPr="00254F2C" w:rsidRDefault="00FA2E22" w:rsidP="00FA2E22">
      <w:pPr>
        <w:rPr>
          <w:lang w:val="ro-RO" w:eastAsia="ro-RO"/>
        </w:rPr>
      </w:pPr>
    </w:p>
    <w:p w14:paraId="01776EDD" w14:textId="77777777" w:rsidR="00FA2E22" w:rsidRPr="00254F2C" w:rsidRDefault="00FA2E22" w:rsidP="00FA2E22">
      <w:pPr>
        <w:jc w:val="both"/>
        <w:outlineLvl w:val="0"/>
        <w:rPr>
          <w:noProof/>
          <w:lang w:val="ro-RO"/>
        </w:rPr>
      </w:pPr>
      <w:r w:rsidRPr="00254F2C">
        <w:rPr>
          <w:b/>
          <w:lang w:val="ro-RO"/>
        </w:rPr>
        <w:t>SALARIAT,</w:t>
      </w:r>
      <w:r w:rsidRPr="00254F2C">
        <w:rPr>
          <w:b/>
          <w:lang w:val="ro-RO"/>
        </w:rPr>
        <w:tab/>
      </w:r>
      <w:r w:rsidRPr="00254F2C">
        <w:rPr>
          <w:b/>
          <w:lang w:val="ro-RO"/>
        </w:rPr>
        <w:tab/>
      </w:r>
      <w:r w:rsidRPr="00254F2C">
        <w:rPr>
          <w:b/>
          <w:lang w:val="ro-RO"/>
        </w:rPr>
        <w:tab/>
      </w:r>
      <w:r w:rsidRPr="00254F2C">
        <w:rPr>
          <w:b/>
          <w:lang w:val="ro-RO"/>
        </w:rPr>
        <w:tab/>
      </w:r>
      <w:r w:rsidRPr="00254F2C">
        <w:rPr>
          <w:b/>
          <w:lang w:val="ro-RO"/>
        </w:rPr>
        <w:tab/>
        <w:t>ANGAJATOR,</w:t>
      </w:r>
    </w:p>
    <w:p w14:paraId="5DE4CD01" w14:textId="77777777" w:rsidR="00FA2E22" w:rsidRPr="00254F2C" w:rsidRDefault="00FA2E22" w:rsidP="00FA2E22">
      <w:pPr>
        <w:rPr>
          <w:lang w:val="ro-RO"/>
        </w:rPr>
      </w:pPr>
      <w:r w:rsidRPr="00254F2C">
        <w:rPr>
          <w:lang w:val="ro-RO"/>
        </w:rPr>
        <w:t>Data</w:t>
      </w:r>
    </w:p>
    <w:p w14:paraId="2D998C76" w14:textId="77777777" w:rsidR="00FA2E22" w:rsidRPr="00254F2C" w:rsidRDefault="00FA2E22" w:rsidP="00FA2E22">
      <w:pPr>
        <w:jc w:val="both"/>
        <w:rPr>
          <w:lang w:val="ro-RO"/>
        </w:rPr>
      </w:pPr>
    </w:p>
    <w:p w14:paraId="76AE5BC9" w14:textId="77777777" w:rsidR="00FA2E22" w:rsidRPr="00254F2C" w:rsidRDefault="00FA2E22" w:rsidP="00FA2E22">
      <w:pPr>
        <w:jc w:val="both"/>
        <w:rPr>
          <w:lang w:val="ro-RO"/>
        </w:rPr>
      </w:pPr>
    </w:p>
    <w:p w14:paraId="1A0434D1" w14:textId="77777777" w:rsidR="00FA2E22" w:rsidRPr="00254F2C" w:rsidRDefault="00FA2E22" w:rsidP="00FA2E22">
      <w:pPr>
        <w:jc w:val="both"/>
        <w:rPr>
          <w:lang w:val="ro-RO"/>
        </w:rPr>
      </w:pPr>
    </w:p>
    <w:p w14:paraId="2E6B0713" w14:textId="77777777" w:rsidR="00FA2E22" w:rsidRPr="00254F2C" w:rsidRDefault="00FA2E22" w:rsidP="00FA2E22">
      <w:pPr>
        <w:jc w:val="both"/>
        <w:rPr>
          <w:lang w:val="ro-RO"/>
        </w:rPr>
      </w:pPr>
    </w:p>
    <w:p w14:paraId="5AFB32E0" w14:textId="77777777" w:rsidR="00FA2E22" w:rsidRPr="00254F2C" w:rsidRDefault="00FA2E22" w:rsidP="00FA2E22">
      <w:pPr>
        <w:jc w:val="both"/>
        <w:rPr>
          <w:lang w:val="ro-RO"/>
        </w:rPr>
      </w:pPr>
    </w:p>
    <w:p w14:paraId="71DBA672" w14:textId="77777777" w:rsidR="00FA2E22" w:rsidRPr="00254F2C" w:rsidRDefault="00FA2E22" w:rsidP="00FA2E22">
      <w:pPr>
        <w:shd w:val="clear" w:color="auto" w:fill="FFFFFF"/>
        <w:jc w:val="center"/>
        <w:rPr>
          <w:b/>
          <w:lang w:val="ro-RO"/>
        </w:rPr>
      </w:pPr>
      <w:r w:rsidRPr="00254F2C">
        <w:rPr>
          <w:b/>
          <w:lang w:val="ro-RO"/>
        </w:rPr>
        <w:t>CAPITOLUL IX</w:t>
      </w:r>
    </w:p>
    <w:p w14:paraId="128D52E9" w14:textId="77777777" w:rsidR="00FA2E22" w:rsidRPr="00254F2C" w:rsidRDefault="00FA2E22" w:rsidP="00FA2E22">
      <w:pPr>
        <w:shd w:val="clear" w:color="auto" w:fill="FFFFFF"/>
        <w:jc w:val="center"/>
        <w:rPr>
          <w:b/>
          <w:lang w:val="ro-RO"/>
        </w:rPr>
      </w:pPr>
      <w:r w:rsidRPr="00254F2C">
        <w:rPr>
          <w:b/>
          <w:lang w:val="ro-RO"/>
        </w:rPr>
        <w:t>MĂSURI PRELIMINARE PRIVIND SOLUŢIONAREA SESIZĂRILOR LA NIVELUL ANGAJATORULUI</w:t>
      </w:r>
    </w:p>
    <w:p w14:paraId="52B272E9" w14:textId="77777777" w:rsidR="00FA2E22" w:rsidRPr="00254F2C" w:rsidRDefault="00FA2E22" w:rsidP="00FA2E22">
      <w:pPr>
        <w:shd w:val="clear" w:color="auto" w:fill="FFFFFF"/>
        <w:ind w:firstLine="720"/>
        <w:jc w:val="both"/>
        <w:rPr>
          <w:b/>
          <w:lang w:val="ro-RO"/>
        </w:rPr>
      </w:pPr>
    </w:p>
    <w:p w14:paraId="22EF2C50" w14:textId="77777777" w:rsidR="00FA2E22" w:rsidRPr="00254F2C" w:rsidRDefault="00FA2E22" w:rsidP="00FA2E22">
      <w:pPr>
        <w:shd w:val="clear" w:color="auto" w:fill="FFFFFF"/>
        <w:ind w:firstLine="720"/>
        <w:jc w:val="both"/>
        <w:rPr>
          <w:lang w:val="ro-RO"/>
        </w:rPr>
      </w:pPr>
      <w:r w:rsidRPr="00254F2C">
        <w:rPr>
          <w:b/>
          <w:lang w:val="ro-RO"/>
        </w:rPr>
        <w:t>Art. 33.</w:t>
      </w:r>
      <w:r w:rsidRPr="00254F2C">
        <w:rPr>
          <w:lang w:val="ro-RO"/>
        </w:rPr>
        <w:t xml:space="preserve"> – Angajatorul are următoarele obligații:</w:t>
      </w:r>
    </w:p>
    <w:p w14:paraId="4C83C078" w14:textId="77777777" w:rsidR="00FA2E22" w:rsidRPr="00254F2C" w:rsidRDefault="00FA2E22" w:rsidP="00FA2E22">
      <w:pPr>
        <w:pStyle w:val="Listparagraf"/>
        <w:ind w:left="288" w:firstLine="432"/>
        <w:jc w:val="both"/>
        <w:rPr>
          <w:lang w:val="ro-RO"/>
        </w:rPr>
      </w:pPr>
      <w:r w:rsidRPr="00254F2C">
        <w:rPr>
          <w:lang w:val="ro-RO"/>
        </w:rPr>
        <w:t>a) introducerea de măsuri care să vizeze:</w:t>
      </w:r>
    </w:p>
    <w:p w14:paraId="757B9967" w14:textId="77777777" w:rsidR="00FA2E22" w:rsidRPr="00254F2C" w:rsidRDefault="00FA2E22" w:rsidP="00FA2E22">
      <w:pPr>
        <w:pStyle w:val="Listparagraf"/>
        <w:ind w:left="288" w:firstLine="432"/>
        <w:jc w:val="both"/>
        <w:rPr>
          <w:lang w:val="ro-RO"/>
        </w:rPr>
      </w:pPr>
      <w:r w:rsidRPr="00254F2C">
        <w:rPr>
          <w:lang w:val="ro-RO"/>
        </w:rPr>
        <w:t xml:space="preserve">- </w:t>
      </w:r>
      <w:proofErr w:type="spellStart"/>
      <w:r w:rsidRPr="00254F2C">
        <w:rPr>
          <w:lang w:val="ro-RO"/>
        </w:rPr>
        <w:t>modalităţi</w:t>
      </w:r>
      <w:proofErr w:type="spellEnd"/>
      <w:r w:rsidRPr="00254F2C">
        <w:rPr>
          <w:lang w:val="ro-RO"/>
        </w:rPr>
        <w:t xml:space="preserve"> de analiză, gestionare </w:t>
      </w:r>
      <w:proofErr w:type="spellStart"/>
      <w:r w:rsidRPr="00254F2C">
        <w:rPr>
          <w:lang w:val="ro-RO"/>
        </w:rPr>
        <w:t>şi</w:t>
      </w:r>
      <w:proofErr w:type="spellEnd"/>
      <w:r w:rsidRPr="00254F2C">
        <w:rPr>
          <w:lang w:val="ro-RO"/>
        </w:rPr>
        <w:t xml:space="preserve"> </w:t>
      </w:r>
      <w:proofErr w:type="spellStart"/>
      <w:r w:rsidRPr="00254F2C">
        <w:rPr>
          <w:lang w:val="ro-RO"/>
        </w:rPr>
        <w:t>soluţionare</w:t>
      </w:r>
      <w:proofErr w:type="spellEnd"/>
      <w:r w:rsidRPr="00254F2C">
        <w:rPr>
          <w:lang w:val="ro-RO"/>
        </w:rPr>
        <w:t xml:space="preserve"> a sesizărilor privind cazurile de </w:t>
      </w:r>
      <w:proofErr w:type="spellStart"/>
      <w:r w:rsidRPr="00254F2C">
        <w:rPr>
          <w:lang w:val="ro-RO"/>
        </w:rPr>
        <w:t>hărţuire</w:t>
      </w:r>
      <w:proofErr w:type="spellEnd"/>
      <w:r w:rsidRPr="00254F2C">
        <w:rPr>
          <w:lang w:val="ro-RO"/>
        </w:rPr>
        <w:t xml:space="preserve"> pe criteriul de sex </w:t>
      </w:r>
      <w:proofErr w:type="spellStart"/>
      <w:r w:rsidRPr="00254F2C">
        <w:rPr>
          <w:lang w:val="ro-RO"/>
        </w:rPr>
        <w:t>şi</w:t>
      </w:r>
      <w:proofErr w:type="spellEnd"/>
      <w:r w:rsidRPr="00254F2C">
        <w:rPr>
          <w:lang w:val="ro-RO"/>
        </w:rPr>
        <w:t xml:space="preserve"> al </w:t>
      </w:r>
      <w:proofErr w:type="spellStart"/>
      <w:r w:rsidRPr="00254F2C">
        <w:rPr>
          <w:lang w:val="ro-RO"/>
        </w:rPr>
        <w:t>hărţuirii</w:t>
      </w:r>
      <w:proofErr w:type="spellEnd"/>
      <w:r w:rsidRPr="00254F2C">
        <w:rPr>
          <w:lang w:val="ro-RO"/>
        </w:rPr>
        <w:t xml:space="preserve"> morale la locul de muncă;</w:t>
      </w:r>
    </w:p>
    <w:p w14:paraId="21B8EE25" w14:textId="77777777" w:rsidR="00FA2E22" w:rsidRPr="00254F2C" w:rsidRDefault="00FA2E22" w:rsidP="00FA2E22">
      <w:pPr>
        <w:ind w:firstLine="720"/>
        <w:jc w:val="both"/>
        <w:rPr>
          <w:lang w:val="ro-RO"/>
        </w:rPr>
      </w:pPr>
      <w:r w:rsidRPr="00254F2C">
        <w:rPr>
          <w:lang w:val="ro-RO"/>
        </w:rPr>
        <w:t xml:space="preserve">- prevenirea actelor de </w:t>
      </w:r>
      <w:proofErr w:type="spellStart"/>
      <w:r w:rsidRPr="00254F2C">
        <w:rPr>
          <w:lang w:val="ro-RO"/>
        </w:rPr>
        <w:t>hărţuire</w:t>
      </w:r>
      <w:proofErr w:type="spellEnd"/>
      <w:r w:rsidRPr="00254F2C">
        <w:rPr>
          <w:lang w:val="ro-RO"/>
        </w:rPr>
        <w:t xml:space="preserve">, ca urmare a analizei </w:t>
      </w:r>
      <w:proofErr w:type="spellStart"/>
      <w:r w:rsidRPr="00254F2C">
        <w:rPr>
          <w:lang w:val="ro-RO"/>
        </w:rPr>
        <w:t>şi</w:t>
      </w:r>
      <w:proofErr w:type="spellEnd"/>
      <w:r w:rsidRPr="00254F2C">
        <w:rPr>
          <w:lang w:val="ro-RO"/>
        </w:rPr>
        <w:t xml:space="preserve"> </w:t>
      </w:r>
      <w:proofErr w:type="spellStart"/>
      <w:r w:rsidRPr="00254F2C">
        <w:rPr>
          <w:lang w:val="ro-RO"/>
        </w:rPr>
        <w:t>soluţionării</w:t>
      </w:r>
      <w:proofErr w:type="spellEnd"/>
      <w:r w:rsidRPr="00254F2C">
        <w:rPr>
          <w:lang w:val="ro-RO"/>
        </w:rPr>
        <w:t xml:space="preserve"> cazului;</w:t>
      </w:r>
    </w:p>
    <w:p w14:paraId="4E94C04E" w14:textId="77777777" w:rsidR="00FA2E22" w:rsidRPr="00254F2C" w:rsidRDefault="00FA2E22" w:rsidP="00FA2E22">
      <w:pPr>
        <w:pStyle w:val="Listparagraf"/>
        <w:ind w:left="288" w:firstLine="432"/>
        <w:jc w:val="both"/>
        <w:rPr>
          <w:lang w:val="ro-RO"/>
        </w:rPr>
      </w:pPr>
      <w:r w:rsidRPr="00254F2C">
        <w:rPr>
          <w:lang w:val="ro-RO"/>
        </w:rPr>
        <w:t xml:space="preserve">b) stabilirea rolului </w:t>
      </w:r>
      <w:proofErr w:type="spellStart"/>
      <w:r w:rsidRPr="00254F2C">
        <w:rPr>
          <w:lang w:val="ro-RO"/>
        </w:rPr>
        <w:t>şi</w:t>
      </w:r>
      <w:proofErr w:type="spellEnd"/>
      <w:r w:rsidRPr="00254F2C">
        <w:rPr>
          <w:lang w:val="ro-RO"/>
        </w:rPr>
        <w:t xml:space="preserve"> </w:t>
      </w:r>
      <w:proofErr w:type="spellStart"/>
      <w:r w:rsidRPr="00254F2C">
        <w:rPr>
          <w:lang w:val="ro-RO"/>
        </w:rPr>
        <w:t>responsabilităţilor</w:t>
      </w:r>
      <w:proofErr w:type="spellEnd"/>
      <w:r w:rsidRPr="00254F2C">
        <w:rPr>
          <w:lang w:val="ro-RO"/>
        </w:rPr>
        <w:t xml:space="preserve"> concrete în prevenirea și combaterea hărțuirii. Angajatorul va desemna prin decizie o persoană responsabilă sau o Comisie de primire </w:t>
      </w:r>
      <w:proofErr w:type="spellStart"/>
      <w:r w:rsidRPr="00254F2C">
        <w:rPr>
          <w:lang w:val="ro-RO"/>
        </w:rPr>
        <w:t>şi</w:t>
      </w:r>
      <w:proofErr w:type="spellEnd"/>
      <w:r w:rsidRPr="00254F2C">
        <w:rPr>
          <w:lang w:val="ro-RO"/>
        </w:rPr>
        <w:t xml:space="preserve"> </w:t>
      </w:r>
      <w:proofErr w:type="spellStart"/>
      <w:r w:rsidRPr="00254F2C">
        <w:rPr>
          <w:lang w:val="ro-RO"/>
        </w:rPr>
        <w:t>soluţionare</w:t>
      </w:r>
      <w:proofErr w:type="spellEnd"/>
      <w:r w:rsidRPr="00254F2C">
        <w:rPr>
          <w:lang w:val="ro-RO"/>
        </w:rPr>
        <w:t xml:space="preserve"> a cazurilor de </w:t>
      </w:r>
      <w:proofErr w:type="spellStart"/>
      <w:r w:rsidRPr="00254F2C">
        <w:rPr>
          <w:lang w:val="ro-RO"/>
        </w:rPr>
        <w:t>hărţuire</w:t>
      </w:r>
      <w:proofErr w:type="spellEnd"/>
      <w:r w:rsidRPr="00254F2C">
        <w:rPr>
          <w:lang w:val="ro-RO"/>
        </w:rPr>
        <w:t>;</w:t>
      </w:r>
    </w:p>
    <w:p w14:paraId="3BA25963" w14:textId="77777777" w:rsidR="00FA2E22" w:rsidRPr="00254F2C" w:rsidRDefault="00FA2E22" w:rsidP="00FA2E22">
      <w:pPr>
        <w:pStyle w:val="Listparagraf"/>
        <w:ind w:left="288" w:firstLine="432"/>
        <w:jc w:val="both"/>
        <w:rPr>
          <w:b/>
          <w:bCs/>
          <w:lang w:val="ro-RO"/>
        </w:rPr>
      </w:pPr>
      <w:r w:rsidRPr="00254F2C">
        <w:rPr>
          <w:lang w:val="ro-RO"/>
        </w:rPr>
        <w:t xml:space="preserve">c) punerea în aplicare a metodologiei, adaptată </w:t>
      </w:r>
      <w:proofErr w:type="spellStart"/>
      <w:r w:rsidRPr="00254F2C">
        <w:rPr>
          <w:lang w:val="ro-RO"/>
        </w:rPr>
        <w:t>situaţiei</w:t>
      </w:r>
      <w:proofErr w:type="spellEnd"/>
      <w:r w:rsidRPr="00254F2C">
        <w:rPr>
          <w:lang w:val="ro-RO"/>
        </w:rPr>
        <w:t xml:space="preserve"> specifice a angajatorului/conducătorului, cu </w:t>
      </w:r>
      <w:proofErr w:type="spellStart"/>
      <w:r w:rsidRPr="00254F2C">
        <w:rPr>
          <w:lang w:val="ro-RO"/>
        </w:rPr>
        <w:t>menţiunea</w:t>
      </w:r>
      <w:proofErr w:type="spellEnd"/>
      <w:r w:rsidRPr="00254F2C">
        <w:rPr>
          <w:lang w:val="ro-RO"/>
        </w:rPr>
        <w:t xml:space="preserve"> că fiecare angajator </w:t>
      </w:r>
      <w:proofErr w:type="spellStart"/>
      <w:r w:rsidRPr="00254F2C">
        <w:rPr>
          <w:lang w:val="ro-RO"/>
        </w:rPr>
        <w:t>îşi</w:t>
      </w:r>
      <w:proofErr w:type="spellEnd"/>
      <w:r w:rsidRPr="00254F2C">
        <w:rPr>
          <w:lang w:val="ro-RO"/>
        </w:rPr>
        <w:t xml:space="preserve"> poate elabora propriul ghid privind prevenirea </w:t>
      </w:r>
      <w:proofErr w:type="spellStart"/>
      <w:r w:rsidRPr="00254F2C">
        <w:rPr>
          <w:lang w:val="ro-RO"/>
        </w:rPr>
        <w:t>şi</w:t>
      </w:r>
      <w:proofErr w:type="spellEnd"/>
      <w:r w:rsidRPr="00254F2C">
        <w:rPr>
          <w:lang w:val="ro-RO"/>
        </w:rPr>
        <w:t xml:space="preserve"> combaterea </w:t>
      </w:r>
      <w:proofErr w:type="spellStart"/>
      <w:r w:rsidRPr="00254F2C">
        <w:rPr>
          <w:lang w:val="ro-RO"/>
        </w:rPr>
        <w:t>hărţuirii</w:t>
      </w:r>
      <w:proofErr w:type="spellEnd"/>
      <w:r w:rsidRPr="00254F2C">
        <w:rPr>
          <w:lang w:val="ro-RO"/>
        </w:rPr>
        <w:t xml:space="preserve"> pe criteriul de sex, precum </w:t>
      </w:r>
      <w:proofErr w:type="spellStart"/>
      <w:r w:rsidRPr="00254F2C">
        <w:rPr>
          <w:lang w:val="ro-RO"/>
        </w:rPr>
        <w:t>şi</w:t>
      </w:r>
      <w:proofErr w:type="spellEnd"/>
      <w:r w:rsidRPr="00254F2C">
        <w:rPr>
          <w:lang w:val="ro-RO"/>
        </w:rPr>
        <w:t xml:space="preserve"> a </w:t>
      </w:r>
      <w:proofErr w:type="spellStart"/>
      <w:r w:rsidRPr="00254F2C">
        <w:rPr>
          <w:lang w:val="ro-RO"/>
        </w:rPr>
        <w:t>hărţuirii</w:t>
      </w:r>
      <w:proofErr w:type="spellEnd"/>
      <w:r w:rsidRPr="00254F2C">
        <w:rPr>
          <w:lang w:val="ro-RO"/>
        </w:rPr>
        <w:t xml:space="preserve"> morale la locul de muncă, adaptat </w:t>
      </w:r>
      <w:proofErr w:type="spellStart"/>
      <w:r w:rsidRPr="00254F2C">
        <w:rPr>
          <w:lang w:val="ro-RO"/>
        </w:rPr>
        <w:t>condiţiilor</w:t>
      </w:r>
      <w:proofErr w:type="spellEnd"/>
      <w:r w:rsidRPr="00254F2C">
        <w:rPr>
          <w:lang w:val="ro-RO"/>
        </w:rPr>
        <w:t xml:space="preserve"> specifice de muncă, </w:t>
      </w:r>
      <w:r w:rsidRPr="00254F2C">
        <w:rPr>
          <w:b/>
          <w:bCs/>
          <w:lang w:val="ro-RO"/>
        </w:rPr>
        <w:t xml:space="preserve">cu respectarea termenelor </w:t>
      </w:r>
      <w:proofErr w:type="spellStart"/>
      <w:r w:rsidRPr="00254F2C">
        <w:rPr>
          <w:b/>
          <w:bCs/>
          <w:lang w:val="ro-RO"/>
        </w:rPr>
        <w:t>şi</w:t>
      </w:r>
      <w:proofErr w:type="spellEnd"/>
      <w:r w:rsidRPr="00254F2C">
        <w:rPr>
          <w:b/>
          <w:bCs/>
          <w:lang w:val="ro-RO"/>
        </w:rPr>
        <w:t xml:space="preserve"> principiilor prevăzute în anexa la metodologie.</w:t>
      </w:r>
    </w:p>
    <w:p w14:paraId="5E4BF7C4" w14:textId="77777777" w:rsidR="00FA2E22" w:rsidRPr="00254F2C" w:rsidRDefault="00FA2E22" w:rsidP="00FA2E22">
      <w:pPr>
        <w:ind w:firstLine="720"/>
        <w:jc w:val="both"/>
        <w:rPr>
          <w:lang w:val="ro-RO"/>
        </w:rPr>
      </w:pPr>
      <w:r w:rsidRPr="00254F2C">
        <w:rPr>
          <w:lang w:val="ro-RO"/>
        </w:rPr>
        <w:t xml:space="preserve">d) introducerea </w:t>
      </w:r>
      <w:proofErr w:type="spellStart"/>
      <w:r w:rsidRPr="00254F2C">
        <w:rPr>
          <w:lang w:val="ro-RO"/>
        </w:rPr>
        <w:t>dispoziţiilor</w:t>
      </w:r>
      <w:proofErr w:type="spellEnd"/>
      <w:r w:rsidRPr="00254F2C">
        <w:rPr>
          <w:lang w:val="ro-RO"/>
        </w:rPr>
        <w:t xml:space="preserve"> </w:t>
      </w:r>
      <w:proofErr w:type="spellStart"/>
      <w:r w:rsidRPr="00254F2C">
        <w:rPr>
          <w:lang w:val="ro-RO"/>
        </w:rPr>
        <w:t>Ordonanţei</w:t>
      </w:r>
      <w:proofErr w:type="spellEnd"/>
      <w:r w:rsidRPr="00254F2C">
        <w:rPr>
          <w:lang w:val="ro-RO"/>
        </w:rPr>
        <w:t xml:space="preserve"> Guvernului nr. 137/2000 privind prevenirea </w:t>
      </w:r>
      <w:proofErr w:type="spellStart"/>
      <w:r w:rsidRPr="00254F2C">
        <w:rPr>
          <w:lang w:val="ro-RO"/>
        </w:rPr>
        <w:t>şi</w:t>
      </w:r>
      <w:proofErr w:type="spellEnd"/>
      <w:r w:rsidRPr="00254F2C">
        <w:rPr>
          <w:lang w:val="ro-RO"/>
        </w:rPr>
        <w:t xml:space="preserve"> </w:t>
      </w:r>
      <w:proofErr w:type="spellStart"/>
      <w:r w:rsidRPr="00254F2C">
        <w:rPr>
          <w:lang w:val="ro-RO"/>
        </w:rPr>
        <w:t>sancţionarea</w:t>
      </w:r>
      <w:proofErr w:type="spellEnd"/>
      <w:r w:rsidRPr="00254F2C">
        <w:rPr>
          <w:lang w:val="ro-RO"/>
        </w:rPr>
        <w:t xml:space="preserve"> tuturor formelor de discriminare, republicată, cu modificările </w:t>
      </w:r>
      <w:proofErr w:type="spellStart"/>
      <w:r w:rsidRPr="00254F2C">
        <w:rPr>
          <w:lang w:val="ro-RO"/>
        </w:rPr>
        <w:t>şi</w:t>
      </w:r>
      <w:proofErr w:type="spellEnd"/>
      <w:r w:rsidRPr="00254F2C">
        <w:rPr>
          <w:lang w:val="ro-RO"/>
        </w:rPr>
        <w:t xml:space="preserve"> completările ulterioare, </w:t>
      </w:r>
      <w:proofErr w:type="spellStart"/>
      <w:r w:rsidRPr="00254F2C">
        <w:rPr>
          <w:lang w:val="ro-RO"/>
        </w:rPr>
        <w:lastRenderedPageBreak/>
        <w:t>şi</w:t>
      </w:r>
      <w:proofErr w:type="spellEnd"/>
      <w:r w:rsidRPr="00254F2C">
        <w:rPr>
          <w:lang w:val="ro-RO"/>
        </w:rPr>
        <w:t xml:space="preserve"> ale Legii nr. 202/2002 privind egalitatea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republicată, cu modificările </w:t>
      </w:r>
      <w:proofErr w:type="spellStart"/>
      <w:r w:rsidRPr="00254F2C">
        <w:rPr>
          <w:lang w:val="ro-RO"/>
        </w:rPr>
        <w:t>şi</w:t>
      </w:r>
      <w:proofErr w:type="spellEnd"/>
      <w:r w:rsidRPr="00254F2C">
        <w:rPr>
          <w:lang w:val="ro-RO"/>
        </w:rPr>
        <w:t xml:space="preserve"> completările ulterioare, în regulamentul intern;</w:t>
      </w:r>
    </w:p>
    <w:p w14:paraId="236CFB03" w14:textId="77777777" w:rsidR="00FA2E22" w:rsidRPr="00254F2C" w:rsidRDefault="00FA2E22" w:rsidP="00FA2E22">
      <w:pPr>
        <w:ind w:firstLine="720"/>
        <w:jc w:val="both"/>
        <w:rPr>
          <w:lang w:val="ro-RO"/>
        </w:rPr>
      </w:pPr>
      <w:r w:rsidRPr="00254F2C">
        <w:rPr>
          <w:lang w:val="ro-RO"/>
        </w:rPr>
        <w:t xml:space="preserve">e) interzicerea </w:t>
      </w:r>
      <w:proofErr w:type="spellStart"/>
      <w:r w:rsidRPr="00254F2C">
        <w:rPr>
          <w:lang w:val="ro-RO"/>
        </w:rPr>
        <w:t>şi</w:t>
      </w:r>
      <w:proofErr w:type="spellEnd"/>
      <w:r w:rsidRPr="00254F2C">
        <w:rPr>
          <w:lang w:val="ro-RO"/>
        </w:rPr>
        <w:t xml:space="preserve"> </w:t>
      </w:r>
      <w:proofErr w:type="spellStart"/>
      <w:r w:rsidRPr="00254F2C">
        <w:rPr>
          <w:lang w:val="ro-RO"/>
        </w:rPr>
        <w:t>sancţionarea</w:t>
      </w:r>
      <w:proofErr w:type="spellEnd"/>
      <w:r w:rsidRPr="00254F2C">
        <w:rPr>
          <w:lang w:val="ro-RO"/>
        </w:rPr>
        <w:t xml:space="preserve"> oricăror </w:t>
      </w:r>
      <w:proofErr w:type="spellStart"/>
      <w:r w:rsidRPr="00254F2C">
        <w:rPr>
          <w:lang w:val="ro-RO"/>
        </w:rPr>
        <w:t>acţiuni</w:t>
      </w:r>
      <w:proofErr w:type="spellEnd"/>
      <w:r w:rsidRPr="00254F2C">
        <w:rPr>
          <w:lang w:val="ro-RO"/>
        </w:rPr>
        <w:t xml:space="preserve"> care pot conduce la </w:t>
      </w:r>
      <w:proofErr w:type="spellStart"/>
      <w:r w:rsidRPr="00254F2C">
        <w:rPr>
          <w:lang w:val="ro-RO"/>
        </w:rPr>
        <w:t>hărţuire</w:t>
      </w:r>
      <w:proofErr w:type="spellEnd"/>
      <w:r w:rsidRPr="00254F2C">
        <w:rPr>
          <w:lang w:val="ro-RO"/>
        </w:rPr>
        <w:t xml:space="preserve"> morală la locul de muncă sau pe criteriul de sex; </w:t>
      </w:r>
    </w:p>
    <w:p w14:paraId="26E66FA4" w14:textId="77777777" w:rsidR="00FA2E22" w:rsidRPr="00254F2C" w:rsidRDefault="00FA2E22" w:rsidP="00FA2E22">
      <w:pPr>
        <w:ind w:firstLine="720"/>
        <w:jc w:val="both"/>
        <w:rPr>
          <w:lang w:val="ro-RO"/>
        </w:rPr>
      </w:pPr>
      <w:r w:rsidRPr="00254F2C">
        <w:rPr>
          <w:lang w:val="ro-RO"/>
        </w:rPr>
        <w:t xml:space="preserve">f) instruirea </w:t>
      </w:r>
      <w:proofErr w:type="spellStart"/>
      <w:r w:rsidRPr="00254F2C">
        <w:rPr>
          <w:lang w:val="ro-RO"/>
        </w:rPr>
        <w:t>angajaţilor</w:t>
      </w:r>
      <w:proofErr w:type="spellEnd"/>
      <w:r w:rsidRPr="00254F2C">
        <w:rPr>
          <w:lang w:val="ro-RO"/>
        </w:rPr>
        <w:t xml:space="preserve"> în vederea </w:t>
      </w:r>
      <w:proofErr w:type="spellStart"/>
      <w:r w:rsidRPr="00254F2C">
        <w:rPr>
          <w:lang w:val="ro-RO"/>
        </w:rPr>
        <w:t>conştientizării</w:t>
      </w:r>
      <w:proofErr w:type="spellEnd"/>
      <w:r w:rsidRPr="00254F2C">
        <w:rPr>
          <w:lang w:val="ro-RO"/>
        </w:rPr>
        <w:t xml:space="preserve"> </w:t>
      </w:r>
      <w:proofErr w:type="spellStart"/>
      <w:r w:rsidRPr="00254F2C">
        <w:rPr>
          <w:lang w:val="ro-RO"/>
        </w:rPr>
        <w:t>şi</w:t>
      </w:r>
      <w:proofErr w:type="spellEnd"/>
      <w:r w:rsidRPr="00254F2C">
        <w:rPr>
          <w:lang w:val="ro-RO"/>
        </w:rPr>
        <w:t xml:space="preserve"> prevenirii fenomenului de </w:t>
      </w:r>
      <w:proofErr w:type="spellStart"/>
      <w:r w:rsidRPr="00254F2C">
        <w:rPr>
          <w:lang w:val="ro-RO"/>
        </w:rPr>
        <w:t>hărţuire</w:t>
      </w:r>
      <w:proofErr w:type="spellEnd"/>
      <w:r w:rsidRPr="00254F2C">
        <w:rPr>
          <w:lang w:val="ro-RO"/>
        </w:rPr>
        <w:t xml:space="preserve">. Informarea </w:t>
      </w:r>
      <w:proofErr w:type="spellStart"/>
      <w:r w:rsidRPr="00254F2C">
        <w:rPr>
          <w:lang w:val="ro-RO"/>
        </w:rPr>
        <w:t>şi</w:t>
      </w:r>
      <w:proofErr w:type="spellEnd"/>
      <w:r w:rsidRPr="00254F2C">
        <w:rPr>
          <w:lang w:val="ro-RO"/>
        </w:rPr>
        <w:t xml:space="preserve"> instruirea tuturor </w:t>
      </w:r>
      <w:proofErr w:type="spellStart"/>
      <w:r w:rsidRPr="00254F2C">
        <w:rPr>
          <w:lang w:val="ro-RO"/>
        </w:rPr>
        <w:t>angajaţilor</w:t>
      </w:r>
      <w:proofErr w:type="spellEnd"/>
      <w:r w:rsidRPr="00254F2C">
        <w:rPr>
          <w:lang w:val="ro-RO"/>
        </w:rPr>
        <w:t xml:space="preserve">, prin organizarea unor cursuri de formare cu privire la prevederile metodologiei, se va realiza </w:t>
      </w:r>
      <w:r w:rsidRPr="00254F2C">
        <w:rPr>
          <w:b/>
          <w:bCs/>
          <w:lang w:val="ro-RO"/>
        </w:rPr>
        <w:t>anual</w:t>
      </w:r>
      <w:r w:rsidRPr="00254F2C">
        <w:rPr>
          <w:lang w:val="ro-RO"/>
        </w:rPr>
        <w:t>.</w:t>
      </w:r>
    </w:p>
    <w:p w14:paraId="7155C057" w14:textId="77777777" w:rsidR="00FA2E22" w:rsidRPr="00254F2C" w:rsidRDefault="00FA2E22" w:rsidP="00FA2E22">
      <w:pPr>
        <w:pStyle w:val="Listparagraf"/>
        <w:ind w:left="0" w:firstLine="720"/>
        <w:jc w:val="both"/>
        <w:rPr>
          <w:lang w:val="ro-RO"/>
        </w:rPr>
      </w:pPr>
      <w:r w:rsidRPr="00254F2C">
        <w:rPr>
          <w:lang w:val="ro-RO"/>
        </w:rPr>
        <w:t xml:space="preserve">Instruirea </w:t>
      </w:r>
      <w:proofErr w:type="spellStart"/>
      <w:r w:rsidRPr="00254F2C">
        <w:rPr>
          <w:lang w:val="ro-RO"/>
        </w:rPr>
        <w:t>salariaţilor</w:t>
      </w:r>
      <w:proofErr w:type="spellEnd"/>
      <w:r w:rsidRPr="00254F2C">
        <w:rPr>
          <w:lang w:val="ro-RO"/>
        </w:rPr>
        <w:t xml:space="preserve"> se va face așadar periodic, oarecum asemănător instruirii SSM. La sesiunile de instruire pot participa experți în egalitate de șanse;</w:t>
      </w:r>
    </w:p>
    <w:p w14:paraId="01C0BAAD" w14:textId="77777777" w:rsidR="00FA2E22" w:rsidRPr="00254F2C" w:rsidRDefault="00FA2E22" w:rsidP="00FA2E22">
      <w:pPr>
        <w:pStyle w:val="Listparagraf"/>
        <w:ind w:left="0" w:firstLine="720"/>
        <w:jc w:val="both"/>
        <w:rPr>
          <w:lang w:val="ro-RO"/>
        </w:rPr>
      </w:pPr>
      <w:r w:rsidRPr="00254F2C">
        <w:rPr>
          <w:lang w:val="ro-RO"/>
        </w:rPr>
        <w:t xml:space="preserve">g) diseminarea metodologiei prin toate mijloacele interne de comunicare/informare a </w:t>
      </w:r>
      <w:proofErr w:type="spellStart"/>
      <w:r w:rsidRPr="00254F2C">
        <w:rPr>
          <w:lang w:val="ro-RO"/>
        </w:rPr>
        <w:t>angajaţilor</w:t>
      </w:r>
      <w:proofErr w:type="spellEnd"/>
      <w:r w:rsidRPr="00254F2C">
        <w:rPr>
          <w:lang w:val="ro-RO"/>
        </w:rPr>
        <w:t>;</w:t>
      </w:r>
    </w:p>
    <w:p w14:paraId="59C63612" w14:textId="77777777" w:rsidR="00FA2E22" w:rsidRPr="00254F2C" w:rsidRDefault="00FA2E22" w:rsidP="00FA2E22">
      <w:pPr>
        <w:pStyle w:val="Listparagraf"/>
        <w:ind w:left="0" w:firstLine="720"/>
        <w:jc w:val="both"/>
        <w:rPr>
          <w:lang w:val="ro-RO"/>
        </w:rPr>
      </w:pPr>
      <w:r w:rsidRPr="00254F2C">
        <w:rPr>
          <w:lang w:val="ro-RO"/>
        </w:rPr>
        <w:t>h) constituirea unui registru de semnalare a cazurilor unde vor fi înregistrate plângerile/sesizările;</w:t>
      </w:r>
    </w:p>
    <w:p w14:paraId="2415255D" w14:textId="77777777" w:rsidR="00FA2E22" w:rsidRPr="00254F2C" w:rsidRDefault="00FA2E22" w:rsidP="00FA2E22">
      <w:pPr>
        <w:shd w:val="clear" w:color="auto" w:fill="FFFFFF"/>
        <w:ind w:firstLine="720"/>
        <w:jc w:val="both"/>
        <w:rPr>
          <w:lang w:val="ro-RO"/>
        </w:rPr>
      </w:pPr>
    </w:p>
    <w:p w14:paraId="5A471C94" w14:textId="77777777" w:rsidR="00FA2E22" w:rsidRPr="00254F2C" w:rsidRDefault="00FA2E22" w:rsidP="00FA2E22">
      <w:pPr>
        <w:shd w:val="clear" w:color="auto" w:fill="FFFFFF"/>
        <w:ind w:firstLine="720"/>
        <w:jc w:val="both"/>
        <w:rPr>
          <w:lang w:val="ro-RO"/>
        </w:rPr>
      </w:pPr>
      <w:r w:rsidRPr="00254F2C">
        <w:rPr>
          <w:b/>
          <w:lang w:val="ro-RO"/>
        </w:rPr>
        <w:t>Art. 34.</w:t>
      </w:r>
      <w:r w:rsidRPr="00254F2C">
        <w:rPr>
          <w:lang w:val="ro-RO"/>
        </w:rPr>
        <w:t xml:space="preserve"> – (1) </w:t>
      </w:r>
      <w:r w:rsidRPr="00254F2C">
        <w:rPr>
          <w:bCs/>
          <w:iCs/>
          <w:lang w:val="ro-RO"/>
        </w:rPr>
        <w:t>Analiza preliminară a sesizărilor.</w:t>
      </w:r>
      <w:r w:rsidRPr="00254F2C">
        <w:rPr>
          <w:b/>
          <w:bCs/>
          <w:iCs/>
          <w:lang w:val="ro-RO"/>
        </w:rPr>
        <w:t xml:space="preserve"> </w:t>
      </w:r>
      <w:r w:rsidRPr="00254F2C">
        <w:rPr>
          <w:lang w:val="ro-RO"/>
        </w:rPr>
        <w:t>Persoana care se consideră hărțuită sexual va raporta incidentul prin una dintre cele două modalități:</w:t>
      </w:r>
    </w:p>
    <w:p w14:paraId="752031A7" w14:textId="77777777" w:rsidR="00FA2E22" w:rsidRPr="00254F2C" w:rsidRDefault="00FA2E22" w:rsidP="00FA2E22">
      <w:pPr>
        <w:shd w:val="clear" w:color="auto" w:fill="FFFFFF"/>
        <w:ind w:firstLine="720"/>
        <w:jc w:val="both"/>
        <w:rPr>
          <w:lang w:val="ro-RO"/>
        </w:rPr>
      </w:pPr>
      <w:r w:rsidRPr="00254F2C">
        <w:rPr>
          <w:lang w:val="ro-RO"/>
        </w:rPr>
        <w:t xml:space="preserve">A. Procedura informală, în cadrul căreia persoana afectată abordează în mod direct presupusul </w:t>
      </w:r>
      <w:proofErr w:type="spellStart"/>
      <w:r w:rsidRPr="00254F2C">
        <w:rPr>
          <w:lang w:val="ro-RO"/>
        </w:rPr>
        <w:t>hărţuitor</w:t>
      </w:r>
      <w:proofErr w:type="spellEnd"/>
      <w:r w:rsidRPr="00254F2C">
        <w:rPr>
          <w:lang w:val="ro-RO"/>
        </w:rPr>
        <w:t xml:space="preserve">, informându-l că percepe comportamentul în cauză drept nedorit </w:t>
      </w:r>
      <w:proofErr w:type="spellStart"/>
      <w:r w:rsidRPr="00254F2C">
        <w:rPr>
          <w:lang w:val="ro-RO"/>
        </w:rPr>
        <w:t>şi</w:t>
      </w:r>
      <w:proofErr w:type="spellEnd"/>
      <w:r w:rsidRPr="00254F2C">
        <w:rPr>
          <w:lang w:val="ro-RO"/>
        </w:rPr>
        <w:t xml:space="preserve"> deranjant.</w:t>
      </w:r>
    </w:p>
    <w:p w14:paraId="6F1DD657" w14:textId="77777777" w:rsidR="00FA2E22" w:rsidRPr="00254F2C" w:rsidRDefault="00FA2E22" w:rsidP="00FA2E22">
      <w:pPr>
        <w:ind w:firstLine="288"/>
        <w:jc w:val="both"/>
        <w:rPr>
          <w:lang w:val="ro-RO"/>
        </w:rPr>
      </w:pPr>
      <w:r w:rsidRPr="00254F2C">
        <w:rPr>
          <w:lang w:val="ro-RO"/>
        </w:rPr>
        <w:t xml:space="preserve">Ea se poate adresa de asemenea superiorului ierarhic al presupusului </w:t>
      </w:r>
      <w:proofErr w:type="spellStart"/>
      <w:r w:rsidRPr="00254F2C">
        <w:rPr>
          <w:lang w:val="ro-RO"/>
        </w:rPr>
        <w:t>hărţuitor</w:t>
      </w:r>
      <w:proofErr w:type="spellEnd"/>
      <w:r w:rsidRPr="00254F2C">
        <w:rPr>
          <w:lang w:val="ro-RO"/>
        </w:rPr>
        <w:t xml:space="preserve"> despre comportamentul nedorit </w:t>
      </w:r>
      <w:proofErr w:type="spellStart"/>
      <w:r w:rsidRPr="00254F2C">
        <w:rPr>
          <w:lang w:val="ro-RO"/>
        </w:rPr>
        <w:t>şi</w:t>
      </w:r>
      <w:proofErr w:type="spellEnd"/>
      <w:r w:rsidRPr="00254F2C">
        <w:rPr>
          <w:lang w:val="ro-RO"/>
        </w:rPr>
        <w:t xml:space="preserve"> deranjant, după cum poate comunica unui alt reprezentant cu rol de conducere a </w:t>
      </w:r>
      <w:proofErr w:type="spellStart"/>
      <w:r w:rsidRPr="00254F2C">
        <w:rPr>
          <w:lang w:val="ro-RO"/>
        </w:rPr>
        <w:t>instituţiei</w:t>
      </w:r>
      <w:proofErr w:type="spellEnd"/>
      <w:r w:rsidRPr="00254F2C">
        <w:rPr>
          <w:lang w:val="ro-RO"/>
        </w:rPr>
        <w:t xml:space="preserve">/angajatorului/reprezentantului </w:t>
      </w:r>
      <w:proofErr w:type="spellStart"/>
      <w:r w:rsidRPr="00254F2C">
        <w:rPr>
          <w:lang w:val="ro-RO"/>
        </w:rPr>
        <w:t>salariaţilor</w:t>
      </w:r>
      <w:proofErr w:type="spellEnd"/>
      <w:r w:rsidRPr="00254F2C">
        <w:rPr>
          <w:lang w:val="ro-RO"/>
        </w:rPr>
        <w:t xml:space="preserve"> sau reprezentantului sindical. În acest context, persoanele menționate mai sus se vor asigura că victima este informată corespunzător astfel că alegerea în mod informal a </w:t>
      </w:r>
      <w:proofErr w:type="spellStart"/>
      <w:r w:rsidRPr="00254F2C">
        <w:rPr>
          <w:lang w:val="ro-RO"/>
        </w:rPr>
        <w:t>soluţionării</w:t>
      </w:r>
      <w:proofErr w:type="spellEnd"/>
      <w:r w:rsidRPr="00254F2C">
        <w:rPr>
          <w:lang w:val="ro-RO"/>
        </w:rPr>
        <w:t xml:space="preserve"> problemei nu exclude posibilitatea ca victima să </w:t>
      </w:r>
      <w:proofErr w:type="spellStart"/>
      <w:r w:rsidRPr="00254F2C">
        <w:rPr>
          <w:lang w:val="ro-RO"/>
        </w:rPr>
        <w:t>îşi</w:t>
      </w:r>
      <w:proofErr w:type="spellEnd"/>
      <w:r w:rsidRPr="00254F2C">
        <w:rPr>
          <w:lang w:val="ro-RO"/>
        </w:rPr>
        <w:t xml:space="preserve"> dorească </w:t>
      </w:r>
      <w:proofErr w:type="spellStart"/>
      <w:r w:rsidRPr="00254F2C">
        <w:rPr>
          <w:lang w:val="ro-RO"/>
        </w:rPr>
        <w:t>şi</w:t>
      </w:r>
      <w:proofErr w:type="spellEnd"/>
      <w:r w:rsidRPr="00254F2C">
        <w:rPr>
          <w:lang w:val="ro-RO"/>
        </w:rPr>
        <w:t xml:space="preserve"> o rezolvare formală, în cazul în care </w:t>
      </w:r>
      <w:proofErr w:type="spellStart"/>
      <w:r w:rsidRPr="00254F2C">
        <w:rPr>
          <w:lang w:val="ro-RO"/>
        </w:rPr>
        <w:t>hărţuirea</w:t>
      </w:r>
      <w:proofErr w:type="spellEnd"/>
      <w:r w:rsidRPr="00254F2C">
        <w:rPr>
          <w:lang w:val="ro-RO"/>
        </w:rPr>
        <w:t xml:space="preserve"> continuă.</w:t>
      </w:r>
    </w:p>
    <w:p w14:paraId="66B4BF6A" w14:textId="77777777" w:rsidR="00FA2E22" w:rsidRPr="00254F2C" w:rsidRDefault="00FA2E22" w:rsidP="00FA2E22">
      <w:pPr>
        <w:ind w:firstLine="720"/>
        <w:jc w:val="both"/>
        <w:rPr>
          <w:lang w:val="ro-RO"/>
        </w:rPr>
      </w:pPr>
      <w:r w:rsidRPr="00254F2C">
        <w:rPr>
          <w:lang w:val="ro-RO"/>
        </w:rPr>
        <w:t>B. Procedura formală, cu următorii pași:</w:t>
      </w:r>
    </w:p>
    <w:p w14:paraId="3F20306E" w14:textId="77777777" w:rsidR="00FA2E22" w:rsidRPr="00254F2C" w:rsidRDefault="00FA2E22" w:rsidP="00FA2E22">
      <w:pPr>
        <w:ind w:firstLine="720"/>
        <w:jc w:val="both"/>
        <w:rPr>
          <w:lang w:val="ro-RO"/>
        </w:rPr>
      </w:pPr>
      <w:r w:rsidRPr="00254F2C">
        <w:rPr>
          <w:lang w:val="ro-RO"/>
        </w:rPr>
        <w:t>1. depunerea plângerii;</w:t>
      </w:r>
    </w:p>
    <w:p w14:paraId="50EECD84" w14:textId="77777777" w:rsidR="00FA2E22" w:rsidRPr="00254F2C" w:rsidRDefault="00FA2E22" w:rsidP="00FA2E22">
      <w:pPr>
        <w:ind w:firstLine="720"/>
        <w:jc w:val="both"/>
        <w:rPr>
          <w:lang w:val="ro-RO"/>
        </w:rPr>
      </w:pPr>
      <w:r w:rsidRPr="00254F2C">
        <w:rPr>
          <w:lang w:val="ro-RO"/>
        </w:rPr>
        <w:t>2. înregistrarea plângerii;</w:t>
      </w:r>
    </w:p>
    <w:p w14:paraId="744F2DD2" w14:textId="77777777" w:rsidR="00FA2E22" w:rsidRPr="00254F2C" w:rsidRDefault="00FA2E22" w:rsidP="00FA2E22">
      <w:pPr>
        <w:ind w:firstLine="720"/>
        <w:jc w:val="both"/>
        <w:rPr>
          <w:lang w:val="ro-RO"/>
        </w:rPr>
      </w:pPr>
      <w:r w:rsidRPr="00254F2C">
        <w:rPr>
          <w:lang w:val="ro-RO"/>
        </w:rPr>
        <w:t xml:space="preserve">3. comunicarea cu </w:t>
      </w:r>
      <w:proofErr w:type="spellStart"/>
      <w:r w:rsidRPr="00254F2C">
        <w:rPr>
          <w:lang w:val="ro-RO"/>
        </w:rPr>
        <w:t>victim</w:t>
      </w:r>
      <w:proofErr w:type="spellEnd"/>
      <w:r w:rsidRPr="00254F2C">
        <w:rPr>
          <w:lang w:val="ro-RO"/>
        </w:rPr>
        <w:t>;</w:t>
      </w:r>
    </w:p>
    <w:p w14:paraId="1C9DCE92" w14:textId="77777777" w:rsidR="00FA2E22" w:rsidRPr="00254F2C" w:rsidRDefault="00FA2E22" w:rsidP="00FA2E22">
      <w:pPr>
        <w:ind w:firstLine="720"/>
        <w:jc w:val="both"/>
        <w:rPr>
          <w:lang w:val="ro-RO"/>
        </w:rPr>
      </w:pPr>
      <w:r w:rsidRPr="00254F2C">
        <w:rPr>
          <w:lang w:val="ro-RO"/>
        </w:rPr>
        <w:t>4. comunicarea cu presupusul hărțuitor;</w:t>
      </w:r>
    </w:p>
    <w:p w14:paraId="6D0A857D" w14:textId="77777777" w:rsidR="00FA2E22" w:rsidRPr="00254F2C" w:rsidRDefault="00FA2E22" w:rsidP="00FA2E22">
      <w:pPr>
        <w:ind w:firstLine="720"/>
        <w:jc w:val="both"/>
        <w:rPr>
          <w:lang w:val="ro-RO"/>
        </w:rPr>
      </w:pPr>
      <w:r w:rsidRPr="00254F2C">
        <w:rPr>
          <w:lang w:val="ro-RO"/>
        </w:rPr>
        <w:t>5. elaborarea raportului de caz;</w:t>
      </w:r>
    </w:p>
    <w:p w14:paraId="47AFED11" w14:textId="77777777" w:rsidR="00FA2E22" w:rsidRPr="00254F2C" w:rsidRDefault="00FA2E22" w:rsidP="00FA2E22">
      <w:pPr>
        <w:ind w:firstLine="720"/>
        <w:jc w:val="both"/>
        <w:rPr>
          <w:lang w:val="ro-RO"/>
        </w:rPr>
      </w:pPr>
      <w:r w:rsidRPr="00254F2C">
        <w:rPr>
          <w:lang w:val="ro-RO"/>
        </w:rPr>
        <w:t>6. Ancheta;</w:t>
      </w:r>
    </w:p>
    <w:p w14:paraId="43268B4E" w14:textId="77777777" w:rsidR="00FA2E22" w:rsidRPr="00254F2C" w:rsidRDefault="00FA2E22" w:rsidP="00FA2E22">
      <w:pPr>
        <w:ind w:firstLine="720"/>
        <w:jc w:val="both"/>
        <w:rPr>
          <w:lang w:val="ro-RO"/>
        </w:rPr>
      </w:pPr>
      <w:r w:rsidRPr="00254F2C">
        <w:rPr>
          <w:lang w:val="ro-RO"/>
        </w:rPr>
        <w:t>7. elaborarea raportului final.</w:t>
      </w:r>
    </w:p>
    <w:p w14:paraId="38BAF8EB" w14:textId="77777777" w:rsidR="00FA2E22" w:rsidRPr="00254F2C" w:rsidRDefault="00FA2E22" w:rsidP="00FA2E22">
      <w:pPr>
        <w:ind w:firstLine="288"/>
        <w:jc w:val="both"/>
        <w:rPr>
          <w:lang w:val="ro-RO"/>
        </w:rPr>
      </w:pPr>
      <w:r w:rsidRPr="00254F2C">
        <w:rPr>
          <w:lang w:val="ro-RO"/>
        </w:rPr>
        <w:tab/>
        <w:t xml:space="preserve">(2) Procesul de </w:t>
      </w:r>
      <w:proofErr w:type="spellStart"/>
      <w:r w:rsidRPr="00254F2C">
        <w:rPr>
          <w:lang w:val="ro-RO"/>
        </w:rPr>
        <w:t>soluţionare</w:t>
      </w:r>
      <w:proofErr w:type="spellEnd"/>
      <w:r w:rsidRPr="00254F2C">
        <w:rPr>
          <w:lang w:val="ro-RO"/>
        </w:rPr>
        <w:t xml:space="preserve"> a plângerii/sesizării se realizează cel mai târziu în </w:t>
      </w:r>
      <w:r w:rsidRPr="00254F2C">
        <w:rPr>
          <w:bCs/>
          <w:lang w:val="ro-RO"/>
        </w:rPr>
        <w:t>termen de 45 de zile lucrătoare</w:t>
      </w:r>
      <w:r w:rsidRPr="00254F2C">
        <w:rPr>
          <w:lang w:val="ro-RO"/>
        </w:rPr>
        <w:t xml:space="preserve"> de la data la care a fost făcută plângerea/sesizarea.</w:t>
      </w:r>
    </w:p>
    <w:p w14:paraId="77EC1115" w14:textId="77777777" w:rsidR="00FA2E22" w:rsidRPr="00254F2C" w:rsidRDefault="00FA2E22" w:rsidP="00FA2E22">
      <w:pPr>
        <w:ind w:firstLine="288"/>
        <w:jc w:val="both"/>
        <w:rPr>
          <w:lang w:val="ro-RO"/>
        </w:rPr>
      </w:pPr>
      <w:r w:rsidRPr="00254F2C">
        <w:rPr>
          <w:lang w:val="ro-RO"/>
        </w:rPr>
        <w:tab/>
        <w:t xml:space="preserve">(3) La terminarea </w:t>
      </w:r>
      <w:proofErr w:type="spellStart"/>
      <w:r w:rsidRPr="00254F2C">
        <w:rPr>
          <w:lang w:val="ro-RO"/>
        </w:rPr>
        <w:t>investigaţiei</w:t>
      </w:r>
      <w:proofErr w:type="spellEnd"/>
      <w:r w:rsidRPr="00254F2C">
        <w:rPr>
          <w:lang w:val="ro-RO"/>
        </w:rPr>
        <w:t xml:space="preserve"> se va comunica </w:t>
      </w:r>
      <w:proofErr w:type="spellStart"/>
      <w:r w:rsidRPr="00254F2C">
        <w:rPr>
          <w:lang w:val="ro-RO"/>
        </w:rPr>
        <w:t>parţilor</w:t>
      </w:r>
      <w:proofErr w:type="spellEnd"/>
      <w:r w:rsidRPr="00254F2C">
        <w:rPr>
          <w:lang w:val="ro-RO"/>
        </w:rPr>
        <w:t xml:space="preserve"> implicate rezultatul anchetei.</w:t>
      </w:r>
    </w:p>
    <w:p w14:paraId="365837EF" w14:textId="77777777" w:rsidR="00FA2E22" w:rsidRPr="00254F2C" w:rsidRDefault="00FA2E22" w:rsidP="00FA2E22">
      <w:pPr>
        <w:ind w:firstLine="720"/>
        <w:jc w:val="both"/>
        <w:rPr>
          <w:lang w:val="ro-RO"/>
        </w:rPr>
      </w:pPr>
      <w:r w:rsidRPr="00254F2C">
        <w:rPr>
          <w:lang w:val="ro-RO"/>
        </w:rPr>
        <w:t xml:space="preserve">(4) Orice fel de represalii, în urma unei plângeri de </w:t>
      </w:r>
      <w:proofErr w:type="spellStart"/>
      <w:r w:rsidRPr="00254F2C">
        <w:rPr>
          <w:lang w:val="ro-RO"/>
        </w:rPr>
        <w:t>hărţuire</w:t>
      </w:r>
      <w:proofErr w:type="spellEnd"/>
      <w:r w:rsidRPr="00254F2C">
        <w:rPr>
          <w:lang w:val="ro-RO"/>
        </w:rPr>
        <w:t xml:space="preserve"> sexuală, atât împotriva reclamantului, cât </w:t>
      </w:r>
      <w:proofErr w:type="spellStart"/>
      <w:r w:rsidRPr="00254F2C">
        <w:rPr>
          <w:lang w:val="ro-RO"/>
        </w:rPr>
        <w:t>şi</w:t>
      </w:r>
      <w:proofErr w:type="spellEnd"/>
      <w:r w:rsidRPr="00254F2C">
        <w:rPr>
          <w:lang w:val="ro-RO"/>
        </w:rPr>
        <w:t xml:space="preserve"> împotriva oricărei persoane care ajută la investigarea cazului, vor fi considerate acte discriminatoare </w:t>
      </w:r>
      <w:proofErr w:type="spellStart"/>
      <w:r w:rsidRPr="00254F2C">
        <w:rPr>
          <w:lang w:val="ro-RO"/>
        </w:rPr>
        <w:t>şi</w:t>
      </w:r>
      <w:proofErr w:type="spellEnd"/>
      <w:r w:rsidRPr="00254F2C">
        <w:rPr>
          <w:lang w:val="ro-RO"/>
        </w:rPr>
        <w:t xml:space="preserve"> vor fi </w:t>
      </w:r>
      <w:proofErr w:type="spellStart"/>
      <w:r w:rsidRPr="00254F2C">
        <w:rPr>
          <w:lang w:val="ro-RO"/>
        </w:rPr>
        <w:t>sancţionate</w:t>
      </w:r>
      <w:proofErr w:type="spellEnd"/>
      <w:r w:rsidRPr="00254F2C">
        <w:rPr>
          <w:lang w:val="ro-RO"/>
        </w:rPr>
        <w:t xml:space="preserve"> conform </w:t>
      </w:r>
      <w:proofErr w:type="spellStart"/>
      <w:r w:rsidRPr="00254F2C">
        <w:rPr>
          <w:lang w:val="ro-RO"/>
        </w:rPr>
        <w:t>dispoziţiilor</w:t>
      </w:r>
      <w:proofErr w:type="spellEnd"/>
      <w:r w:rsidRPr="00254F2C">
        <w:rPr>
          <w:lang w:val="ro-RO"/>
        </w:rPr>
        <w:t xml:space="preserve"> legale în vigoare.</w:t>
      </w:r>
    </w:p>
    <w:p w14:paraId="7166957A" w14:textId="77777777" w:rsidR="00FA2E22" w:rsidRPr="00254F2C" w:rsidRDefault="00FA2E22" w:rsidP="00FA2E22">
      <w:pPr>
        <w:shd w:val="clear" w:color="auto" w:fill="FFFFFF"/>
        <w:jc w:val="both"/>
        <w:rPr>
          <w:b/>
          <w:lang w:val="ro-RO"/>
        </w:rPr>
      </w:pPr>
    </w:p>
    <w:p w14:paraId="0781585E" w14:textId="77777777" w:rsidR="00FA2E22" w:rsidRPr="00254F2C" w:rsidRDefault="00FA2E22" w:rsidP="00FA2E22">
      <w:pPr>
        <w:shd w:val="clear" w:color="auto" w:fill="FFFFFF"/>
        <w:jc w:val="both"/>
        <w:rPr>
          <w:b/>
          <w:lang w:val="ro-RO"/>
        </w:rPr>
      </w:pPr>
    </w:p>
    <w:p w14:paraId="0827C91F" w14:textId="77777777" w:rsidR="00FA2E22" w:rsidRPr="00254F2C" w:rsidRDefault="00FA2E22" w:rsidP="00FA2E22">
      <w:pPr>
        <w:shd w:val="clear" w:color="auto" w:fill="FFFFFF"/>
        <w:jc w:val="center"/>
        <w:rPr>
          <w:b/>
          <w:lang w:val="ro-RO"/>
        </w:rPr>
      </w:pPr>
      <w:r w:rsidRPr="00254F2C">
        <w:rPr>
          <w:b/>
          <w:lang w:val="ro-RO"/>
        </w:rPr>
        <w:t>CAPITOLUL IX</w:t>
      </w:r>
    </w:p>
    <w:p w14:paraId="795B5BDC" w14:textId="77777777" w:rsidR="00FA2E22" w:rsidRPr="00254F2C" w:rsidRDefault="00FA2E22" w:rsidP="00FA2E22">
      <w:pPr>
        <w:shd w:val="clear" w:color="auto" w:fill="FFFFFF"/>
        <w:jc w:val="center"/>
        <w:rPr>
          <w:b/>
          <w:lang w:val="ro-RO"/>
        </w:rPr>
      </w:pPr>
      <w:r w:rsidRPr="00254F2C">
        <w:rPr>
          <w:b/>
          <w:lang w:val="ro-RO"/>
        </w:rPr>
        <w:t>STABILIREA CONCLUZIILOR PRIVIND ANALIZA SESIZĂRILOR ŞI A MĂSURILOR DISPUSE LA NIVELUL ANGAJATORULUI</w:t>
      </w:r>
    </w:p>
    <w:p w14:paraId="40E01091" w14:textId="77777777" w:rsidR="00FA2E22" w:rsidRPr="00254F2C" w:rsidRDefault="00FA2E22" w:rsidP="00FA2E22">
      <w:pPr>
        <w:shd w:val="clear" w:color="auto" w:fill="FFFFFF"/>
        <w:jc w:val="both"/>
        <w:rPr>
          <w:b/>
          <w:lang w:val="ro-RO"/>
        </w:rPr>
      </w:pPr>
    </w:p>
    <w:p w14:paraId="6EE85813" w14:textId="77777777" w:rsidR="00FA2E22" w:rsidRPr="00254F2C" w:rsidRDefault="00FA2E22" w:rsidP="00FA2E22">
      <w:pPr>
        <w:shd w:val="clear" w:color="auto" w:fill="FFFFFF"/>
        <w:jc w:val="both"/>
        <w:rPr>
          <w:b/>
          <w:lang w:val="ro-RO"/>
        </w:rPr>
      </w:pPr>
    </w:p>
    <w:p w14:paraId="6287C317" w14:textId="77777777" w:rsidR="00FA2E22" w:rsidRPr="00254F2C" w:rsidRDefault="00FA2E22" w:rsidP="00FA2E22">
      <w:pPr>
        <w:shd w:val="clear" w:color="auto" w:fill="FFFFFF"/>
        <w:jc w:val="both"/>
        <w:rPr>
          <w:rStyle w:val="salnbdy"/>
          <w:bCs/>
          <w:shd w:val="clear" w:color="auto" w:fill="FFFFFF"/>
          <w:lang w:val="ro-RO"/>
        </w:rPr>
      </w:pPr>
      <w:r w:rsidRPr="00254F2C">
        <w:rPr>
          <w:b/>
          <w:lang w:val="ro-RO"/>
        </w:rPr>
        <w:tab/>
        <w:t>Art. 35.</w:t>
      </w:r>
      <w:r w:rsidRPr="00254F2C">
        <w:rPr>
          <w:lang w:val="ro-RO"/>
        </w:rPr>
        <w:t xml:space="preserve"> – (1) Soluționarea în urma cercetării disciplinare prealabile ca modalitate de soluționare a sesizărilor. </w:t>
      </w:r>
      <w:r w:rsidRPr="00254F2C">
        <w:rPr>
          <w:rStyle w:val="salnbdy"/>
          <w:bCs/>
          <w:shd w:val="clear" w:color="auto" w:fill="FFFFFF"/>
          <w:lang w:val="ro-RO"/>
        </w:rPr>
        <w:t>Angajații care săvârșesc acte sau fapte de hărțuire morală la locul de muncă răspund disciplinar, în condițiile legii și ale regulamentului intern al societății.</w:t>
      </w:r>
    </w:p>
    <w:p w14:paraId="0D5442AB" w14:textId="77777777" w:rsidR="00FA2E22" w:rsidRPr="00254F2C" w:rsidRDefault="00FA2E22" w:rsidP="00FA2E22">
      <w:pPr>
        <w:ind w:firstLine="720"/>
        <w:jc w:val="both"/>
        <w:rPr>
          <w:bCs/>
          <w:lang w:val="ro-RO"/>
        </w:rPr>
      </w:pPr>
      <w:r w:rsidRPr="00254F2C">
        <w:rPr>
          <w:rStyle w:val="salnbdy"/>
          <w:bCs/>
          <w:shd w:val="clear" w:color="auto" w:fill="FFFFFF"/>
          <w:lang w:val="ro-RO"/>
        </w:rPr>
        <w:lastRenderedPageBreak/>
        <w:t xml:space="preserve">(2) Cercetarea disciplinară prealabilă se realizează de Comisia de disciplină pentru a determina dacă persoana reclamată a săvârșit o abatere disciplinară în domeniul hărțuirii la locul de muncă și pentru a stabili </w:t>
      </w:r>
      <w:r w:rsidRPr="00254F2C">
        <w:rPr>
          <w:bCs/>
          <w:lang w:val="ro-RO"/>
        </w:rPr>
        <w:t>gravitatea abaterii disciplinare săvârșite de salariat, în vederea aplicării unei sancțiuni disciplinare.</w:t>
      </w:r>
    </w:p>
    <w:p w14:paraId="748E5084" w14:textId="77777777" w:rsidR="00FA2E22" w:rsidRPr="00254F2C" w:rsidRDefault="00FA2E22" w:rsidP="00FA2E22">
      <w:pPr>
        <w:ind w:firstLine="720"/>
        <w:jc w:val="both"/>
        <w:rPr>
          <w:lang w:val="ro-RO"/>
        </w:rPr>
      </w:pPr>
      <w:r w:rsidRPr="00254F2C">
        <w:rPr>
          <w:lang w:val="ro-RO"/>
        </w:rPr>
        <w:t>(3) În urma cercetării disciplinare, din declarațiile și dovezile prezentate se poate ajunge la concluzia că nu a fost un caz de hărțuire la locul de muncă, situație în care angajatorul nu ia nicio măsură de sancționare.</w:t>
      </w:r>
    </w:p>
    <w:p w14:paraId="12B3D337" w14:textId="77777777" w:rsidR="00FA2E22" w:rsidRPr="00254F2C" w:rsidRDefault="00FA2E22" w:rsidP="00FA2E22">
      <w:pPr>
        <w:ind w:firstLine="720"/>
        <w:jc w:val="both"/>
        <w:rPr>
          <w:rStyle w:val="salnbdy"/>
          <w:shd w:val="clear" w:color="auto" w:fill="FFFFFF"/>
          <w:lang w:val="ro-RO"/>
        </w:rPr>
      </w:pPr>
      <w:r w:rsidRPr="00254F2C">
        <w:rPr>
          <w:lang w:val="ro-RO"/>
        </w:rPr>
        <w:t xml:space="preserve">(4) Dacă însă, în urma cercetării, rezultă săvârșirea unei abateri </w:t>
      </w:r>
      <w:proofErr w:type="spellStart"/>
      <w:r w:rsidRPr="00254F2C">
        <w:rPr>
          <w:lang w:val="ro-RO"/>
        </w:rPr>
        <w:t>diciplinare</w:t>
      </w:r>
      <w:proofErr w:type="spellEnd"/>
      <w:r w:rsidRPr="00254F2C">
        <w:rPr>
          <w:lang w:val="ro-RO"/>
        </w:rPr>
        <w:t xml:space="preserve">, angajatorul stabilește sancțiunea disciplinară aplicabilă în raport cu gravitatea abaterii disciplinare săvârșite de salariat și o aplică </w:t>
      </w:r>
      <w:r w:rsidRPr="00254F2C">
        <w:rPr>
          <w:rStyle w:val="salnbdy"/>
          <w:shd w:val="clear" w:color="auto" w:fill="FFFFFF"/>
          <w:lang w:val="ro-RO"/>
        </w:rPr>
        <w:t>printr-o decizie emisă în formă scrisă.</w:t>
      </w:r>
    </w:p>
    <w:p w14:paraId="17BA90D1" w14:textId="77777777" w:rsidR="00FA2E22" w:rsidRPr="00254F2C" w:rsidRDefault="00FA2E22" w:rsidP="00FA2E22">
      <w:pPr>
        <w:ind w:firstLine="720"/>
        <w:jc w:val="both"/>
        <w:rPr>
          <w:rStyle w:val="salnbdy"/>
          <w:shd w:val="clear" w:color="auto" w:fill="FFFFFF"/>
          <w:lang w:val="ro-RO"/>
        </w:rPr>
      </w:pPr>
      <w:r w:rsidRPr="00254F2C">
        <w:rPr>
          <w:rStyle w:val="salnbdy"/>
          <w:shd w:val="clear" w:color="auto" w:fill="FFFFFF"/>
          <w:lang w:val="ro-RO"/>
        </w:rPr>
        <w:t>(5) Salariații nemulțumiți de modul de soluționare a faptelor de hărțuire la locul de muncă au posibilitatea de a se adresa:</w:t>
      </w:r>
    </w:p>
    <w:p w14:paraId="6B525F5D" w14:textId="77777777" w:rsidR="00FA2E22" w:rsidRPr="00254F2C" w:rsidRDefault="00FA2E22" w:rsidP="00FA2E22">
      <w:pPr>
        <w:ind w:firstLine="720"/>
        <w:jc w:val="both"/>
        <w:rPr>
          <w:rStyle w:val="salnbdy"/>
          <w:bCs/>
          <w:shd w:val="clear" w:color="auto" w:fill="FFFFFF"/>
          <w:lang w:val="ro-RO"/>
        </w:rPr>
      </w:pPr>
      <w:r w:rsidRPr="00254F2C">
        <w:rPr>
          <w:rStyle w:val="salnbdy"/>
          <w:shd w:val="clear" w:color="auto" w:fill="FFFFFF"/>
          <w:lang w:val="ro-RO"/>
        </w:rPr>
        <w:t xml:space="preserve">a) </w:t>
      </w:r>
      <w:r w:rsidRPr="00254F2C">
        <w:rPr>
          <w:rStyle w:val="salnbdy"/>
          <w:bCs/>
          <w:shd w:val="clear" w:color="auto" w:fill="FFFFFF"/>
          <w:lang w:val="ro-RO"/>
        </w:rPr>
        <w:t>Inspectoratului teritorial de muncă</w:t>
      </w:r>
    </w:p>
    <w:p w14:paraId="522170E4" w14:textId="77777777" w:rsidR="00FA2E22" w:rsidRPr="00254F2C" w:rsidRDefault="00FA2E22" w:rsidP="00FA2E22">
      <w:pPr>
        <w:ind w:firstLine="720"/>
        <w:jc w:val="both"/>
        <w:rPr>
          <w:rStyle w:val="salnbdy"/>
          <w:bCs/>
          <w:shd w:val="clear" w:color="auto" w:fill="FFFFFF"/>
          <w:lang w:val="ro-RO"/>
        </w:rPr>
      </w:pPr>
      <w:r w:rsidRPr="00254F2C">
        <w:rPr>
          <w:rStyle w:val="salnbdy"/>
          <w:shd w:val="clear" w:color="auto" w:fill="FFFFFF"/>
          <w:lang w:val="ro-RO"/>
        </w:rPr>
        <w:t xml:space="preserve">b) </w:t>
      </w:r>
      <w:r w:rsidRPr="00254F2C">
        <w:rPr>
          <w:rStyle w:val="salnbdy"/>
          <w:bCs/>
          <w:shd w:val="clear" w:color="auto" w:fill="FFFFFF"/>
          <w:lang w:val="ro-RO"/>
        </w:rPr>
        <w:t>Consiliului Național pentru Combaterea Discriminării</w:t>
      </w:r>
    </w:p>
    <w:p w14:paraId="67F4A947" w14:textId="77777777" w:rsidR="00FA2E22" w:rsidRPr="00254F2C" w:rsidRDefault="00FA2E22" w:rsidP="00FA2E22">
      <w:pPr>
        <w:ind w:firstLine="720"/>
        <w:jc w:val="both"/>
        <w:rPr>
          <w:rStyle w:val="salnbdy"/>
          <w:bCs/>
          <w:shd w:val="clear" w:color="auto" w:fill="FFFFFF"/>
          <w:lang w:val="ro-RO"/>
        </w:rPr>
      </w:pPr>
      <w:r w:rsidRPr="00254F2C">
        <w:rPr>
          <w:rStyle w:val="salnbdy"/>
          <w:bCs/>
          <w:shd w:val="clear" w:color="auto" w:fill="FFFFFF"/>
          <w:lang w:val="ro-RO"/>
        </w:rPr>
        <w:t>c) Instanțelor judecătorești</w:t>
      </w:r>
    </w:p>
    <w:p w14:paraId="300EE974" w14:textId="77777777" w:rsidR="00FA2E22" w:rsidRPr="00254F2C" w:rsidRDefault="00FA2E22" w:rsidP="00FA2E22">
      <w:pPr>
        <w:ind w:firstLine="720"/>
        <w:jc w:val="both"/>
        <w:rPr>
          <w:bCs/>
          <w:shd w:val="clear" w:color="auto" w:fill="FFFFFF"/>
          <w:lang w:val="ro-RO"/>
        </w:rPr>
      </w:pPr>
      <w:r w:rsidRPr="00254F2C">
        <w:rPr>
          <w:rStyle w:val="salnbdy"/>
          <w:bCs/>
          <w:shd w:val="clear" w:color="auto" w:fill="FFFFFF"/>
          <w:lang w:val="ro-RO"/>
        </w:rPr>
        <w:t>d) O</w:t>
      </w:r>
      <w:proofErr w:type="spellStart"/>
      <w:r w:rsidRPr="00254F2C">
        <w:t>rganele</w:t>
      </w:r>
      <w:proofErr w:type="spellEnd"/>
      <w:r w:rsidRPr="00254F2C">
        <w:t xml:space="preserve"> de </w:t>
      </w:r>
      <w:proofErr w:type="spellStart"/>
      <w:r w:rsidRPr="00254F2C">
        <w:t>cercetare</w:t>
      </w:r>
      <w:proofErr w:type="spellEnd"/>
      <w:r w:rsidRPr="00254F2C">
        <w:t xml:space="preserve"> </w:t>
      </w:r>
      <w:proofErr w:type="spellStart"/>
      <w:r w:rsidRPr="00254F2C">
        <w:t>penală</w:t>
      </w:r>
      <w:proofErr w:type="spellEnd"/>
      <w:r w:rsidRPr="00254F2C">
        <w:t xml:space="preserve"> </w:t>
      </w:r>
      <w:proofErr w:type="spellStart"/>
      <w:r w:rsidRPr="00254F2C">
        <w:t>dacă</w:t>
      </w:r>
      <w:proofErr w:type="spellEnd"/>
      <w:r w:rsidRPr="00254F2C">
        <w:t xml:space="preserve"> </w:t>
      </w:r>
      <w:proofErr w:type="spellStart"/>
      <w:r w:rsidRPr="00254F2C">
        <w:t>hărţuirea</w:t>
      </w:r>
      <w:proofErr w:type="spellEnd"/>
      <w:r w:rsidRPr="00254F2C">
        <w:t xml:space="preserve"> </w:t>
      </w:r>
      <w:proofErr w:type="spellStart"/>
      <w:r w:rsidRPr="00254F2C">
        <w:t>este</w:t>
      </w:r>
      <w:proofErr w:type="spellEnd"/>
      <w:r w:rsidRPr="00254F2C">
        <w:t xml:space="preserve"> </w:t>
      </w:r>
      <w:proofErr w:type="spellStart"/>
      <w:r w:rsidRPr="00254F2C">
        <w:t>atât</w:t>
      </w:r>
      <w:proofErr w:type="spellEnd"/>
      <w:r w:rsidRPr="00254F2C">
        <w:t xml:space="preserve"> de </w:t>
      </w:r>
      <w:proofErr w:type="spellStart"/>
      <w:r w:rsidRPr="00254F2C">
        <w:t>gravă</w:t>
      </w:r>
      <w:proofErr w:type="spellEnd"/>
      <w:r w:rsidRPr="00254F2C">
        <w:t xml:space="preserve">, </w:t>
      </w:r>
      <w:proofErr w:type="spellStart"/>
      <w:r w:rsidRPr="00254F2C">
        <w:t>încât</w:t>
      </w:r>
      <w:proofErr w:type="spellEnd"/>
      <w:r w:rsidRPr="00254F2C">
        <w:t xml:space="preserve"> se </w:t>
      </w:r>
      <w:proofErr w:type="spellStart"/>
      <w:r w:rsidRPr="00254F2C">
        <w:t>încadrează</w:t>
      </w:r>
      <w:proofErr w:type="spellEnd"/>
      <w:r w:rsidRPr="00254F2C">
        <w:t xml:space="preserve"> </w:t>
      </w:r>
      <w:proofErr w:type="spellStart"/>
      <w:r w:rsidRPr="00254F2C">
        <w:t>în</w:t>
      </w:r>
      <w:proofErr w:type="spellEnd"/>
      <w:r w:rsidRPr="00254F2C">
        <w:t xml:space="preserve"> </w:t>
      </w:r>
      <w:proofErr w:type="spellStart"/>
      <w:r w:rsidRPr="00254F2C">
        <w:t>formele</w:t>
      </w:r>
      <w:proofErr w:type="spellEnd"/>
      <w:r w:rsidRPr="00254F2C">
        <w:t xml:space="preserve"> </w:t>
      </w:r>
      <w:proofErr w:type="spellStart"/>
      <w:r w:rsidRPr="00254F2C">
        <w:t>prevăzute</w:t>
      </w:r>
      <w:proofErr w:type="spellEnd"/>
      <w:r w:rsidRPr="00254F2C">
        <w:t xml:space="preserve"> de </w:t>
      </w:r>
      <w:proofErr w:type="spellStart"/>
      <w:r w:rsidRPr="00254F2C">
        <w:t>Codul</w:t>
      </w:r>
      <w:proofErr w:type="spellEnd"/>
      <w:r w:rsidRPr="00254F2C">
        <w:t xml:space="preserve"> penal.</w:t>
      </w:r>
    </w:p>
    <w:p w14:paraId="471EC6C1" w14:textId="77777777" w:rsidR="00FA2E22" w:rsidRPr="00254F2C" w:rsidRDefault="00FA2E22" w:rsidP="00FA2E22">
      <w:pPr>
        <w:ind w:firstLine="720"/>
        <w:jc w:val="both"/>
        <w:rPr>
          <w:rStyle w:val="salnbdy"/>
          <w:bCs/>
          <w:shd w:val="clear" w:color="auto" w:fill="FFFFFF"/>
          <w:lang w:val="ro-RO"/>
        </w:rPr>
      </w:pPr>
    </w:p>
    <w:p w14:paraId="02BBBC20" w14:textId="77777777" w:rsidR="00FA2E22" w:rsidRPr="00254F2C" w:rsidRDefault="00FA2E22" w:rsidP="00FA2E22">
      <w:pPr>
        <w:ind w:firstLine="720"/>
        <w:jc w:val="both"/>
        <w:rPr>
          <w:rStyle w:val="salnbdy"/>
          <w:bCs/>
          <w:shd w:val="clear" w:color="auto" w:fill="FFFFFF"/>
          <w:lang w:val="ro-RO"/>
        </w:rPr>
      </w:pPr>
    </w:p>
    <w:p w14:paraId="772CBB37" w14:textId="77777777" w:rsidR="00FA2E22" w:rsidRPr="00254F2C" w:rsidRDefault="00FA2E22" w:rsidP="00FA2E22">
      <w:pPr>
        <w:shd w:val="clear" w:color="auto" w:fill="FFFFFF"/>
        <w:jc w:val="center"/>
        <w:rPr>
          <w:b/>
          <w:lang w:val="ro-RO"/>
        </w:rPr>
      </w:pPr>
      <w:r w:rsidRPr="00254F2C">
        <w:rPr>
          <w:b/>
          <w:lang w:val="ro-RO"/>
        </w:rPr>
        <w:t>CAPITOLUL X</w:t>
      </w:r>
    </w:p>
    <w:p w14:paraId="0A17118A" w14:textId="77777777" w:rsidR="00FA2E22" w:rsidRPr="00254F2C" w:rsidRDefault="00FA2E22" w:rsidP="00FA2E22">
      <w:pPr>
        <w:jc w:val="center"/>
        <w:rPr>
          <w:b/>
          <w:lang w:val="ro-RO"/>
        </w:rPr>
      </w:pPr>
      <w:r w:rsidRPr="00254F2C">
        <w:rPr>
          <w:b/>
          <w:lang w:val="ro-RO"/>
        </w:rPr>
        <w:t>REALIZAREA UNOR PROIECTE, PROGRAME DE INSTRUIRE, ACŢIUNI, CAMPANII DE INFORMARE,</w:t>
      </w:r>
    </w:p>
    <w:p w14:paraId="32089C8C" w14:textId="77777777" w:rsidR="00FA2E22" w:rsidRPr="00254F2C" w:rsidRDefault="00FA2E22" w:rsidP="00FA2E22">
      <w:pPr>
        <w:shd w:val="clear" w:color="auto" w:fill="FFFFFF"/>
        <w:jc w:val="both"/>
        <w:rPr>
          <w:b/>
          <w:lang w:val="ro-RO"/>
        </w:rPr>
      </w:pPr>
    </w:p>
    <w:p w14:paraId="0F6A704B" w14:textId="77777777" w:rsidR="00FA2E22" w:rsidRPr="00254F2C" w:rsidRDefault="00FA2E22" w:rsidP="00FA2E22">
      <w:pPr>
        <w:jc w:val="both"/>
        <w:rPr>
          <w:rStyle w:val="salnbdy"/>
          <w:bCs/>
          <w:shd w:val="clear" w:color="auto" w:fill="FFFFFF"/>
          <w:lang w:val="ro-RO"/>
        </w:rPr>
      </w:pPr>
    </w:p>
    <w:p w14:paraId="0162A107" w14:textId="77777777" w:rsidR="00FA2E22" w:rsidRPr="00254F2C" w:rsidRDefault="00FA2E22" w:rsidP="00FA2E22">
      <w:pPr>
        <w:shd w:val="clear" w:color="auto" w:fill="FFFFFF"/>
        <w:ind w:firstLine="720"/>
        <w:jc w:val="both"/>
        <w:rPr>
          <w:lang w:val="ro-RO"/>
        </w:rPr>
      </w:pPr>
      <w:r w:rsidRPr="00254F2C">
        <w:rPr>
          <w:b/>
          <w:lang w:val="ro-RO"/>
        </w:rPr>
        <w:t>Art. 36.</w:t>
      </w:r>
      <w:r w:rsidRPr="00254F2C">
        <w:rPr>
          <w:lang w:val="ro-RO"/>
        </w:rPr>
        <w:t xml:space="preserve"> – (1) Prin adoptarea </w:t>
      </w:r>
      <w:proofErr w:type="spellStart"/>
      <w:r w:rsidRPr="00254F2C">
        <w:rPr>
          <w:lang w:val="ro-RO"/>
        </w:rPr>
        <w:t>şi</w:t>
      </w:r>
      <w:proofErr w:type="spellEnd"/>
      <w:r w:rsidRPr="00254F2C">
        <w:rPr>
          <w:lang w:val="ro-RO"/>
        </w:rPr>
        <w:t xml:space="preserve"> implementarea prevederilor prezentului ghid, angajatorul se obligă să asigure un mediu sigur pentru </w:t>
      </w:r>
      <w:proofErr w:type="spellStart"/>
      <w:r w:rsidRPr="00254F2C">
        <w:rPr>
          <w:lang w:val="ro-RO"/>
        </w:rPr>
        <w:t>toţi</w:t>
      </w:r>
      <w:proofErr w:type="spellEnd"/>
      <w:r w:rsidRPr="00254F2C">
        <w:rPr>
          <w:lang w:val="ro-RO"/>
        </w:rPr>
        <w:t xml:space="preserve"> </w:t>
      </w:r>
      <w:proofErr w:type="spellStart"/>
      <w:r w:rsidRPr="00254F2C">
        <w:rPr>
          <w:lang w:val="ro-RO"/>
        </w:rPr>
        <w:t>angajaţii</w:t>
      </w:r>
      <w:proofErr w:type="spellEnd"/>
      <w:r w:rsidRPr="00254F2C">
        <w:rPr>
          <w:lang w:val="ro-RO"/>
        </w:rPr>
        <w:t xml:space="preserve">, fără discriminare pe bază de rasă, </w:t>
      </w:r>
      <w:proofErr w:type="spellStart"/>
      <w:r w:rsidRPr="00254F2C">
        <w:rPr>
          <w:lang w:val="ro-RO"/>
        </w:rPr>
        <w:t>naţionalitate</w:t>
      </w:r>
      <w:proofErr w:type="spellEnd"/>
      <w:r w:rsidRPr="00254F2C">
        <w:rPr>
          <w:lang w:val="ro-RO"/>
        </w:rPr>
        <w:t xml:space="preserve">, etnie, limbă, religie, categorie socială, convingeri, sex, orientare sexuală, vârstă, dizabilitate, boală cronică necontagioasă, infectare HIV, </w:t>
      </w:r>
      <w:proofErr w:type="spellStart"/>
      <w:r w:rsidRPr="00254F2C">
        <w:rPr>
          <w:lang w:val="ro-RO"/>
        </w:rPr>
        <w:t>apartenenţă</w:t>
      </w:r>
      <w:proofErr w:type="spellEnd"/>
      <w:r w:rsidRPr="00254F2C">
        <w:rPr>
          <w:lang w:val="ro-RO"/>
        </w:rPr>
        <w:t xml:space="preserve"> la o categorie defavorizată sau pe baza oricărui alt criteriu care are ca scop sau efect restrângerea, înlăturarea </w:t>
      </w:r>
      <w:proofErr w:type="spellStart"/>
      <w:r w:rsidRPr="00254F2C">
        <w:rPr>
          <w:lang w:val="ro-RO"/>
        </w:rPr>
        <w:t>recunoaşterii</w:t>
      </w:r>
      <w:proofErr w:type="spellEnd"/>
      <w:r w:rsidRPr="00254F2C">
        <w:rPr>
          <w:lang w:val="ro-RO"/>
        </w:rPr>
        <w:t xml:space="preserve">, </w:t>
      </w:r>
      <w:proofErr w:type="spellStart"/>
      <w:r w:rsidRPr="00254F2C">
        <w:rPr>
          <w:lang w:val="ro-RO"/>
        </w:rPr>
        <w:t>folosinţei</w:t>
      </w:r>
      <w:proofErr w:type="spellEnd"/>
      <w:r w:rsidRPr="00254F2C">
        <w:rPr>
          <w:lang w:val="ro-RO"/>
        </w:rPr>
        <w:t xml:space="preserve"> sau exercitării, în </w:t>
      </w:r>
      <w:proofErr w:type="spellStart"/>
      <w:r w:rsidRPr="00254F2C">
        <w:rPr>
          <w:lang w:val="ro-RO"/>
        </w:rPr>
        <w:t>condiţii</w:t>
      </w:r>
      <w:proofErr w:type="spellEnd"/>
      <w:r w:rsidRPr="00254F2C">
        <w:rPr>
          <w:lang w:val="ro-RO"/>
        </w:rPr>
        <w:t xml:space="preserve"> de egalitate, a drepturilor omului </w:t>
      </w:r>
      <w:proofErr w:type="spellStart"/>
      <w:r w:rsidRPr="00254F2C">
        <w:rPr>
          <w:lang w:val="ro-RO"/>
        </w:rPr>
        <w:t>şi</w:t>
      </w:r>
      <w:proofErr w:type="spellEnd"/>
      <w:r w:rsidRPr="00254F2C">
        <w:rPr>
          <w:lang w:val="ro-RO"/>
        </w:rPr>
        <w:t xml:space="preserve"> a </w:t>
      </w:r>
      <w:proofErr w:type="spellStart"/>
      <w:r w:rsidRPr="00254F2C">
        <w:rPr>
          <w:lang w:val="ro-RO"/>
        </w:rPr>
        <w:t>libertăţilor</w:t>
      </w:r>
      <w:proofErr w:type="spellEnd"/>
      <w:r w:rsidRPr="00254F2C">
        <w:rPr>
          <w:lang w:val="ro-RO"/>
        </w:rPr>
        <w:t xml:space="preserve"> fundamentale sau a drepturilor recunoscute de lege, în domeniul politic, economic, social </w:t>
      </w:r>
      <w:proofErr w:type="spellStart"/>
      <w:r w:rsidRPr="00254F2C">
        <w:rPr>
          <w:lang w:val="ro-RO"/>
        </w:rPr>
        <w:t>şi</w:t>
      </w:r>
      <w:proofErr w:type="spellEnd"/>
      <w:r w:rsidRPr="00254F2C">
        <w:rPr>
          <w:lang w:val="ro-RO"/>
        </w:rPr>
        <w:t xml:space="preserve"> cultural sau în orice alte domenii ale </w:t>
      </w:r>
      <w:proofErr w:type="spellStart"/>
      <w:r w:rsidRPr="00254F2C">
        <w:rPr>
          <w:lang w:val="ro-RO"/>
        </w:rPr>
        <w:t>vieţii</w:t>
      </w:r>
      <w:proofErr w:type="spellEnd"/>
      <w:r w:rsidRPr="00254F2C">
        <w:rPr>
          <w:lang w:val="ro-RO"/>
        </w:rPr>
        <w:t xml:space="preserve"> publice.</w:t>
      </w:r>
    </w:p>
    <w:p w14:paraId="3FC82A5D" w14:textId="77777777" w:rsidR="00FA2E22" w:rsidRPr="00254F2C" w:rsidRDefault="00FA2E22" w:rsidP="00FA2E22">
      <w:pPr>
        <w:shd w:val="clear" w:color="auto" w:fill="FFFFFF"/>
        <w:ind w:firstLine="720"/>
        <w:jc w:val="both"/>
        <w:rPr>
          <w:lang w:val="ro-RO"/>
        </w:rPr>
      </w:pPr>
      <w:r w:rsidRPr="00254F2C">
        <w:rPr>
          <w:lang w:val="ro-RO"/>
        </w:rPr>
        <w:t xml:space="preserve">(2) Asigurarea </w:t>
      </w:r>
      <w:proofErr w:type="spellStart"/>
      <w:r w:rsidRPr="00254F2C">
        <w:rPr>
          <w:lang w:val="ro-RO"/>
        </w:rPr>
        <w:t>egalităţii</w:t>
      </w:r>
      <w:proofErr w:type="spellEnd"/>
      <w:r w:rsidRPr="00254F2C">
        <w:rPr>
          <w:lang w:val="ro-RO"/>
        </w:rPr>
        <w:t xml:space="preserve"> de </w:t>
      </w:r>
      <w:proofErr w:type="spellStart"/>
      <w:r w:rsidRPr="00254F2C">
        <w:rPr>
          <w:lang w:val="ro-RO"/>
        </w:rPr>
        <w:t>şanse</w:t>
      </w:r>
      <w:proofErr w:type="spellEnd"/>
      <w:r w:rsidRPr="00254F2C">
        <w:rPr>
          <w:lang w:val="ro-RO"/>
        </w:rPr>
        <w:t xml:space="preserve"> </w:t>
      </w:r>
      <w:proofErr w:type="spellStart"/>
      <w:r w:rsidRPr="00254F2C">
        <w:rPr>
          <w:lang w:val="ro-RO"/>
        </w:rPr>
        <w:t>şi</w:t>
      </w:r>
      <w:proofErr w:type="spellEnd"/>
      <w:r w:rsidRPr="00254F2C">
        <w:rPr>
          <w:lang w:val="ro-RO"/>
        </w:rPr>
        <w:t xml:space="preserve"> de tratament între femei </w:t>
      </w:r>
      <w:proofErr w:type="spellStart"/>
      <w:r w:rsidRPr="00254F2C">
        <w:rPr>
          <w:lang w:val="ro-RO"/>
        </w:rPr>
        <w:t>şi</w:t>
      </w:r>
      <w:proofErr w:type="spellEnd"/>
      <w:r w:rsidRPr="00254F2C">
        <w:rPr>
          <w:lang w:val="ro-RO"/>
        </w:rPr>
        <w:t xml:space="preserve"> </w:t>
      </w:r>
      <w:proofErr w:type="spellStart"/>
      <w:r w:rsidRPr="00254F2C">
        <w:rPr>
          <w:lang w:val="ro-RO"/>
        </w:rPr>
        <w:t>bărbaţi</w:t>
      </w:r>
      <w:proofErr w:type="spellEnd"/>
      <w:r w:rsidRPr="00254F2C">
        <w:rPr>
          <w:lang w:val="ro-RO"/>
        </w:rPr>
        <w:t xml:space="preserve"> este fundamentală </w:t>
      </w:r>
      <w:proofErr w:type="spellStart"/>
      <w:r w:rsidRPr="00254F2C">
        <w:rPr>
          <w:lang w:val="ro-RO"/>
        </w:rPr>
        <w:t>şi</w:t>
      </w:r>
      <w:proofErr w:type="spellEnd"/>
      <w:r w:rsidRPr="00254F2C">
        <w:rPr>
          <w:lang w:val="ro-RO"/>
        </w:rPr>
        <w:t xml:space="preserve"> orice formă de manifestare a </w:t>
      </w:r>
      <w:proofErr w:type="spellStart"/>
      <w:r w:rsidRPr="00254F2C">
        <w:rPr>
          <w:lang w:val="ro-RO"/>
        </w:rPr>
        <w:t>relaţiilor</w:t>
      </w:r>
      <w:proofErr w:type="spellEnd"/>
      <w:r w:rsidRPr="00254F2C">
        <w:rPr>
          <w:lang w:val="ro-RO"/>
        </w:rPr>
        <w:t xml:space="preserve"> de putere dintre </w:t>
      </w:r>
      <w:proofErr w:type="spellStart"/>
      <w:r w:rsidRPr="00254F2C">
        <w:rPr>
          <w:lang w:val="ro-RO"/>
        </w:rPr>
        <w:t>bărbaţi</w:t>
      </w:r>
      <w:proofErr w:type="spellEnd"/>
      <w:r w:rsidRPr="00254F2C">
        <w:rPr>
          <w:lang w:val="ro-RO"/>
        </w:rPr>
        <w:t xml:space="preserve"> </w:t>
      </w:r>
      <w:proofErr w:type="spellStart"/>
      <w:r w:rsidRPr="00254F2C">
        <w:rPr>
          <w:lang w:val="ro-RO"/>
        </w:rPr>
        <w:t>şi</w:t>
      </w:r>
      <w:proofErr w:type="spellEnd"/>
      <w:r w:rsidRPr="00254F2C">
        <w:rPr>
          <w:lang w:val="ro-RO"/>
        </w:rPr>
        <w:t xml:space="preserve"> femei este strict interzisă, fiind considerată o formă de încălcare a </w:t>
      </w:r>
      <w:proofErr w:type="spellStart"/>
      <w:r w:rsidRPr="00254F2C">
        <w:rPr>
          <w:lang w:val="ro-RO"/>
        </w:rPr>
        <w:t>demnităţii</w:t>
      </w:r>
      <w:proofErr w:type="spellEnd"/>
      <w:r w:rsidRPr="00254F2C">
        <w:rPr>
          <w:lang w:val="ro-RO"/>
        </w:rPr>
        <w:t xml:space="preserve"> umane </w:t>
      </w:r>
      <w:proofErr w:type="spellStart"/>
      <w:r w:rsidRPr="00254F2C">
        <w:rPr>
          <w:lang w:val="ro-RO"/>
        </w:rPr>
        <w:t>şi</w:t>
      </w:r>
      <w:proofErr w:type="spellEnd"/>
      <w:r w:rsidRPr="00254F2C">
        <w:rPr>
          <w:lang w:val="ro-RO"/>
        </w:rPr>
        <w:t xml:space="preserve"> de creare a unui mediu intimidant, ostil, degradant, umilitor sau ofensator.</w:t>
      </w:r>
    </w:p>
    <w:p w14:paraId="7D0DFAB0" w14:textId="77777777" w:rsidR="00FA2E22" w:rsidRPr="00254F2C" w:rsidRDefault="00FA2E22" w:rsidP="00FA2E22">
      <w:pPr>
        <w:shd w:val="clear" w:color="auto" w:fill="FFFFFF"/>
        <w:ind w:firstLine="720"/>
        <w:jc w:val="both"/>
        <w:rPr>
          <w:lang w:val="ro-RO"/>
        </w:rPr>
      </w:pPr>
      <w:r w:rsidRPr="00254F2C">
        <w:rPr>
          <w:lang w:val="ro-RO"/>
        </w:rPr>
        <w:t xml:space="preserve">(3) Angajatorul va aplica o politică de </w:t>
      </w:r>
      <w:proofErr w:type="spellStart"/>
      <w:r w:rsidRPr="00254F2C">
        <w:rPr>
          <w:lang w:val="ro-RO"/>
        </w:rPr>
        <w:t>toleranţă</w:t>
      </w:r>
      <w:proofErr w:type="spellEnd"/>
      <w:r w:rsidRPr="00254F2C">
        <w:rPr>
          <w:lang w:val="ro-RO"/>
        </w:rPr>
        <w:t xml:space="preserve"> zero pentru </w:t>
      </w:r>
      <w:proofErr w:type="spellStart"/>
      <w:r w:rsidRPr="00254F2C">
        <w:rPr>
          <w:lang w:val="ro-RO"/>
        </w:rPr>
        <w:t>hărţuirea</w:t>
      </w:r>
      <w:proofErr w:type="spellEnd"/>
      <w:r w:rsidRPr="00254F2C">
        <w:rPr>
          <w:lang w:val="ro-RO"/>
        </w:rPr>
        <w:t xml:space="preserve"> pe criteriul de sex </w:t>
      </w:r>
      <w:proofErr w:type="spellStart"/>
      <w:r w:rsidRPr="00254F2C">
        <w:rPr>
          <w:lang w:val="ro-RO"/>
        </w:rPr>
        <w:t>şi</w:t>
      </w:r>
      <w:proofErr w:type="spellEnd"/>
      <w:r w:rsidRPr="00254F2C">
        <w:rPr>
          <w:lang w:val="ro-RO"/>
        </w:rPr>
        <w:t xml:space="preserve"> </w:t>
      </w:r>
      <w:proofErr w:type="spellStart"/>
      <w:r w:rsidRPr="00254F2C">
        <w:rPr>
          <w:lang w:val="ro-RO"/>
        </w:rPr>
        <w:t>hărţuirea</w:t>
      </w:r>
      <w:proofErr w:type="spellEnd"/>
      <w:r w:rsidRPr="00254F2C">
        <w:rPr>
          <w:lang w:val="ro-RO"/>
        </w:rPr>
        <w:t xml:space="preserve"> morală la locul de muncă, va trata cu seriozitate </w:t>
      </w:r>
      <w:proofErr w:type="spellStart"/>
      <w:r w:rsidRPr="00254F2C">
        <w:rPr>
          <w:lang w:val="ro-RO"/>
        </w:rPr>
        <w:t>şi</w:t>
      </w:r>
      <w:proofErr w:type="spellEnd"/>
      <w:r w:rsidRPr="00254F2C">
        <w:rPr>
          <w:lang w:val="ro-RO"/>
        </w:rPr>
        <w:t xml:space="preserve"> promptitudine toate incidentele </w:t>
      </w:r>
      <w:proofErr w:type="spellStart"/>
      <w:r w:rsidRPr="00254F2C">
        <w:rPr>
          <w:lang w:val="ro-RO"/>
        </w:rPr>
        <w:t>şi</w:t>
      </w:r>
      <w:proofErr w:type="spellEnd"/>
      <w:r w:rsidRPr="00254F2C">
        <w:rPr>
          <w:lang w:val="ro-RO"/>
        </w:rPr>
        <w:t xml:space="preserve"> va investiga toate </w:t>
      </w:r>
      <w:proofErr w:type="spellStart"/>
      <w:r w:rsidRPr="00254F2C">
        <w:rPr>
          <w:lang w:val="ro-RO"/>
        </w:rPr>
        <w:t>acuzaţiile</w:t>
      </w:r>
      <w:proofErr w:type="spellEnd"/>
      <w:r w:rsidRPr="00254F2C">
        <w:rPr>
          <w:lang w:val="ro-RO"/>
        </w:rPr>
        <w:t xml:space="preserve"> de </w:t>
      </w:r>
      <w:proofErr w:type="spellStart"/>
      <w:r w:rsidRPr="00254F2C">
        <w:rPr>
          <w:lang w:val="ro-RO"/>
        </w:rPr>
        <w:t>hărţuire</w:t>
      </w:r>
      <w:proofErr w:type="spellEnd"/>
      <w:r w:rsidRPr="00254F2C">
        <w:rPr>
          <w:lang w:val="ro-RO"/>
        </w:rPr>
        <w:t>.</w:t>
      </w:r>
    </w:p>
    <w:p w14:paraId="1C57337E" w14:textId="77777777" w:rsidR="00FA2E22" w:rsidRPr="00254F2C" w:rsidRDefault="00FA2E22" w:rsidP="00FA2E22">
      <w:pPr>
        <w:shd w:val="clear" w:color="auto" w:fill="FFFFFF"/>
        <w:ind w:firstLine="720"/>
        <w:jc w:val="both"/>
        <w:rPr>
          <w:lang w:val="ro-RO"/>
        </w:rPr>
      </w:pPr>
      <w:r w:rsidRPr="00254F2C">
        <w:rPr>
          <w:lang w:val="ro-RO"/>
        </w:rPr>
        <w:t xml:space="preserve">(4) În cadrul angajatorului se va </w:t>
      </w:r>
      <w:proofErr w:type="spellStart"/>
      <w:r w:rsidRPr="00254F2C">
        <w:rPr>
          <w:lang w:val="ro-RO"/>
        </w:rPr>
        <w:t>sancţiona</w:t>
      </w:r>
      <w:proofErr w:type="spellEnd"/>
      <w:r w:rsidRPr="00254F2C">
        <w:rPr>
          <w:lang w:val="ro-RO"/>
        </w:rPr>
        <w:t xml:space="preserve"> disciplinar orice persoană despre care s-a dovedit că a </w:t>
      </w:r>
      <w:proofErr w:type="spellStart"/>
      <w:r w:rsidRPr="00254F2C">
        <w:rPr>
          <w:lang w:val="ro-RO"/>
        </w:rPr>
        <w:t>hărţuit</w:t>
      </w:r>
      <w:proofErr w:type="spellEnd"/>
      <w:r w:rsidRPr="00254F2C">
        <w:rPr>
          <w:lang w:val="ro-RO"/>
        </w:rPr>
        <w:t xml:space="preserve"> o altă persoană, aceasta putând duce inclusiv până la concedierea de la locul de muncă. Aplicarea oricărei </w:t>
      </w:r>
      <w:proofErr w:type="spellStart"/>
      <w:r w:rsidRPr="00254F2C">
        <w:rPr>
          <w:lang w:val="ro-RO"/>
        </w:rPr>
        <w:t>sancţiuni</w:t>
      </w:r>
      <w:proofErr w:type="spellEnd"/>
      <w:r w:rsidRPr="00254F2C">
        <w:rPr>
          <w:lang w:val="ro-RO"/>
        </w:rPr>
        <w:t xml:space="preserve"> disciplinare se va face în conformitate cu prevederile Legii nr. 53/2003 - Codul muncii, republicată, cu modificările </w:t>
      </w:r>
      <w:proofErr w:type="spellStart"/>
      <w:r w:rsidRPr="00254F2C">
        <w:rPr>
          <w:lang w:val="ro-RO"/>
        </w:rPr>
        <w:t>şi</w:t>
      </w:r>
      <w:proofErr w:type="spellEnd"/>
      <w:r w:rsidRPr="00254F2C">
        <w:rPr>
          <w:lang w:val="ro-RO"/>
        </w:rPr>
        <w:t xml:space="preserve"> completările ulterioare.</w:t>
      </w:r>
    </w:p>
    <w:p w14:paraId="585F1E7F" w14:textId="77777777" w:rsidR="00FA2E22" w:rsidRPr="00254F2C" w:rsidRDefault="00FA2E22" w:rsidP="00FA2E22">
      <w:pPr>
        <w:shd w:val="clear" w:color="auto" w:fill="FFFFFF"/>
        <w:ind w:firstLine="720"/>
        <w:jc w:val="both"/>
        <w:rPr>
          <w:b/>
          <w:lang w:val="ro-RO"/>
        </w:rPr>
      </w:pPr>
      <w:r w:rsidRPr="00254F2C">
        <w:rPr>
          <w:lang w:val="ro-RO"/>
        </w:rPr>
        <w:t xml:space="preserve">(5) La nivelul angajatorului, conducerea va asigura un mediu sigur pentru </w:t>
      </w:r>
      <w:proofErr w:type="spellStart"/>
      <w:r w:rsidRPr="00254F2C">
        <w:rPr>
          <w:lang w:val="ro-RO"/>
        </w:rPr>
        <w:t>toţi</w:t>
      </w:r>
      <w:proofErr w:type="spellEnd"/>
      <w:r w:rsidRPr="00254F2C">
        <w:rPr>
          <w:lang w:val="ro-RO"/>
        </w:rPr>
        <w:t xml:space="preserve"> </w:t>
      </w:r>
      <w:proofErr w:type="spellStart"/>
      <w:r w:rsidRPr="00254F2C">
        <w:rPr>
          <w:lang w:val="ro-RO"/>
        </w:rPr>
        <w:t>angajaţii</w:t>
      </w:r>
      <w:proofErr w:type="spellEnd"/>
      <w:r w:rsidRPr="00254F2C">
        <w:rPr>
          <w:lang w:val="ro-RO"/>
        </w:rPr>
        <w:t xml:space="preserve">, în care toate </w:t>
      </w:r>
      <w:proofErr w:type="spellStart"/>
      <w:r w:rsidRPr="00254F2C">
        <w:rPr>
          <w:lang w:val="ro-RO"/>
        </w:rPr>
        <w:t>reclamaţiile</w:t>
      </w:r>
      <w:proofErr w:type="spellEnd"/>
      <w:r w:rsidRPr="00254F2C">
        <w:rPr>
          <w:lang w:val="ro-RO"/>
        </w:rPr>
        <w:t xml:space="preserve"> de </w:t>
      </w:r>
      <w:proofErr w:type="spellStart"/>
      <w:r w:rsidRPr="00254F2C">
        <w:rPr>
          <w:lang w:val="ro-RO"/>
        </w:rPr>
        <w:t>hărţuire</w:t>
      </w:r>
      <w:proofErr w:type="spellEnd"/>
      <w:r w:rsidRPr="00254F2C">
        <w:rPr>
          <w:lang w:val="ro-RO"/>
        </w:rPr>
        <w:t xml:space="preserve"> pe criteriul de sex </w:t>
      </w:r>
      <w:proofErr w:type="spellStart"/>
      <w:r w:rsidRPr="00254F2C">
        <w:rPr>
          <w:lang w:val="ro-RO"/>
        </w:rPr>
        <w:t>şi</w:t>
      </w:r>
      <w:proofErr w:type="spellEnd"/>
      <w:r w:rsidRPr="00254F2C">
        <w:rPr>
          <w:lang w:val="ro-RO"/>
        </w:rPr>
        <w:t xml:space="preserve"> </w:t>
      </w:r>
      <w:proofErr w:type="spellStart"/>
      <w:r w:rsidRPr="00254F2C">
        <w:rPr>
          <w:lang w:val="ro-RO"/>
        </w:rPr>
        <w:t>hărţuire</w:t>
      </w:r>
      <w:proofErr w:type="spellEnd"/>
      <w:r w:rsidRPr="00254F2C">
        <w:rPr>
          <w:lang w:val="ro-RO"/>
        </w:rPr>
        <w:t xml:space="preserve"> morală la locul de muncă vor fi tratate cu seriozitate, promptitudine </w:t>
      </w:r>
      <w:proofErr w:type="spellStart"/>
      <w:r w:rsidRPr="00254F2C">
        <w:rPr>
          <w:lang w:val="ro-RO"/>
        </w:rPr>
        <w:t>şi</w:t>
      </w:r>
      <w:proofErr w:type="spellEnd"/>
      <w:r w:rsidRPr="00254F2C">
        <w:rPr>
          <w:lang w:val="ro-RO"/>
        </w:rPr>
        <w:t xml:space="preserve"> în </w:t>
      </w:r>
      <w:proofErr w:type="spellStart"/>
      <w:r w:rsidRPr="00254F2C">
        <w:rPr>
          <w:lang w:val="ro-RO"/>
        </w:rPr>
        <w:t>condiţii</w:t>
      </w:r>
      <w:proofErr w:type="spellEnd"/>
      <w:r w:rsidRPr="00254F2C">
        <w:rPr>
          <w:lang w:val="ro-RO"/>
        </w:rPr>
        <w:t xml:space="preserve"> de </w:t>
      </w:r>
      <w:proofErr w:type="spellStart"/>
      <w:r w:rsidRPr="00254F2C">
        <w:rPr>
          <w:lang w:val="ro-RO"/>
        </w:rPr>
        <w:t>confidenţialitate</w:t>
      </w:r>
      <w:proofErr w:type="spellEnd"/>
      <w:r w:rsidRPr="00254F2C">
        <w:rPr>
          <w:lang w:val="ro-RO"/>
        </w:rPr>
        <w:t xml:space="preserve">. În tot procesul de investigare a plângerilor, toate persoanele implicate vor fi ascultate </w:t>
      </w:r>
      <w:proofErr w:type="spellStart"/>
      <w:r w:rsidRPr="00254F2C">
        <w:rPr>
          <w:lang w:val="ro-RO"/>
        </w:rPr>
        <w:t>şi</w:t>
      </w:r>
      <w:proofErr w:type="spellEnd"/>
      <w:r w:rsidRPr="00254F2C">
        <w:rPr>
          <w:lang w:val="ro-RO"/>
        </w:rPr>
        <w:t xml:space="preserve"> tratate cu respect </w:t>
      </w:r>
      <w:proofErr w:type="spellStart"/>
      <w:r w:rsidRPr="00254F2C">
        <w:rPr>
          <w:lang w:val="ro-RO"/>
        </w:rPr>
        <w:t>şi</w:t>
      </w:r>
      <w:proofErr w:type="spellEnd"/>
      <w:r w:rsidRPr="00254F2C">
        <w:rPr>
          <w:lang w:val="ro-RO"/>
        </w:rPr>
        <w:t xml:space="preserve"> </w:t>
      </w:r>
      <w:proofErr w:type="spellStart"/>
      <w:r w:rsidRPr="00254F2C">
        <w:rPr>
          <w:lang w:val="ro-RO"/>
        </w:rPr>
        <w:t>consideraţie</w:t>
      </w:r>
      <w:proofErr w:type="spellEnd"/>
      <w:r w:rsidRPr="00254F2C">
        <w:rPr>
          <w:lang w:val="ro-RO"/>
        </w:rPr>
        <w:t xml:space="preserve">, asigurându-se </w:t>
      </w:r>
      <w:proofErr w:type="spellStart"/>
      <w:r w:rsidRPr="00254F2C">
        <w:rPr>
          <w:lang w:val="ro-RO"/>
        </w:rPr>
        <w:t>protecţia</w:t>
      </w:r>
      <w:proofErr w:type="spellEnd"/>
      <w:r w:rsidRPr="00254F2C">
        <w:rPr>
          <w:lang w:val="ro-RO"/>
        </w:rPr>
        <w:t xml:space="preserve"> datelor de identitate în vederea protejării </w:t>
      </w:r>
      <w:proofErr w:type="spellStart"/>
      <w:r w:rsidRPr="00254F2C">
        <w:rPr>
          <w:lang w:val="ro-RO"/>
        </w:rPr>
        <w:t>angajaţilor</w:t>
      </w:r>
      <w:proofErr w:type="spellEnd"/>
      <w:r w:rsidRPr="00254F2C">
        <w:rPr>
          <w:lang w:val="ro-RO"/>
        </w:rPr>
        <w:t>.</w:t>
      </w:r>
    </w:p>
    <w:p w14:paraId="5421D10B" w14:textId="77777777" w:rsidR="00FA2E22" w:rsidRPr="00254F2C" w:rsidRDefault="00FA2E22" w:rsidP="00FA2E22">
      <w:pPr>
        <w:ind w:firstLine="720"/>
        <w:jc w:val="both"/>
        <w:rPr>
          <w:lang w:val="ro-RO"/>
        </w:rPr>
      </w:pPr>
      <w:r w:rsidRPr="00254F2C">
        <w:rPr>
          <w:rStyle w:val="salnbdy"/>
          <w:bCs/>
          <w:shd w:val="clear" w:color="auto" w:fill="FFFFFF"/>
          <w:lang w:val="ro-RO"/>
        </w:rPr>
        <w:lastRenderedPageBreak/>
        <w:t xml:space="preserve">(6) </w:t>
      </w:r>
      <w:r w:rsidRPr="00254F2C">
        <w:rPr>
          <w:lang w:val="ro-RO"/>
        </w:rPr>
        <w:t>Societatea se va asigura că această politică este adusă la cunoștința tuturor salariaților. Toți angajații noi trebuie să fie instruiți cu privire la conținutul acestei politici ca parte a introducerii lor în companie.</w:t>
      </w:r>
    </w:p>
    <w:p w14:paraId="305D63D8" w14:textId="77777777" w:rsidR="00FA2E22" w:rsidRPr="00254F2C" w:rsidRDefault="00FA2E22" w:rsidP="00FA2E22">
      <w:pPr>
        <w:ind w:firstLine="720"/>
        <w:jc w:val="both"/>
        <w:rPr>
          <w:lang w:val="ro-RO"/>
        </w:rPr>
      </w:pPr>
      <w:r w:rsidRPr="00254F2C">
        <w:rPr>
          <w:lang w:val="ro-RO"/>
        </w:rPr>
        <w:t>(7) În fiecare an, angajații vor participa la o sesiune de informare privind conținutul acestei politici. Este responsabilitatea fiecărui director/manager/conducător al locului de muncă să se asigure că toți angajații din subordinea sa cunosc prevederile acestei Declarații de politică privind hărțuirea la locul de muncă.</w:t>
      </w:r>
    </w:p>
    <w:p w14:paraId="09CC2EF0" w14:textId="77777777" w:rsidR="00FA2E22" w:rsidRPr="00254F2C" w:rsidRDefault="00FA2E22" w:rsidP="00FA2E22">
      <w:pPr>
        <w:jc w:val="both"/>
        <w:rPr>
          <w:rStyle w:val="salnbdy"/>
          <w:bCs/>
          <w:shd w:val="clear" w:color="auto" w:fill="FFFFFF"/>
          <w:lang w:val="ro-RO"/>
        </w:rPr>
      </w:pPr>
    </w:p>
    <w:p w14:paraId="79315C04" w14:textId="77777777" w:rsidR="00FA2E22" w:rsidRPr="00254F2C" w:rsidRDefault="00FA2E22" w:rsidP="00FA2E22">
      <w:pPr>
        <w:ind w:firstLine="720"/>
        <w:jc w:val="both"/>
        <w:rPr>
          <w:lang w:val="ro-RO"/>
        </w:rPr>
      </w:pPr>
      <w:r w:rsidRPr="00254F2C">
        <w:rPr>
          <w:b/>
          <w:lang w:val="ro-RO"/>
        </w:rPr>
        <w:t>Art. 37.</w:t>
      </w:r>
      <w:r w:rsidRPr="00254F2C">
        <w:rPr>
          <w:lang w:val="ro-RO"/>
        </w:rPr>
        <w:t xml:space="preserve"> – (1) Declarație de politică privind hărțuirea la locul de muncă.</w:t>
      </w:r>
    </w:p>
    <w:p w14:paraId="75A3F372" w14:textId="77777777" w:rsidR="00FA2E22" w:rsidRPr="00254F2C" w:rsidRDefault="00FA2E22" w:rsidP="00FA2E22">
      <w:pPr>
        <w:jc w:val="both"/>
        <w:rPr>
          <w:rStyle w:val="salnbdy"/>
          <w:bCs/>
          <w:shd w:val="clear" w:color="auto" w:fill="FFFFFF"/>
          <w:lang w:val="ro-RO"/>
        </w:rPr>
      </w:pPr>
      <w:r w:rsidRPr="00254F2C">
        <w:rPr>
          <w:rStyle w:val="salnbdy"/>
          <w:bCs/>
          <w:shd w:val="clear" w:color="auto" w:fill="FFFFFF"/>
          <w:lang w:val="ro-RO"/>
        </w:rPr>
        <w:t>Model</w:t>
      </w:r>
    </w:p>
    <w:p w14:paraId="2DBF4F21" w14:textId="77777777" w:rsidR="00FA2E22" w:rsidRPr="00254F2C" w:rsidRDefault="00FA2E22" w:rsidP="00FA2E22">
      <w:pPr>
        <w:jc w:val="center"/>
        <w:rPr>
          <w:b/>
          <w:bCs/>
          <w:lang w:val="ro-RO"/>
        </w:rPr>
      </w:pPr>
      <w:r w:rsidRPr="00254F2C">
        <w:rPr>
          <w:b/>
          <w:bCs/>
          <w:lang w:val="ro-RO"/>
        </w:rPr>
        <w:t xml:space="preserve">DECLARAȚIE INTERNĂ DE POLITICĂ PRIVIND HĂRȚUIREA </w:t>
      </w:r>
    </w:p>
    <w:p w14:paraId="1F4B826D" w14:textId="77777777" w:rsidR="00FA2E22" w:rsidRPr="00254F2C" w:rsidRDefault="00FA2E22" w:rsidP="00FA2E22">
      <w:pPr>
        <w:jc w:val="center"/>
        <w:rPr>
          <w:b/>
          <w:bCs/>
          <w:lang w:val="ro-RO"/>
        </w:rPr>
      </w:pPr>
      <w:r w:rsidRPr="00254F2C">
        <w:rPr>
          <w:b/>
          <w:bCs/>
          <w:lang w:val="ro-RO"/>
        </w:rPr>
        <w:t>LA LOCUL DE MUNCĂ</w:t>
      </w:r>
      <w:bookmarkStart w:id="35" w:name="_Hlk70571222"/>
      <w:bookmarkEnd w:id="35"/>
    </w:p>
    <w:p w14:paraId="2ED7567B" w14:textId="77777777" w:rsidR="00FA2E22" w:rsidRPr="00254F2C" w:rsidRDefault="00FA2E22" w:rsidP="00FA2E22">
      <w:pPr>
        <w:rPr>
          <w:lang w:val="ro-RO"/>
        </w:rPr>
      </w:pPr>
      <w:r w:rsidRPr="00254F2C">
        <w:rPr>
          <w:b/>
          <w:bCs/>
          <w:lang w:val="ro-RO"/>
        </w:rPr>
        <w:tab/>
      </w:r>
      <w:r w:rsidRPr="00254F2C">
        <w:rPr>
          <w:lang w:val="ro-RO"/>
        </w:rPr>
        <w:t>Societatea ............................ declară următoarele:</w:t>
      </w:r>
    </w:p>
    <w:p w14:paraId="161D8015" w14:textId="77777777" w:rsidR="00FA2E22" w:rsidRPr="00254F2C" w:rsidRDefault="00FA2E22" w:rsidP="00FA2E22">
      <w:pPr>
        <w:rPr>
          <w:lang w:val="ro-RO"/>
        </w:rPr>
      </w:pPr>
      <w:r w:rsidRPr="00254F2C">
        <w:rPr>
          <w:lang w:val="ro-RO"/>
        </w:rPr>
        <w:tab/>
        <w:t xml:space="preserve">- se angajează să ofere un mediu sigur tuturor angajaților săi, un mediu fără discriminare indiferent de criteriu și fără hărțuire la locul de muncă, inclusiv hărțuire sexuală; </w:t>
      </w:r>
    </w:p>
    <w:p w14:paraId="04C75F7A" w14:textId="77777777" w:rsidR="00FA2E22" w:rsidRPr="00254F2C" w:rsidRDefault="00FA2E22" w:rsidP="00FA2E22">
      <w:pPr>
        <w:rPr>
          <w:lang w:val="ro-RO"/>
        </w:rPr>
      </w:pPr>
      <w:r w:rsidRPr="00254F2C">
        <w:rPr>
          <w:lang w:val="ro-RO"/>
        </w:rPr>
        <w:tab/>
        <w:t>- aplică o politică de toleranță zero pentru orice formă de hărțuire la locul de muncă;</w:t>
      </w:r>
    </w:p>
    <w:p w14:paraId="6FA6877C" w14:textId="77777777" w:rsidR="00FA2E22" w:rsidRPr="00254F2C" w:rsidRDefault="00FA2E22" w:rsidP="00FA2E22">
      <w:pPr>
        <w:rPr>
          <w:lang w:val="ro-RO"/>
        </w:rPr>
      </w:pPr>
      <w:r w:rsidRPr="00254F2C">
        <w:rPr>
          <w:lang w:val="ro-RO"/>
        </w:rPr>
        <w:tab/>
        <w:t>- fiecare angajat are dreptul la un loc de muncă lipsit de acte de hărțuire morală;</w:t>
      </w:r>
    </w:p>
    <w:p w14:paraId="62A89AC7" w14:textId="77777777" w:rsidR="00FA2E22" w:rsidRPr="00254F2C" w:rsidRDefault="00FA2E22" w:rsidP="00FA2E22">
      <w:pPr>
        <w:rPr>
          <w:lang w:val="ro-RO"/>
        </w:rPr>
      </w:pPr>
      <w:r w:rsidRPr="00254F2C">
        <w:rPr>
          <w:lang w:val="ro-RO"/>
        </w:rPr>
        <w:tab/>
        <w:t xml:space="preserve">- tratează toate incidentele cu seriozitate și investighează cu promptitudine toate acuzațiile de hărțuire sexuală; </w:t>
      </w:r>
    </w:p>
    <w:p w14:paraId="7946B282" w14:textId="77777777" w:rsidR="00FA2E22" w:rsidRPr="00254F2C" w:rsidRDefault="00FA2E22" w:rsidP="00FA2E22">
      <w:pPr>
        <w:rPr>
          <w:lang w:val="ro-RO"/>
        </w:rPr>
      </w:pPr>
      <w:r w:rsidRPr="00254F2C">
        <w:rPr>
          <w:lang w:val="ro-RO"/>
        </w:rPr>
        <w:tab/>
        <w:t>- orice persoană care a săvârșit fapte de hărțuire sexuală asupra altei persoane se va confrunta cu măsuri disciplinare, inclusiv până la concedierea din muncă;</w:t>
      </w:r>
    </w:p>
    <w:p w14:paraId="283B2CD9" w14:textId="77777777" w:rsidR="00FA2E22" w:rsidRPr="00254F2C" w:rsidRDefault="00FA2E22" w:rsidP="00FA2E22">
      <w:pPr>
        <w:rPr>
          <w:lang w:val="ro-RO"/>
        </w:rPr>
      </w:pPr>
      <w:r w:rsidRPr="00254F2C">
        <w:rPr>
          <w:lang w:val="ro-RO"/>
        </w:rPr>
        <w:tab/>
        <w:t>- toate plângerile de hărțuire/hărțuire sexuală vor fi luate în serios și tratate cu respect și încredere;</w:t>
      </w:r>
    </w:p>
    <w:p w14:paraId="013451FC" w14:textId="77777777" w:rsidR="00FA2E22" w:rsidRPr="00254F2C" w:rsidRDefault="00FA2E22" w:rsidP="00FA2E22">
      <w:pPr>
        <w:rPr>
          <w:lang w:val="ro-RO"/>
        </w:rPr>
      </w:pPr>
      <w:r w:rsidRPr="00254F2C">
        <w:rPr>
          <w:lang w:val="ro-RO"/>
        </w:rPr>
        <w:tab/>
        <w:t>- nicio persoană nu va fi victimizată pentru depunerea unei astfel de plângeri.</w:t>
      </w:r>
    </w:p>
    <w:p w14:paraId="4F39D928" w14:textId="77777777" w:rsidR="00FA2E22" w:rsidRPr="00254F2C" w:rsidRDefault="00FA2E22" w:rsidP="00FA2E22">
      <w:pPr>
        <w:jc w:val="both"/>
        <w:rPr>
          <w:lang w:val="ro-RO"/>
        </w:rPr>
      </w:pPr>
      <w:r w:rsidRPr="00254F2C">
        <w:rPr>
          <w:lang w:val="ro-RO"/>
        </w:rPr>
        <w:tab/>
        <w:t>(2) Politica privind hărțuirea la locul de muncă exprimată în cadrul acestei declarații se aplică tuturor angajaților societății, inclusiv personalului din structurile de conducere.</w:t>
      </w:r>
    </w:p>
    <w:p w14:paraId="794CBE9A" w14:textId="77777777" w:rsidR="00FA2E22" w:rsidRPr="00254F2C" w:rsidRDefault="00FA2E22" w:rsidP="00FA2E22">
      <w:pPr>
        <w:jc w:val="both"/>
        <w:rPr>
          <w:lang w:val="ro-RO"/>
        </w:rPr>
      </w:pPr>
      <w:r w:rsidRPr="00254F2C">
        <w:rPr>
          <w:lang w:val="ro-RO"/>
        </w:rPr>
        <w:tab/>
        <w:t>(3) Scopul acestei politici este de a stabili principiile directoare, definirea și măsurile de combatere a hărțuirii la locul de muncă.</w:t>
      </w:r>
    </w:p>
    <w:p w14:paraId="103914E8" w14:textId="77777777" w:rsidR="00FA2E22" w:rsidRPr="00254F2C" w:rsidRDefault="00FA2E22" w:rsidP="00FA2E22">
      <w:pPr>
        <w:jc w:val="both"/>
        <w:rPr>
          <w:lang w:val="ro-RO"/>
        </w:rPr>
      </w:pPr>
      <w:r w:rsidRPr="00254F2C">
        <w:rPr>
          <w:lang w:val="ro-RO"/>
        </w:rPr>
        <w:tab/>
        <w:t>(4) Cadrul legal:</w:t>
      </w:r>
    </w:p>
    <w:p w14:paraId="78E3BE9A" w14:textId="77777777" w:rsidR="00FA2E22" w:rsidRPr="00254F2C" w:rsidRDefault="00FA2E22" w:rsidP="00FA2E22">
      <w:pPr>
        <w:jc w:val="both"/>
        <w:rPr>
          <w:lang w:val="ro-RO"/>
        </w:rPr>
      </w:pPr>
      <w:r w:rsidRPr="00254F2C">
        <w:rPr>
          <w:lang w:val="ro-RO"/>
        </w:rPr>
        <w:tab/>
        <w:t>- Constituția României;</w:t>
      </w:r>
    </w:p>
    <w:p w14:paraId="54140E3C" w14:textId="77777777" w:rsidR="00FA2E22" w:rsidRPr="00254F2C" w:rsidRDefault="00FA2E22" w:rsidP="00FA2E22">
      <w:pPr>
        <w:ind w:firstLine="720"/>
        <w:jc w:val="both"/>
        <w:rPr>
          <w:lang w:val="ro-RO"/>
        </w:rPr>
      </w:pPr>
      <w:r w:rsidRPr="00254F2C">
        <w:rPr>
          <w:lang w:val="ro-RO"/>
        </w:rPr>
        <w:t>- Ordonanța Guvernului nr. 137/2000 privind prevenirea și sancționarea tuturor formelor de discriminare, cu modificările și completările ulterioare;</w:t>
      </w:r>
    </w:p>
    <w:p w14:paraId="2072EA0B" w14:textId="77777777" w:rsidR="00FA2E22" w:rsidRPr="00254F2C" w:rsidRDefault="00FA2E22" w:rsidP="00FA2E22">
      <w:pPr>
        <w:ind w:firstLine="720"/>
        <w:jc w:val="both"/>
        <w:rPr>
          <w:lang w:val="ro-RO"/>
        </w:rPr>
      </w:pPr>
      <w:r w:rsidRPr="00254F2C">
        <w:rPr>
          <w:lang w:val="ro-RO"/>
        </w:rPr>
        <w:t>- Legea nr. 53/2003 - Codul muncii, republicată, cu modificările și completările ulterioare;</w:t>
      </w:r>
    </w:p>
    <w:p w14:paraId="73895E17" w14:textId="77777777" w:rsidR="00FA2E22" w:rsidRPr="00254F2C" w:rsidRDefault="00FA2E22" w:rsidP="00FA2E22">
      <w:pPr>
        <w:ind w:firstLine="720"/>
        <w:jc w:val="both"/>
        <w:rPr>
          <w:lang w:val="ro-RO"/>
        </w:rPr>
      </w:pPr>
      <w:r w:rsidRPr="00254F2C">
        <w:rPr>
          <w:lang w:val="ro-RO"/>
        </w:rPr>
        <w:t>- Legea nr. 202/2002 privind egalitatea de șanse și de tratament între femei și bărbați, republicată, cu modificările și completările ulterioare;</w:t>
      </w:r>
    </w:p>
    <w:p w14:paraId="77EB9E19" w14:textId="77777777" w:rsidR="00FA2E22" w:rsidRPr="00254F2C" w:rsidRDefault="00FA2E22" w:rsidP="00FA2E22">
      <w:pPr>
        <w:ind w:firstLine="720"/>
        <w:jc w:val="both"/>
        <w:rPr>
          <w:lang w:val="ro-RO"/>
        </w:rPr>
      </w:pPr>
      <w:r w:rsidRPr="00254F2C">
        <w:rPr>
          <w:lang w:val="ro-RO"/>
        </w:rPr>
        <w:t>- Hotărârea Guvernului nr. 262/2019 pentru aprobarea Normelor metodologice de aplicare a prevederilor Legii nr. 202/2002 privind egalitatea de șanse și de tratament între femei și bărbați;</w:t>
      </w:r>
    </w:p>
    <w:p w14:paraId="251D2E21" w14:textId="77777777" w:rsidR="00FA2E22" w:rsidRPr="00254F2C" w:rsidRDefault="00FA2E22" w:rsidP="00FA2E22">
      <w:pPr>
        <w:ind w:firstLine="720"/>
        <w:jc w:val="both"/>
        <w:rPr>
          <w:lang w:val="ro-RO"/>
        </w:rPr>
      </w:pPr>
      <w:r w:rsidRPr="00254F2C">
        <w:rPr>
          <w:lang w:val="ro-RO"/>
        </w:rPr>
        <w:t xml:space="preserve">- </w:t>
      </w:r>
      <w:r w:rsidRPr="00254F2C">
        <w:rPr>
          <w:bCs/>
          <w:lang w:val="ro-RO"/>
        </w:rPr>
        <w:t xml:space="preserve">Hotărârea Guvernului nr. 970 din 12 octombrie 2023 pentru aprobarea Metodologiei privind prevenirea </w:t>
      </w:r>
      <w:proofErr w:type="spellStart"/>
      <w:r w:rsidRPr="00254F2C">
        <w:rPr>
          <w:bCs/>
          <w:lang w:val="ro-RO"/>
        </w:rPr>
        <w:t>şi</w:t>
      </w:r>
      <w:proofErr w:type="spellEnd"/>
      <w:r w:rsidRPr="00254F2C">
        <w:rPr>
          <w:bCs/>
          <w:lang w:val="ro-RO"/>
        </w:rPr>
        <w:t xml:space="preserve"> combaterea </w:t>
      </w:r>
      <w:proofErr w:type="spellStart"/>
      <w:r w:rsidRPr="00254F2C">
        <w:rPr>
          <w:bCs/>
          <w:lang w:val="ro-RO"/>
        </w:rPr>
        <w:t>hărţuirii</w:t>
      </w:r>
      <w:proofErr w:type="spellEnd"/>
      <w:r w:rsidRPr="00254F2C">
        <w:rPr>
          <w:bCs/>
          <w:lang w:val="ro-RO"/>
        </w:rPr>
        <w:t xml:space="preserve"> pe criteriul de sex, precum </w:t>
      </w:r>
      <w:proofErr w:type="spellStart"/>
      <w:r w:rsidRPr="00254F2C">
        <w:rPr>
          <w:bCs/>
          <w:lang w:val="ro-RO"/>
        </w:rPr>
        <w:t>şi</w:t>
      </w:r>
      <w:proofErr w:type="spellEnd"/>
      <w:r w:rsidRPr="00254F2C">
        <w:rPr>
          <w:bCs/>
          <w:lang w:val="ro-RO"/>
        </w:rPr>
        <w:t xml:space="preserve"> a </w:t>
      </w:r>
      <w:proofErr w:type="spellStart"/>
      <w:r w:rsidRPr="00254F2C">
        <w:rPr>
          <w:bCs/>
          <w:lang w:val="ro-RO"/>
        </w:rPr>
        <w:t>hărţuirii</w:t>
      </w:r>
      <w:proofErr w:type="spellEnd"/>
      <w:r w:rsidRPr="00254F2C">
        <w:rPr>
          <w:bCs/>
          <w:lang w:val="ro-RO"/>
        </w:rPr>
        <w:t xml:space="preserve"> morale la locul de muncă.</w:t>
      </w:r>
    </w:p>
    <w:p w14:paraId="6B7F6401" w14:textId="77777777" w:rsidR="00FA2E22" w:rsidRPr="00254F2C" w:rsidRDefault="00FA2E22" w:rsidP="00FA2E22">
      <w:pPr>
        <w:jc w:val="both"/>
        <w:rPr>
          <w:lang w:val="ro-RO"/>
        </w:rPr>
      </w:pPr>
    </w:p>
    <w:p w14:paraId="112C672A" w14:textId="77777777" w:rsidR="00FA2E22" w:rsidRPr="00254F2C" w:rsidRDefault="00FA2E22" w:rsidP="00FA2E22">
      <w:pPr>
        <w:shd w:val="clear" w:color="auto" w:fill="FFFFFF"/>
        <w:jc w:val="both"/>
        <w:rPr>
          <w:lang w:val="ro-RO"/>
        </w:rPr>
      </w:pPr>
      <w:r w:rsidRPr="00254F2C">
        <w:rPr>
          <w:b/>
          <w:lang w:val="ro-RO"/>
        </w:rPr>
        <w:tab/>
        <w:t>Art. 37.</w:t>
      </w:r>
      <w:r w:rsidRPr="00254F2C">
        <w:rPr>
          <w:lang w:val="ro-RO"/>
        </w:rPr>
        <w:t xml:space="preserve"> – (1) Conducătorul unității:</w:t>
      </w:r>
    </w:p>
    <w:p w14:paraId="6F7E5FD7" w14:textId="77777777" w:rsidR="00FA2E22" w:rsidRPr="00254F2C" w:rsidRDefault="00FA2E22" w:rsidP="00FA2E22">
      <w:pPr>
        <w:shd w:val="clear" w:color="auto" w:fill="FFFFFF"/>
        <w:ind w:firstLine="720"/>
        <w:jc w:val="both"/>
        <w:rPr>
          <w:lang w:val="ro-RO"/>
        </w:rPr>
      </w:pPr>
      <w:r w:rsidRPr="00254F2C">
        <w:rPr>
          <w:lang w:val="ro-RO"/>
        </w:rPr>
        <w:t xml:space="preserve">a) se asigură că prevederile ghidului sunt aduse la </w:t>
      </w:r>
      <w:proofErr w:type="spellStart"/>
      <w:r w:rsidRPr="00254F2C">
        <w:rPr>
          <w:lang w:val="ro-RO"/>
        </w:rPr>
        <w:t>cunoştinţa</w:t>
      </w:r>
      <w:proofErr w:type="spellEnd"/>
      <w:r w:rsidRPr="00254F2C">
        <w:rPr>
          <w:lang w:val="ro-RO"/>
        </w:rPr>
        <w:t xml:space="preserve"> </w:t>
      </w:r>
      <w:proofErr w:type="spellStart"/>
      <w:r w:rsidRPr="00254F2C">
        <w:rPr>
          <w:lang w:val="ro-RO"/>
        </w:rPr>
        <w:t>salariaţilor</w:t>
      </w:r>
      <w:proofErr w:type="spellEnd"/>
      <w:r w:rsidRPr="00254F2C">
        <w:rPr>
          <w:lang w:val="ro-RO"/>
        </w:rPr>
        <w:t>, prin intermediul structurilor de specialitate;</w:t>
      </w:r>
    </w:p>
    <w:p w14:paraId="5E2FB40A" w14:textId="77777777" w:rsidR="00FA2E22" w:rsidRPr="00254F2C" w:rsidRDefault="00FA2E22" w:rsidP="00FA2E22">
      <w:pPr>
        <w:shd w:val="clear" w:color="auto" w:fill="FFFFFF"/>
        <w:ind w:firstLine="720"/>
        <w:jc w:val="both"/>
        <w:rPr>
          <w:lang w:val="ro-RO"/>
        </w:rPr>
      </w:pPr>
      <w:r w:rsidRPr="00254F2C">
        <w:rPr>
          <w:lang w:val="ro-RO"/>
        </w:rPr>
        <w:t xml:space="preserve">b) se asigură de implicarea tuturor </w:t>
      </w:r>
      <w:proofErr w:type="spellStart"/>
      <w:r w:rsidRPr="00254F2C">
        <w:rPr>
          <w:lang w:val="ro-RO"/>
        </w:rPr>
        <w:t>angajaţilor</w:t>
      </w:r>
      <w:proofErr w:type="spellEnd"/>
      <w:r w:rsidRPr="00254F2C">
        <w:rPr>
          <w:lang w:val="ro-RO"/>
        </w:rPr>
        <w:t xml:space="preserve"> în eliminarea </w:t>
      </w:r>
      <w:proofErr w:type="spellStart"/>
      <w:r w:rsidRPr="00254F2C">
        <w:rPr>
          <w:lang w:val="ro-RO"/>
        </w:rPr>
        <w:t>situaţiilor</w:t>
      </w:r>
      <w:proofErr w:type="spellEnd"/>
      <w:r w:rsidRPr="00254F2C">
        <w:rPr>
          <w:lang w:val="ro-RO"/>
        </w:rPr>
        <w:t xml:space="preserve"> de </w:t>
      </w:r>
      <w:proofErr w:type="spellStart"/>
      <w:r w:rsidRPr="00254F2C">
        <w:rPr>
          <w:lang w:val="ro-RO"/>
        </w:rPr>
        <w:t>hărţuire</w:t>
      </w:r>
      <w:proofErr w:type="spellEnd"/>
      <w:r w:rsidRPr="00254F2C">
        <w:rPr>
          <w:lang w:val="ro-RO"/>
        </w:rPr>
        <w:t xml:space="preserve"> pe criteriu de sex </w:t>
      </w:r>
      <w:proofErr w:type="spellStart"/>
      <w:r w:rsidRPr="00254F2C">
        <w:rPr>
          <w:lang w:val="ro-RO"/>
        </w:rPr>
        <w:t>şi</w:t>
      </w:r>
      <w:proofErr w:type="spellEnd"/>
      <w:r w:rsidRPr="00254F2C">
        <w:rPr>
          <w:lang w:val="ro-RO"/>
        </w:rPr>
        <w:t xml:space="preserve"> </w:t>
      </w:r>
      <w:proofErr w:type="spellStart"/>
      <w:r w:rsidRPr="00254F2C">
        <w:rPr>
          <w:lang w:val="ro-RO"/>
        </w:rPr>
        <w:t>hărţuire</w:t>
      </w:r>
      <w:proofErr w:type="spellEnd"/>
      <w:r w:rsidRPr="00254F2C">
        <w:rPr>
          <w:lang w:val="ro-RO"/>
        </w:rPr>
        <w:t xml:space="preserve"> morală la locul de muncă, prin crearea unei abordări pragmatice în gestionarea acestui tip de </w:t>
      </w:r>
      <w:proofErr w:type="spellStart"/>
      <w:r w:rsidRPr="00254F2C">
        <w:rPr>
          <w:lang w:val="ro-RO"/>
        </w:rPr>
        <w:t>situaţii</w:t>
      </w:r>
      <w:proofErr w:type="spellEnd"/>
      <w:r w:rsidRPr="00254F2C">
        <w:rPr>
          <w:lang w:val="ro-RO"/>
        </w:rPr>
        <w:t>;</w:t>
      </w:r>
    </w:p>
    <w:p w14:paraId="671AC410" w14:textId="77777777" w:rsidR="00FA2E22" w:rsidRPr="00254F2C" w:rsidRDefault="00FA2E22" w:rsidP="00FA2E22">
      <w:pPr>
        <w:shd w:val="clear" w:color="auto" w:fill="FFFFFF"/>
        <w:ind w:firstLine="720"/>
        <w:jc w:val="both"/>
        <w:rPr>
          <w:lang w:val="ro-RO"/>
        </w:rPr>
      </w:pPr>
      <w:r w:rsidRPr="00254F2C">
        <w:rPr>
          <w:lang w:val="ro-RO"/>
        </w:rPr>
        <w:lastRenderedPageBreak/>
        <w:t xml:space="preserve">c) se asigură de crearea tuturor pârghiilor necesare pentru ca toate </w:t>
      </w:r>
      <w:proofErr w:type="spellStart"/>
      <w:r w:rsidRPr="00254F2C">
        <w:rPr>
          <w:lang w:val="ro-RO"/>
        </w:rPr>
        <w:t>situaţiile</w:t>
      </w:r>
      <w:proofErr w:type="spellEnd"/>
      <w:r w:rsidRPr="00254F2C">
        <w:rPr>
          <w:lang w:val="ro-RO"/>
        </w:rPr>
        <w:t xml:space="preserve"> de comportament necorespunzător să fie semnalate </w:t>
      </w:r>
      <w:proofErr w:type="spellStart"/>
      <w:r w:rsidRPr="00254F2C">
        <w:rPr>
          <w:lang w:val="ro-RO"/>
        </w:rPr>
        <w:t>şi</w:t>
      </w:r>
      <w:proofErr w:type="spellEnd"/>
      <w:r w:rsidRPr="00254F2C">
        <w:rPr>
          <w:lang w:val="ro-RO"/>
        </w:rPr>
        <w:t xml:space="preserve"> </w:t>
      </w:r>
      <w:proofErr w:type="spellStart"/>
      <w:r w:rsidRPr="00254F2C">
        <w:rPr>
          <w:lang w:val="ro-RO"/>
        </w:rPr>
        <w:t>soluţionate</w:t>
      </w:r>
      <w:proofErr w:type="spellEnd"/>
      <w:r w:rsidRPr="00254F2C">
        <w:rPr>
          <w:lang w:val="ro-RO"/>
        </w:rPr>
        <w:t xml:space="preserve">, fără a depinde doar de plângerile formale sau informale depuse de </w:t>
      </w:r>
      <w:proofErr w:type="spellStart"/>
      <w:r w:rsidRPr="00254F2C">
        <w:rPr>
          <w:lang w:val="ro-RO"/>
        </w:rPr>
        <w:t>angajaţi</w:t>
      </w:r>
      <w:proofErr w:type="spellEnd"/>
      <w:r w:rsidRPr="00254F2C">
        <w:rPr>
          <w:lang w:val="ro-RO"/>
        </w:rPr>
        <w:t>;</w:t>
      </w:r>
    </w:p>
    <w:p w14:paraId="08E09140" w14:textId="77777777" w:rsidR="00FA2E22" w:rsidRPr="00254F2C" w:rsidRDefault="00FA2E22" w:rsidP="00FA2E22">
      <w:pPr>
        <w:shd w:val="clear" w:color="auto" w:fill="FFFFFF"/>
        <w:ind w:firstLine="720"/>
        <w:jc w:val="both"/>
        <w:rPr>
          <w:lang w:val="ro-RO"/>
        </w:rPr>
      </w:pPr>
      <w:r w:rsidRPr="00254F2C">
        <w:rPr>
          <w:lang w:val="ro-RO"/>
        </w:rPr>
        <w:t xml:space="preserve">d) se asigură că incidentele în care se </w:t>
      </w:r>
      <w:proofErr w:type="spellStart"/>
      <w:r w:rsidRPr="00254F2C">
        <w:rPr>
          <w:lang w:val="ro-RO"/>
        </w:rPr>
        <w:t>susţine</w:t>
      </w:r>
      <w:proofErr w:type="spellEnd"/>
      <w:r w:rsidRPr="00254F2C">
        <w:rPr>
          <w:lang w:val="ro-RO"/>
        </w:rPr>
        <w:t xml:space="preserve"> </w:t>
      </w:r>
      <w:proofErr w:type="spellStart"/>
      <w:r w:rsidRPr="00254F2C">
        <w:rPr>
          <w:lang w:val="ro-RO"/>
        </w:rPr>
        <w:t>existenţa</w:t>
      </w:r>
      <w:proofErr w:type="spellEnd"/>
      <w:r w:rsidRPr="00254F2C">
        <w:rPr>
          <w:lang w:val="ro-RO"/>
        </w:rPr>
        <w:t xml:space="preserve"> </w:t>
      </w:r>
      <w:proofErr w:type="spellStart"/>
      <w:r w:rsidRPr="00254F2C">
        <w:rPr>
          <w:lang w:val="ro-RO"/>
        </w:rPr>
        <w:t>hărţuirii</w:t>
      </w:r>
      <w:proofErr w:type="spellEnd"/>
      <w:r w:rsidRPr="00254F2C">
        <w:rPr>
          <w:lang w:val="ro-RO"/>
        </w:rPr>
        <w:t xml:space="preserve"> sunt investigate cu maximă seriozitate </w:t>
      </w:r>
      <w:proofErr w:type="spellStart"/>
      <w:r w:rsidRPr="00254F2C">
        <w:rPr>
          <w:lang w:val="ro-RO"/>
        </w:rPr>
        <w:t>şi</w:t>
      </w:r>
      <w:proofErr w:type="spellEnd"/>
      <w:r w:rsidRPr="00254F2C">
        <w:rPr>
          <w:lang w:val="ro-RO"/>
        </w:rPr>
        <w:t xml:space="preserve"> raportate în conformitate cu normele legale în vigoare;</w:t>
      </w:r>
    </w:p>
    <w:p w14:paraId="2A310C42" w14:textId="77777777" w:rsidR="00FA2E22" w:rsidRPr="00254F2C" w:rsidRDefault="00FA2E22" w:rsidP="00FA2E22">
      <w:pPr>
        <w:shd w:val="clear" w:color="auto" w:fill="FFFFFF"/>
        <w:ind w:firstLine="720"/>
        <w:jc w:val="both"/>
        <w:rPr>
          <w:lang w:val="ro-RO"/>
        </w:rPr>
      </w:pPr>
      <w:r w:rsidRPr="00254F2C">
        <w:rPr>
          <w:lang w:val="ro-RO"/>
        </w:rPr>
        <w:t xml:space="preserve">e) conducătorul </w:t>
      </w:r>
      <w:proofErr w:type="spellStart"/>
      <w:r w:rsidRPr="00254F2C">
        <w:rPr>
          <w:lang w:val="ro-RO"/>
        </w:rPr>
        <w:t>instituţiei</w:t>
      </w:r>
      <w:proofErr w:type="spellEnd"/>
      <w:r w:rsidRPr="00254F2C">
        <w:rPr>
          <w:lang w:val="ro-RO"/>
        </w:rPr>
        <w:t xml:space="preserve">/angajatorului desemnează prin act administrativ o persoană responsabilă/constituie o comisie pentru primirea </w:t>
      </w:r>
      <w:proofErr w:type="spellStart"/>
      <w:r w:rsidRPr="00254F2C">
        <w:rPr>
          <w:lang w:val="ro-RO"/>
        </w:rPr>
        <w:t>şi</w:t>
      </w:r>
      <w:proofErr w:type="spellEnd"/>
      <w:r w:rsidRPr="00254F2C">
        <w:rPr>
          <w:lang w:val="ro-RO"/>
        </w:rPr>
        <w:t xml:space="preserve"> </w:t>
      </w:r>
      <w:proofErr w:type="spellStart"/>
      <w:r w:rsidRPr="00254F2C">
        <w:rPr>
          <w:lang w:val="ro-RO"/>
        </w:rPr>
        <w:t>soluţionarea</w:t>
      </w:r>
      <w:proofErr w:type="spellEnd"/>
      <w:r w:rsidRPr="00254F2C">
        <w:rPr>
          <w:lang w:val="ro-RO"/>
        </w:rPr>
        <w:t xml:space="preserve"> plângerilor/sesizărilor, denumită în continuare comisia;</w:t>
      </w:r>
    </w:p>
    <w:p w14:paraId="36B008CF" w14:textId="77777777" w:rsidR="00FA2E22" w:rsidRPr="00254F2C" w:rsidRDefault="00FA2E22" w:rsidP="00FA2E22">
      <w:pPr>
        <w:shd w:val="clear" w:color="auto" w:fill="FFFFFF"/>
        <w:ind w:firstLine="720"/>
        <w:jc w:val="both"/>
        <w:rPr>
          <w:lang w:val="ro-RO"/>
        </w:rPr>
      </w:pPr>
      <w:r w:rsidRPr="00254F2C">
        <w:rPr>
          <w:lang w:val="ro-RO"/>
        </w:rPr>
        <w:t xml:space="preserve">f) se asigură că </w:t>
      </w:r>
      <w:proofErr w:type="spellStart"/>
      <w:r w:rsidRPr="00254F2C">
        <w:rPr>
          <w:lang w:val="ro-RO"/>
        </w:rPr>
        <w:t>angajaţii</w:t>
      </w:r>
      <w:proofErr w:type="spellEnd"/>
      <w:r w:rsidRPr="00254F2C">
        <w:rPr>
          <w:lang w:val="ro-RO"/>
        </w:rPr>
        <w:t xml:space="preserve"> </w:t>
      </w:r>
      <w:proofErr w:type="spellStart"/>
      <w:r w:rsidRPr="00254F2C">
        <w:rPr>
          <w:lang w:val="ro-RO"/>
        </w:rPr>
        <w:t>conştientizează</w:t>
      </w:r>
      <w:proofErr w:type="spellEnd"/>
      <w:r w:rsidRPr="00254F2C">
        <w:rPr>
          <w:lang w:val="ro-RO"/>
        </w:rPr>
        <w:t xml:space="preserve"> că vor fi </w:t>
      </w:r>
      <w:proofErr w:type="spellStart"/>
      <w:r w:rsidRPr="00254F2C">
        <w:rPr>
          <w:lang w:val="ro-RO"/>
        </w:rPr>
        <w:t>ascultaţi</w:t>
      </w:r>
      <w:proofErr w:type="spellEnd"/>
      <w:r w:rsidRPr="00254F2C">
        <w:rPr>
          <w:lang w:val="ro-RO"/>
        </w:rPr>
        <w:t xml:space="preserve"> în </w:t>
      </w:r>
      <w:proofErr w:type="spellStart"/>
      <w:r w:rsidRPr="00254F2C">
        <w:rPr>
          <w:lang w:val="ro-RO"/>
        </w:rPr>
        <w:t>situaţiile</w:t>
      </w:r>
      <w:proofErr w:type="spellEnd"/>
      <w:r w:rsidRPr="00254F2C">
        <w:rPr>
          <w:lang w:val="ro-RO"/>
        </w:rPr>
        <w:t xml:space="preserve"> pe care le expun, că nu au constrângeri, de nicio natură, pentru a comunica starea de fapt, precum </w:t>
      </w:r>
      <w:proofErr w:type="spellStart"/>
      <w:r w:rsidRPr="00254F2C">
        <w:rPr>
          <w:lang w:val="ro-RO"/>
        </w:rPr>
        <w:t>şi</w:t>
      </w:r>
      <w:proofErr w:type="spellEnd"/>
      <w:r w:rsidRPr="00254F2C">
        <w:rPr>
          <w:lang w:val="ro-RO"/>
        </w:rPr>
        <w:t xml:space="preserve"> că </w:t>
      </w:r>
      <w:proofErr w:type="spellStart"/>
      <w:r w:rsidRPr="00254F2C">
        <w:rPr>
          <w:lang w:val="ro-RO"/>
        </w:rPr>
        <w:t>situaţiile</w:t>
      </w:r>
      <w:proofErr w:type="spellEnd"/>
      <w:r w:rsidRPr="00254F2C">
        <w:rPr>
          <w:lang w:val="ro-RO"/>
        </w:rPr>
        <w:t xml:space="preserve"> prezentate sunt </w:t>
      </w:r>
      <w:proofErr w:type="spellStart"/>
      <w:r w:rsidRPr="00254F2C">
        <w:rPr>
          <w:lang w:val="ro-RO"/>
        </w:rPr>
        <w:t>confidenţiale</w:t>
      </w:r>
      <w:proofErr w:type="spellEnd"/>
      <w:r w:rsidRPr="00254F2C">
        <w:rPr>
          <w:lang w:val="ro-RO"/>
        </w:rPr>
        <w:t xml:space="preserve"> </w:t>
      </w:r>
      <w:proofErr w:type="spellStart"/>
      <w:r w:rsidRPr="00254F2C">
        <w:rPr>
          <w:lang w:val="ro-RO"/>
        </w:rPr>
        <w:t>şi</w:t>
      </w:r>
      <w:proofErr w:type="spellEnd"/>
      <w:r w:rsidRPr="00254F2C">
        <w:rPr>
          <w:lang w:val="ro-RO"/>
        </w:rPr>
        <w:t xml:space="preserve"> analizate cu </w:t>
      </w:r>
      <w:proofErr w:type="spellStart"/>
      <w:r w:rsidRPr="00254F2C">
        <w:rPr>
          <w:lang w:val="ro-RO"/>
        </w:rPr>
        <w:t>atenţia</w:t>
      </w:r>
      <w:proofErr w:type="spellEnd"/>
      <w:r w:rsidRPr="00254F2C">
        <w:rPr>
          <w:lang w:val="ro-RO"/>
        </w:rPr>
        <w:t xml:space="preserve"> cuvenită;</w:t>
      </w:r>
    </w:p>
    <w:p w14:paraId="1A4EB5F5" w14:textId="77777777" w:rsidR="00FA2E22" w:rsidRPr="00254F2C" w:rsidRDefault="00FA2E22" w:rsidP="00FA2E22">
      <w:pPr>
        <w:shd w:val="clear" w:color="auto" w:fill="FFFFFF"/>
        <w:ind w:firstLine="720"/>
        <w:jc w:val="both"/>
        <w:rPr>
          <w:lang w:val="ro-RO"/>
        </w:rPr>
      </w:pPr>
      <w:r w:rsidRPr="00254F2C">
        <w:rPr>
          <w:lang w:val="ro-RO"/>
        </w:rPr>
        <w:t xml:space="preserve">g) asigură constituirea registrului de semnalare a cazurilor unde vor fi înregistrate plângerile/sesizările; registrul va </w:t>
      </w:r>
      <w:proofErr w:type="spellStart"/>
      <w:r w:rsidRPr="00254F2C">
        <w:rPr>
          <w:lang w:val="ro-RO"/>
        </w:rPr>
        <w:t>conţine</w:t>
      </w:r>
      <w:proofErr w:type="spellEnd"/>
      <w:r w:rsidRPr="00254F2C">
        <w:rPr>
          <w:lang w:val="ro-RO"/>
        </w:rPr>
        <w:t xml:space="preserve"> număr de înregistrare, faza </w:t>
      </w:r>
      <w:proofErr w:type="spellStart"/>
      <w:r w:rsidRPr="00254F2C">
        <w:rPr>
          <w:lang w:val="ro-RO"/>
        </w:rPr>
        <w:t>hărţuirii</w:t>
      </w:r>
      <w:proofErr w:type="spellEnd"/>
      <w:r w:rsidRPr="00254F2C">
        <w:rPr>
          <w:lang w:val="ro-RO"/>
        </w:rPr>
        <w:t xml:space="preserve">, </w:t>
      </w:r>
      <w:proofErr w:type="spellStart"/>
      <w:r w:rsidRPr="00254F2C">
        <w:rPr>
          <w:lang w:val="ro-RO"/>
        </w:rPr>
        <w:t>soluţii</w:t>
      </w:r>
      <w:proofErr w:type="spellEnd"/>
      <w:r w:rsidRPr="00254F2C">
        <w:rPr>
          <w:lang w:val="ro-RO"/>
        </w:rPr>
        <w:t xml:space="preserve"> identificate;</w:t>
      </w:r>
    </w:p>
    <w:p w14:paraId="58A739CA" w14:textId="77777777" w:rsidR="00FA2E22" w:rsidRPr="00254F2C" w:rsidRDefault="00FA2E22" w:rsidP="00FA2E22">
      <w:pPr>
        <w:shd w:val="clear" w:color="auto" w:fill="FFFFFF"/>
        <w:ind w:firstLine="720"/>
        <w:jc w:val="both"/>
        <w:rPr>
          <w:lang w:val="ro-RO"/>
        </w:rPr>
      </w:pPr>
      <w:r w:rsidRPr="00254F2C">
        <w:rPr>
          <w:lang w:val="ro-RO"/>
        </w:rPr>
        <w:t xml:space="preserve">h) demarează toate </w:t>
      </w:r>
      <w:proofErr w:type="spellStart"/>
      <w:r w:rsidRPr="00254F2C">
        <w:rPr>
          <w:lang w:val="ro-RO"/>
        </w:rPr>
        <w:t>acţiunile</w:t>
      </w:r>
      <w:proofErr w:type="spellEnd"/>
      <w:r w:rsidRPr="00254F2C">
        <w:rPr>
          <w:lang w:val="ro-RO"/>
        </w:rPr>
        <w:t xml:space="preserve"> necesare pentru a se asigura că </w:t>
      </w:r>
      <w:proofErr w:type="spellStart"/>
      <w:r w:rsidRPr="00254F2C">
        <w:rPr>
          <w:lang w:val="ro-RO"/>
        </w:rPr>
        <w:t>toţi</w:t>
      </w:r>
      <w:proofErr w:type="spellEnd"/>
      <w:r w:rsidRPr="00254F2C">
        <w:rPr>
          <w:lang w:val="ro-RO"/>
        </w:rPr>
        <w:t xml:space="preserve"> </w:t>
      </w:r>
      <w:proofErr w:type="spellStart"/>
      <w:r w:rsidRPr="00254F2C">
        <w:rPr>
          <w:lang w:val="ro-RO"/>
        </w:rPr>
        <w:t>angajaţii</w:t>
      </w:r>
      <w:proofErr w:type="spellEnd"/>
      <w:r w:rsidRPr="00254F2C">
        <w:rPr>
          <w:lang w:val="ro-RO"/>
        </w:rPr>
        <w:t xml:space="preserve"> care se dovedesc </w:t>
      </w:r>
      <w:proofErr w:type="spellStart"/>
      <w:r w:rsidRPr="00254F2C">
        <w:rPr>
          <w:lang w:val="ro-RO"/>
        </w:rPr>
        <w:t>vinovaţi</w:t>
      </w:r>
      <w:proofErr w:type="spellEnd"/>
      <w:r w:rsidRPr="00254F2C">
        <w:rPr>
          <w:lang w:val="ro-RO"/>
        </w:rPr>
        <w:t xml:space="preserve"> de cazurile confirmate de </w:t>
      </w:r>
      <w:proofErr w:type="spellStart"/>
      <w:r w:rsidRPr="00254F2C">
        <w:rPr>
          <w:lang w:val="ro-RO"/>
        </w:rPr>
        <w:t>hărţuire</w:t>
      </w:r>
      <w:proofErr w:type="spellEnd"/>
      <w:r w:rsidRPr="00254F2C">
        <w:rPr>
          <w:lang w:val="ro-RO"/>
        </w:rPr>
        <w:t xml:space="preserve"> sunt </w:t>
      </w:r>
      <w:proofErr w:type="spellStart"/>
      <w:r w:rsidRPr="00254F2C">
        <w:rPr>
          <w:lang w:val="ro-RO"/>
        </w:rPr>
        <w:t>sancţionaţi</w:t>
      </w:r>
      <w:proofErr w:type="spellEnd"/>
      <w:r w:rsidRPr="00254F2C">
        <w:rPr>
          <w:lang w:val="ro-RO"/>
        </w:rPr>
        <w:t xml:space="preserve"> în conformitate cu prevederile legale </w:t>
      </w:r>
      <w:proofErr w:type="spellStart"/>
      <w:r w:rsidRPr="00254F2C">
        <w:rPr>
          <w:lang w:val="ro-RO"/>
        </w:rPr>
        <w:t>şi</w:t>
      </w:r>
      <w:proofErr w:type="spellEnd"/>
      <w:r w:rsidRPr="00254F2C">
        <w:rPr>
          <w:lang w:val="ro-RO"/>
        </w:rPr>
        <w:t xml:space="preserve"> asigură toate măsurile de </w:t>
      </w:r>
      <w:proofErr w:type="spellStart"/>
      <w:r w:rsidRPr="00254F2C">
        <w:rPr>
          <w:lang w:val="ro-RO"/>
        </w:rPr>
        <w:t>protecţie</w:t>
      </w:r>
      <w:proofErr w:type="spellEnd"/>
      <w:r w:rsidRPr="00254F2C">
        <w:rPr>
          <w:lang w:val="ro-RO"/>
        </w:rPr>
        <w:t xml:space="preserve"> a victimei.</w:t>
      </w:r>
    </w:p>
    <w:p w14:paraId="2260E6A8" w14:textId="77777777" w:rsidR="00FA2E22" w:rsidRPr="00254F2C" w:rsidRDefault="00FA2E22" w:rsidP="00FA2E22">
      <w:pPr>
        <w:shd w:val="clear" w:color="auto" w:fill="FFFFFF"/>
        <w:jc w:val="both"/>
        <w:rPr>
          <w:lang w:val="ro-RO"/>
        </w:rPr>
      </w:pPr>
    </w:p>
    <w:p w14:paraId="7A7D8090" w14:textId="77777777" w:rsidR="00FA2E22" w:rsidRPr="00254F2C" w:rsidRDefault="00FA2E22" w:rsidP="00FA2E22">
      <w:pPr>
        <w:shd w:val="clear" w:color="auto" w:fill="FFFFFF"/>
        <w:ind w:firstLine="720"/>
        <w:jc w:val="both"/>
        <w:rPr>
          <w:lang w:val="ro-RO"/>
        </w:rPr>
      </w:pPr>
      <w:r w:rsidRPr="00254F2C">
        <w:rPr>
          <w:b/>
          <w:lang w:val="ro-RO"/>
        </w:rPr>
        <w:t>Art. 37.</w:t>
      </w:r>
      <w:r w:rsidRPr="00254F2C">
        <w:rPr>
          <w:lang w:val="ro-RO"/>
        </w:rPr>
        <w:t xml:space="preserve"> – (1) </w:t>
      </w:r>
      <w:r w:rsidRPr="00254F2C">
        <w:rPr>
          <w:rStyle w:val="tsi1"/>
          <w:lang w:val="ro-RO"/>
        </w:rPr>
        <w:t xml:space="preserve">Persoana responsabilă/Comisia de primire </w:t>
      </w:r>
      <w:proofErr w:type="spellStart"/>
      <w:r w:rsidRPr="00254F2C">
        <w:rPr>
          <w:rStyle w:val="tsi1"/>
          <w:lang w:val="ro-RO"/>
        </w:rPr>
        <w:t>şi</w:t>
      </w:r>
      <w:proofErr w:type="spellEnd"/>
      <w:r w:rsidRPr="00254F2C">
        <w:rPr>
          <w:rStyle w:val="tsi1"/>
          <w:lang w:val="ro-RO"/>
        </w:rPr>
        <w:t xml:space="preserve"> </w:t>
      </w:r>
      <w:proofErr w:type="spellStart"/>
      <w:r w:rsidRPr="00254F2C">
        <w:rPr>
          <w:rStyle w:val="tsi1"/>
          <w:lang w:val="ro-RO"/>
        </w:rPr>
        <w:t>soluţionare</w:t>
      </w:r>
      <w:proofErr w:type="spellEnd"/>
      <w:r w:rsidRPr="00254F2C">
        <w:rPr>
          <w:rStyle w:val="tsi1"/>
          <w:lang w:val="ro-RO"/>
        </w:rPr>
        <w:t xml:space="preserve"> a cazurilor de </w:t>
      </w:r>
      <w:proofErr w:type="spellStart"/>
      <w:r w:rsidRPr="00254F2C">
        <w:rPr>
          <w:rStyle w:val="tsi1"/>
          <w:lang w:val="ro-RO"/>
        </w:rPr>
        <w:t>hărţuire</w:t>
      </w:r>
      <w:proofErr w:type="spellEnd"/>
      <w:r w:rsidRPr="00254F2C">
        <w:rPr>
          <w:rStyle w:val="tsi1"/>
          <w:lang w:val="ro-RO"/>
        </w:rPr>
        <w:t xml:space="preserve">, numită </w:t>
      </w:r>
      <w:r w:rsidRPr="00254F2C">
        <w:rPr>
          <w:rStyle w:val="tal1"/>
          <w:b/>
          <w:lang w:val="ro-RO"/>
        </w:rPr>
        <w:t>pr</w:t>
      </w:r>
      <w:r w:rsidRPr="00254F2C">
        <w:rPr>
          <w:rStyle w:val="tal1"/>
          <w:lang w:val="ro-RO"/>
        </w:rPr>
        <w:t xml:space="preserve">in act administrativ al conducătorului angajatorului, la momentul numirii va/vor semna un acord de </w:t>
      </w:r>
      <w:proofErr w:type="spellStart"/>
      <w:r w:rsidRPr="00254F2C">
        <w:rPr>
          <w:rStyle w:val="tal1"/>
          <w:lang w:val="ro-RO"/>
        </w:rPr>
        <w:t>confidenţialitate</w:t>
      </w:r>
      <w:proofErr w:type="spellEnd"/>
      <w:r w:rsidRPr="00254F2C">
        <w:rPr>
          <w:rStyle w:val="tal1"/>
          <w:lang w:val="ro-RO"/>
        </w:rPr>
        <w:t xml:space="preserve"> sub </w:t>
      </w:r>
      <w:proofErr w:type="spellStart"/>
      <w:r w:rsidRPr="00254F2C">
        <w:rPr>
          <w:rStyle w:val="tal1"/>
          <w:lang w:val="ro-RO"/>
        </w:rPr>
        <w:t>sancţiunile</w:t>
      </w:r>
      <w:proofErr w:type="spellEnd"/>
      <w:r w:rsidRPr="00254F2C">
        <w:rPr>
          <w:rStyle w:val="tal1"/>
          <w:lang w:val="ro-RO"/>
        </w:rPr>
        <w:t xml:space="preserve"> prevederilor art. 26 alin. (2) </w:t>
      </w:r>
      <w:proofErr w:type="spellStart"/>
      <w:r w:rsidRPr="00254F2C">
        <w:rPr>
          <w:rStyle w:val="tal1"/>
          <w:lang w:val="ro-RO"/>
        </w:rPr>
        <w:t>şi</w:t>
      </w:r>
      <w:proofErr w:type="spellEnd"/>
      <w:r w:rsidRPr="00254F2C">
        <w:rPr>
          <w:rStyle w:val="tal1"/>
          <w:lang w:val="ro-RO"/>
        </w:rPr>
        <w:t xml:space="preserve"> ale art. 39 alin. (2) lit. f) din Legea nr. 53/2003 – Codul muncii, republicată, cu modificările </w:t>
      </w:r>
      <w:proofErr w:type="spellStart"/>
      <w:r w:rsidRPr="00254F2C">
        <w:rPr>
          <w:rStyle w:val="tal1"/>
          <w:lang w:val="ro-RO"/>
        </w:rPr>
        <w:t>şi</w:t>
      </w:r>
      <w:proofErr w:type="spellEnd"/>
      <w:r w:rsidRPr="00254F2C">
        <w:rPr>
          <w:rStyle w:val="tal1"/>
          <w:lang w:val="ro-RO"/>
        </w:rPr>
        <w:t xml:space="preserve"> completările ulterioare, coroborate cu prevederile art. 227 alin. (1) din Legea nr. 286/2009 privind Codul penal, cu modificările </w:t>
      </w:r>
      <w:proofErr w:type="spellStart"/>
      <w:r w:rsidRPr="00254F2C">
        <w:rPr>
          <w:rStyle w:val="tal1"/>
          <w:lang w:val="ro-RO"/>
        </w:rPr>
        <w:t>şi</w:t>
      </w:r>
      <w:proofErr w:type="spellEnd"/>
      <w:r w:rsidRPr="00254F2C">
        <w:rPr>
          <w:rStyle w:val="tal1"/>
          <w:lang w:val="ro-RO"/>
        </w:rPr>
        <w:t xml:space="preserve"> completările ulterioare.</w:t>
      </w:r>
    </w:p>
    <w:p w14:paraId="3BBA03BB" w14:textId="77777777" w:rsidR="00FA2E22" w:rsidRPr="00254F2C" w:rsidRDefault="00FA2E22" w:rsidP="00FA2E22">
      <w:pPr>
        <w:shd w:val="clear" w:color="auto" w:fill="FFFFFF"/>
        <w:ind w:firstLine="720"/>
        <w:jc w:val="both"/>
        <w:rPr>
          <w:lang w:val="ro-RO"/>
        </w:rPr>
      </w:pPr>
      <w:r w:rsidRPr="00254F2C">
        <w:rPr>
          <w:lang w:val="ro-RO"/>
        </w:rPr>
        <w:t xml:space="preserve">(2) </w:t>
      </w:r>
      <w:r w:rsidRPr="00254F2C">
        <w:rPr>
          <w:rStyle w:val="tal1"/>
          <w:lang w:val="ro-RO"/>
        </w:rPr>
        <w:t xml:space="preserve">La nominalizarea Comisiei de primire </w:t>
      </w:r>
      <w:proofErr w:type="spellStart"/>
      <w:r w:rsidRPr="00254F2C">
        <w:rPr>
          <w:rStyle w:val="tal1"/>
          <w:lang w:val="ro-RO"/>
        </w:rPr>
        <w:t>şi</w:t>
      </w:r>
      <w:proofErr w:type="spellEnd"/>
      <w:r w:rsidRPr="00254F2C">
        <w:rPr>
          <w:rStyle w:val="tal1"/>
          <w:lang w:val="ro-RO"/>
        </w:rPr>
        <w:t xml:space="preserve"> </w:t>
      </w:r>
      <w:proofErr w:type="spellStart"/>
      <w:r w:rsidRPr="00254F2C">
        <w:rPr>
          <w:rStyle w:val="tal1"/>
          <w:lang w:val="ro-RO"/>
        </w:rPr>
        <w:t>soluţionare</w:t>
      </w:r>
      <w:proofErr w:type="spellEnd"/>
      <w:r w:rsidRPr="00254F2C">
        <w:rPr>
          <w:rStyle w:val="tal1"/>
          <w:lang w:val="ro-RO"/>
        </w:rPr>
        <w:t xml:space="preserve"> a cazurilor de </w:t>
      </w:r>
      <w:proofErr w:type="spellStart"/>
      <w:r w:rsidRPr="00254F2C">
        <w:rPr>
          <w:rStyle w:val="tal1"/>
          <w:lang w:val="ro-RO"/>
        </w:rPr>
        <w:t>hărţuire</w:t>
      </w:r>
      <w:proofErr w:type="spellEnd"/>
      <w:r w:rsidRPr="00254F2C">
        <w:rPr>
          <w:rStyle w:val="tal1"/>
          <w:lang w:val="ro-RO"/>
        </w:rPr>
        <w:t xml:space="preserve"> se va </w:t>
      </w:r>
      <w:proofErr w:type="spellStart"/>
      <w:r w:rsidRPr="00254F2C">
        <w:rPr>
          <w:rStyle w:val="tal1"/>
          <w:lang w:val="ro-RO"/>
        </w:rPr>
        <w:t>ţine</w:t>
      </w:r>
      <w:proofErr w:type="spellEnd"/>
      <w:r w:rsidRPr="00254F2C">
        <w:rPr>
          <w:rStyle w:val="tal1"/>
          <w:lang w:val="ro-RO"/>
        </w:rPr>
        <w:t xml:space="preserve"> seama de:</w:t>
      </w:r>
    </w:p>
    <w:p w14:paraId="6A2DFAAB"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1. </w:t>
      </w:r>
      <w:r w:rsidRPr="00254F2C">
        <w:rPr>
          <w:rStyle w:val="tpt1"/>
          <w:lang w:val="ro-RO"/>
        </w:rPr>
        <w:t>echilibrul între sexe - reprezentare paritară femei/</w:t>
      </w:r>
      <w:proofErr w:type="spellStart"/>
      <w:r w:rsidRPr="00254F2C">
        <w:rPr>
          <w:rStyle w:val="tpt1"/>
          <w:lang w:val="ro-RO"/>
        </w:rPr>
        <w:t>bărbaţi</w:t>
      </w:r>
      <w:proofErr w:type="spellEnd"/>
      <w:r w:rsidRPr="00254F2C">
        <w:rPr>
          <w:rStyle w:val="tpt1"/>
          <w:lang w:val="ro-RO"/>
        </w:rPr>
        <w:t xml:space="preserve">, în </w:t>
      </w:r>
      <w:proofErr w:type="spellStart"/>
      <w:r w:rsidRPr="00254F2C">
        <w:rPr>
          <w:rStyle w:val="tpt1"/>
          <w:lang w:val="ro-RO"/>
        </w:rPr>
        <w:t>funcţie</w:t>
      </w:r>
      <w:proofErr w:type="spellEnd"/>
      <w:r w:rsidRPr="00254F2C">
        <w:rPr>
          <w:rStyle w:val="tpt1"/>
          <w:lang w:val="ro-RO"/>
        </w:rPr>
        <w:t xml:space="preserve"> de specificul domeniului de activitate;</w:t>
      </w:r>
    </w:p>
    <w:p w14:paraId="00F654E1"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2. </w:t>
      </w:r>
      <w:r w:rsidRPr="00254F2C">
        <w:rPr>
          <w:rStyle w:val="tpt1"/>
          <w:lang w:val="ro-RO"/>
        </w:rPr>
        <w:t xml:space="preserve">conduita etică </w:t>
      </w:r>
      <w:proofErr w:type="spellStart"/>
      <w:r w:rsidRPr="00254F2C">
        <w:rPr>
          <w:rStyle w:val="tpt1"/>
          <w:lang w:val="ro-RO"/>
        </w:rPr>
        <w:t>şi</w:t>
      </w:r>
      <w:proofErr w:type="spellEnd"/>
      <w:r w:rsidRPr="00254F2C">
        <w:rPr>
          <w:rStyle w:val="tpt1"/>
          <w:lang w:val="ro-RO"/>
        </w:rPr>
        <w:t xml:space="preserve"> profesională a persoanelor desemnate să facă parte din comisia care va ancheta cazul de </w:t>
      </w:r>
      <w:proofErr w:type="spellStart"/>
      <w:r w:rsidRPr="00254F2C">
        <w:rPr>
          <w:rStyle w:val="tpt1"/>
          <w:lang w:val="ro-RO"/>
        </w:rPr>
        <w:t>hărţuire</w:t>
      </w:r>
      <w:proofErr w:type="spellEnd"/>
      <w:r w:rsidRPr="00254F2C">
        <w:rPr>
          <w:rStyle w:val="tpt1"/>
          <w:lang w:val="ro-RO"/>
        </w:rPr>
        <w:t>;</w:t>
      </w:r>
    </w:p>
    <w:p w14:paraId="0522FEA7"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3. </w:t>
      </w:r>
      <w:r w:rsidRPr="00254F2C">
        <w:rPr>
          <w:rStyle w:val="tpt1"/>
          <w:lang w:val="ro-RO"/>
        </w:rPr>
        <w:t xml:space="preserve">nu pot face parte din comisia de anchetă niciuna dintre persoanele implicate direct sau indirect în evenimentele sesizate </w:t>
      </w:r>
      <w:proofErr w:type="spellStart"/>
      <w:r w:rsidRPr="00254F2C">
        <w:rPr>
          <w:rStyle w:val="tpt1"/>
          <w:lang w:val="ro-RO"/>
        </w:rPr>
        <w:t>şi</w:t>
      </w:r>
      <w:proofErr w:type="spellEnd"/>
      <w:r w:rsidRPr="00254F2C">
        <w:rPr>
          <w:rStyle w:val="tpt1"/>
          <w:lang w:val="ro-RO"/>
        </w:rPr>
        <w:t xml:space="preserve"> conducătorul </w:t>
      </w:r>
      <w:proofErr w:type="spellStart"/>
      <w:r w:rsidRPr="00254F2C">
        <w:rPr>
          <w:rStyle w:val="tpt1"/>
          <w:lang w:val="ro-RO"/>
        </w:rPr>
        <w:t>unităţii</w:t>
      </w:r>
      <w:proofErr w:type="spellEnd"/>
      <w:r w:rsidRPr="00254F2C">
        <w:rPr>
          <w:rStyle w:val="tpt1"/>
          <w:lang w:val="ro-RO"/>
        </w:rPr>
        <w:t>;</w:t>
      </w:r>
    </w:p>
    <w:p w14:paraId="2A900804"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4. </w:t>
      </w:r>
      <w:r w:rsidRPr="00254F2C">
        <w:rPr>
          <w:rStyle w:val="tpt1"/>
          <w:lang w:val="ro-RO"/>
        </w:rPr>
        <w:t xml:space="preserve">după caz, face parte din comisie reprezentantul sindical/al </w:t>
      </w:r>
      <w:proofErr w:type="spellStart"/>
      <w:r w:rsidRPr="00254F2C">
        <w:rPr>
          <w:rStyle w:val="tpt1"/>
          <w:lang w:val="ro-RO"/>
        </w:rPr>
        <w:t>salariaţilor</w:t>
      </w:r>
      <w:proofErr w:type="spellEnd"/>
      <w:r w:rsidRPr="00254F2C">
        <w:rPr>
          <w:rStyle w:val="tpt1"/>
          <w:lang w:val="ro-RO"/>
        </w:rPr>
        <w:t>;</w:t>
      </w:r>
    </w:p>
    <w:p w14:paraId="72903B07"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5. </w:t>
      </w:r>
      <w:r w:rsidRPr="00254F2C">
        <w:rPr>
          <w:rStyle w:val="tpt1"/>
          <w:lang w:val="ro-RO"/>
        </w:rPr>
        <w:t xml:space="preserve">nevoia de a include persoane cu </w:t>
      </w:r>
      <w:proofErr w:type="spellStart"/>
      <w:r w:rsidRPr="00254F2C">
        <w:rPr>
          <w:rStyle w:val="tpt1"/>
          <w:lang w:val="ro-RO"/>
        </w:rPr>
        <w:t>competenţe</w:t>
      </w:r>
      <w:proofErr w:type="spellEnd"/>
      <w:r w:rsidRPr="00254F2C">
        <w:rPr>
          <w:rStyle w:val="tpt1"/>
          <w:lang w:val="ro-RO"/>
        </w:rPr>
        <w:t xml:space="preserve"> în domeniu, respectiv expert/tehnician egalitate de </w:t>
      </w:r>
      <w:proofErr w:type="spellStart"/>
      <w:r w:rsidRPr="00254F2C">
        <w:rPr>
          <w:rStyle w:val="tpt1"/>
          <w:lang w:val="ro-RO"/>
        </w:rPr>
        <w:t>şanse</w:t>
      </w:r>
      <w:proofErr w:type="spellEnd"/>
      <w:r w:rsidRPr="00254F2C">
        <w:rPr>
          <w:rStyle w:val="tpt1"/>
          <w:lang w:val="ro-RO"/>
        </w:rPr>
        <w:t>;</w:t>
      </w:r>
    </w:p>
    <w:p w14:paraId="22357797"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6. </w:t>
      </w:r>
      <w:r w:rsidRPr="00254F2C">
        <w:rPr>
          <w:rStyle w:val="tpt1"/>
          <w:lang w:val="ro-RO"/>
        </w:rPr>
        <w:t>posibilitatea de a introduce în cadrul echipei un expert extern.</w:t>
      </w:r>
    </w:p>
    <w:p w14:paraId="78399745" w14:textId="77777777" w:rsidR="00FA2E22" w:rsidRPr="00254F2C" w:rsidRDefault="00FA2E22" w:rsidP="00FA2E22">
      <w:pPr>
        <w:shd w:val="clear" w:color="auto" w:fill="FFFFFF"/>
        <w:ind w:firstLine="720"/>
        <w:jc w:val="both"/>
        <w:rPr>
          <w:lang w:val="ro-RO"/>
        </w:rPr>
      </w:pPr>
      <w:r w:rsidRPr="00254F2C">
        <w:rPr>
          <w:rStyle w:val="al1"/>
          <w:color w:val="auto"/>
          <w:lang w:val="ro-RO"/>
        </w:rPr>
        <w:t xml:space="preserve">(3) </w:t>
      </w:r>
      <w:r w:rsidRPr="00254F2C">
        <w:rPr>
          <w:rStyle w:val="tal1"/>
          <w:lang w:val="ro-RO"/>
        </w:rPr>
        <w:t xml:space="preserve">Comisia de primire </w:t>
      </w:r>
      <w:proofErr w:type="spellStart"/>
      <w:r w:rsidRPr="00254F2C">
        <w:rPr>
          <w:rStyle w:val="tal1"/>
          <w:lang w:val="ro-RO"/>
        </w:rPr>
        <w:t>şi</w:t>
      </w:r>
      <w:proofErr w:type="spellEnd"/>
      <w:r w:rsidRPr="00254F2C">
        <w:rPr>
          <w:rStyle w:val="tal1"/>
          <w:lang w:val="ro-RO"/>
        </w:rPr>
        <w:t xml:space="preserve"> </w:t>
      </w:r>
      <w:proofErr w:type="spellStart"/>
      <w:r w:rsidRPr="00254F2C">
        <w:rPr>
          <w:rStyle w:val="tal1"/>
          <w:lang w:val="ro-RO"/>
        </w:rPr>
        <w:t>soluţionare</w:t>
      </w:r>
      <w:proofErr w:type="spellEnd"/>
      <w:r w:rsidRPr="00254F2C">
        <w:rPr>
          <w:rStyle w:val="tal1"/>
          <w:lang w:val="ro-RO"/>
        </w:rPr>
        <w:t xml:space="preserve"> a cazurilor de </w:t>
      </w:r>
      <w:proofErr w:type="spellStart"/>
      <w:r w:rsidRPr="00254F2C">
        <w:rPr>
          <w:rStyle w:val="tal1"/>
          <w:lang w:val="ro-RO"/>
        </w:rPr>
        <w:t>hărţuire</w:t>
      </w:r>
      <w:proofErr w:type="spellEnd"/>
      <w:r w:rsidRPr="00254F2C">
        <w:rPr>
          <w:rStyle w:val="tal1"/>
          <w:lang w:val="ro-RO"/>
        </w:rPr>
        <w:t xml:space="preserve"> pe criteriul de sex </w:t>
      </w:r>
      <w:proofErr w:type="spellStart"/>
      <w:r w:rsidRPr="00254F2C">
        <w:rPr>
          <w:rStyle w:val="tal1"/>
          <w:lang w:val="ro-RO"/>
        </w:rPr>
        <w:t>şi</w:t>
      </w:r>
      <w:proofErr w:type="spellEnd"/>
      <w:r w:rsidRPr="00254F2C">
        <w:rPr>
          <w:rStyle w:val="tal1"/>
          <w:lang w:val="ro-RO"/>
        </w:rPr>
        <w:t xml:space="preserve"> </w:t>
      </w:r>
      <w:proofErr w:type="spellStart"/>
      <w:r w:rsidRPr="00254F2C">
        <w:rPr>
          <w:rStyle w:val="tal1"/>
          <w:lang w:val="ro-RO"/>
        </w:rPr>
        <w:t>hărţuire</w:t>
      </w:r>
      <w:proofErr w:type="spellEnd"/>
      <w:r w:rsidRPr="00254F2C">
        <w:rPr>
          <w:rStyle w:val="tal1"/>
          <w:lang w:val="ro-RO"/>
        </w:rPr>
        <w:t xml:space="preserve"> morală la locul de muncă, denumită în continuare </w:t>
      </w:r>
      <w:r w:rsidRPr="00254F2C">
        <w:rPr>
          <w:rStyle w:val="tal1"/>
          <w:i/>
          <w:iCs/>
          <w:lang w:val="ro-RO"/>
        </w:rPr>
        <w:t>comisia</w:t>
      </w:r>
      <w:r w:rsidRPr="00254F2C">
        <w:rPr>
          <w:rStyle w:val="tal1"/>
          <w:lang w:val="ro-RO"/>
        </w:rPr>
        <w:t xml:space="preserve">, va fi constituită din cel </w:t>
      </w:r>
      <w:proofErr w:type="spellStart"/>
      <w:r w:rsidRPr="00254F2C">
        <w:rPr>
          <w:rStyle w:val="tal1"/>
          <w:lang w:val="ro-RO"/>
        </w:rPr>
        <w:t>puţin</w:t>
      </w:r>
      <w:proofErr w:type="spellEnd"/>
      <w:r w:rsidRPr="00254F2C">
        <w:rPr>
          <w:rStyle w:val="tal1"/>
          <w:lang w:val="ro-RO"/>
        </w:rPr>
        <w:t xml:space="preserve"> 3 membri titulari </w:t>
      </w:r>
      <w:proofErr w:type="spellStart"/>
      <w:r w:rsidRPr="00254F2C">
        <w:rPr>
          <w:rStyle w:val="tal1"/>
          <w:lang w:val="ro-RO"/>
        </w:rPr>
        <w:t>şi</w:t>
      </w:r>
      <w:proofErr w:type="spellEnd"/>
      <w:r w:rsidRPr="00254F2C">
        <w:rPr>
          <w:rStyle w:val="tal1"/>
          <w:lang w:val="ro-RO"/>
        </w:rPr>
        <w:t xml:space="preserve"> un membru supleant. De asemenea, comisia va avea un secretar cu următoarele </w:t>
      </w:r>
      <w:proofErr w:type="spellStart"/>
      <w:r w:rsidRPr="00254F2C">
        <w:rPr>
          <w:rStyle w:val="tal1"/>
          <w:lang w:val="ro-RO"/>
        </w:rPr>
        <w:t>atribuţii</w:t>
      </w:r>
      <w:proofErr w:type="spellEnd"/>
      <w:r w:rsidRPr="00254F2C">
        <w:rPr>
          <w:rStyle w:val="tal1"/>
          <w:lang w:val="ro-RO"/>
        </w:rPr>
        <w:t>:</w:t>
      </w:r>
    </w:p>
    <w:p w14:paraId="546D33D7"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1. </w:t>
      </w:r>
      <w:r w:rsidRPr="00254F2C">
        <w:rPr>
          <w:rStyle w:val="tpt1"/>
          <w:lang w:val="ro-RO"/>
        </w:rPr>
        <w:t xml:space="preserve">primirea </w:t>
      </w:r>
      <w:proofErr w:type="spellStart"/>
      <w:r w:rsidRPr="00254F2C">
        <w:rPr>
          <w:rStyle w:val="tpt1"/>
          <w:lang w:val="ro-RO"/>
        </w:rPr>
        <w:t>şi</w:t>
      </w:r>
      <w:proofErr w:type="spellEnd"/>
      <w:r w:rsidRPr="00254F2C">
        <w:rPr>
          <w:rStyle w:val="tpt1"/>
          <w:lang w:val="ro-RO"/>
        </w:rPr>
        <w:t xml:space="preserve"> înregistrarea plângerilor/sesizărilor în registrul special al comisiei;</w:t>
      </w:r>
    </w:p>
    <w:p w14:paraId="7C6AB005"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2. </w:t>
      </w:r>
      <w:r w:rsidRPr="00254F2C">
        <w:rPr>
          <w:rStyle w:val="tpt1"/>
          <w:lang w:val="ro-RO"/>
        </w:rPr>
        <w:t>convocarea comisiei;</w:t>
      </w:r>
    </w:p>
    <w:p w14:paraId="23EFA5C1"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3. </w:t>
      </w:r>
      <w:r w:rsidRPr="00254F2C">
        <w:rPr>
          <w:rStyle w:val="tpt1"/>
          <w:lang w:val="ro-RO"/>
        </w:rPr>
        <w:t>redactarea proceselor-verbale întocmite în cadrul comisiei;</w:t>
      </w:r>
    </w:p>
    <w:p w14:paraId="3BB6B35B"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4. </w:t>
      </w:r>
      <w:r w:rsidRPr="00254F2C">
        <w:rPr>
          <w:rStyle w:val="tpt1"/>
          <w:lang w:val="ro-RO"/>
        </w:rPr>
        <w:t xml:space="preserve">păstrează documentele elaborate/gestionate, atât în format electronic, cât </w:t>
      </w:r>
      <w:proofErr w:type="spellStart"/>
      <w:r w:rsidRPr="00254F2C">
        <w:rPr>
          <w:rStyle w:val="tpt1"/>
          <w:lang w:val="ro-RO"/>
        </w:rPr>
        <w:t>şi</w:t>
      </w:r>
      <w:proofErr w:type="spellEnd"/>
      <w:r w:rsidRPr="00254F2C">
        <w:rPr>
          <w:rStyle w:val="tpt1"/>
          <w:lang w:val="ro-RO"/>
        </w:rPr>
        <w:t xml:space="preserve"> pe suport hârtie.</w:t>
      </w:r>
    </w:p>
    <w:p w14:paraId="6B0B8685" w14:textId="77777777" w:rsidR="00FA2E22" w:rsidRPr="00254F2C" w:rsidRDefault="00FA2E22" w:rsidP="00FA2E22">
      <w:pPr>
        <w:shd w:val="clear" w:color="auto" w:fill="FFFFFF"/>
        <w:ind w:firstLine="720"/>
        <w:jc w:val="both"/>
        <w:rPr>
          <w:lang w:val="ro-RO"/>
        </w:rPr>
      </w:pPr>
      <w:r w:rsidRPr="00254F2C">
        <w:rPr>
          <w:rStyle w:val="al1"/>
          <w:color w:val="auto"/>
          <w:lang w:val="ro-RO"/>
        </w:rPr>
        <w:t xml:space="preserve">(4) </w:t>
      </w:r>
      <w:r w:rsidRPr="00254F2C">
        <w:rPr>
          <w:rStyle w:val="tal1"/>
          <w:lang w:val="ro-RO"/>
        </w:rPr>
        <w:t xml:space="preserve">Comisia are următoarele </w:t>
      </w:r>
      <w:proofErr w:type="spellStart"/>
      <w:r w:rsidRPr="00254F2C">
        <w:rPr>
          <w:rStyle w:val="tal1"/>
          <w:lang w:val="ro-RO"/>
        </w:rPr>
        <w:t>atribuţii</w:t>
      </w:r>
      <w:proofErr w:type="spellEnd"/>
      <w:r w:rsidRPr="00254F2C">
        <w:rPr>
          <w:rStyle w:val="tal1"/>
          <w:lang w:val="ro-RO"/>
        </w:rPr>
        <w:t>:</w:t>
      </w:r>
    </w:p>
    <w:p w14:paraId="34347BB4"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1. </w:t>
      </w:r>
      <w:r w:rsidRPr="00254F2C">
        <w:rPr>
          <w:rStyle w:val="tpt1"/>
          <w:lang w:val="ro-RO"/>
        </w:rPr>
        <w:t xml:space="preserve">asigură informarea oricărui salariat, referitor la politicile </w:t>
      </w:r>
      <w:proofErr w:type="spellStart"/>
      <w:r w:rsidRPr="00254F2C">
        <w:rPr>
          <w:rStyle w:val="tpt1"/>
          <w:lang w:val="ro-RO"/>
        </w:rPr>
        <w:t>şi</w:t>
      </w:r>
      <w:proofErr w:type="spellEnd"/>
      <w:r w:rsidRPr="00254F2C">
        <w:rPr>
          <w:rStyle w:val="tpt1"/>
          <w:lang w:val="ro-RO"/>
        </w:rPr>
        <w:t xml:space="preserve"> </w:t>
      </w:r>
      <w:proofErr w:type="spellStart"/>
      <w:r w:rsidRPr="00254F2C">
        <w:rPr>
          <w:rStyle w:val="tpt1"/>
          <w:lang w:val="ro-RO"/>
        </w:rPr>
        <w:t>legislaţia</w:t>
      </w:r>
      <w:proofErr w:type="spellEnd"/>
      <w:r w:rsidRPr="00254F2C">
        <w:rPr>
          <w:rStyle w:val="tpt1"/>
          <w:lang w:val="ro-RO"/>
        </w:rPr>
        <w:t xml:space="preserve"> în vigoare;</w:t>
      </w:r>
    </w:p>
    <w:p w14:paraId="5C7A64B5"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2. </w:t>
      </w:r>
      <w:r w:rsidRPr="00254F2C">
        <w:rPr>
          <w:rStyle w:val="tpt1"/>
          <w:lang w:val="ro-RO"/>
        </w:rPr>
        <w:t xml:space="preserve">asigură suport </w:t>
      </w:r>
      <w:proofErr w:type="spellStart"/>
      <w:r w:rsidRPr="00254F2C">
        <w:rPr>
          <w:rStyle w:val="tpt1"/>
          <w:lang w:val="ro-RO"/>
        </w:rPr>
        <w:t>şi</w:t>
      </w:r>
      <w:proofErr w:type="spellEnd"/>
      <w:r w:rsidRPr="00254F2C">
        <w:rPr>
          <w:rStyle w:val="tpt1"/>
          <w:lang w:val="ro-RO"/>
        </w:rPr>
        <w:t xml:space="preserve"> consiliere pentru </w:t>
      </w:r>
      <w:proofErr w:type="spellStart"/>
      <w:r w:rsidRPr="00254F2C">
        <w:rPr>
          <w:rStyle w:val="tpt1"/>
          <w:lang w:val="ro-RO"/>
        </w:rPr>
        <w:t>angajaţii</w:t>
      </w:r>
      <w:proofErr w:type="spellEnd"/>
      <w:r w:rsidRPr="00254F2C">
        <w:rPr>
          <w:rStyle w:val="tpt1"/>
          <w:lang w:val="ro-RO"/>
        </w:rPr>
        <w:t xml:space="preserve"> </w:t>
      </w:r>
      <w:proofErr w:type="spellStart"/>
      <w:r w:rsidRPr="00254F2C">
        <w:rPr>
          <w:rStyle w:val="tpt1"/>
          <w:lang w:val="ro-RO"/>
        </w:rPr>
        <w:t>afectaţi</w:t>
      </w:r>
      <w:proofErr w:type="spellEnd"/>
      <w:r w:rsidRPr="00254F2C">
        <w:rPr>
          <w:rStyle w:val="tpt1"/>
          <w:lang w:val="ro-RO"/>
        </w:rPr>
        <w:t xml:space="preserve"> de un incident de tip </w:t>
      </w:r>
      <w:proofErr w:type="spellStart"/>
      <w:r w:rsidRPr="00254F2C">
        <w:rPr>
          <w:rStyle w:val="tpt1"/>
          <w:lang w:val="ro-RO"/>
        </w:rPr>
        <w:t>hărţuire</w:t>
      </w:r>
      <w:proofErr w:type="spellEnd"/>
      <w:r w:rsidRPr="00254F2C">
        <w:rPr>
          <w:rStyle w:val="tpt1"/>
          <w:lang w:val="ro-RO"/>
        </w:rPr>
        <w:t xml:space="preserve">, </w:t>
      </w:r>
      <w:proofErr w:type="spellStart"/>
      <w:r w:rsidRPr="00254F2C">
        <w:rPr>
          <w:rStyle w:val="tpt1"/>
          <w:lang w:val="ro-RO"/>
        </w:rPr>
        <w:t>situaţiile</w:t>
      </w:r>
      <w:proofErr w:type="spellEnd"/>
      <w:r w:rsidRPr="00254F2C">
        <w:rPr>
          <w:rStyle w:val="tpt1"/>
          <w:lang w:val="ro-RO"/>
        </w:rPr>
        <w:t xml:space="preserve"> expuse fiind </w:t>
      </w:r>
      <w:proofErr w:type="spellStart"/>
      <w:r w:rsidRPr="00254F2C">
        <w:rPr>
          <w:rStyle w:val="tpt1"/>
          <w:lang w:val="ro-RO"/>
        </w:rPr>
        <w:t>confidenţiale</w:t>
      </w:r>
      <w:proofErr w:type="spellEnd"/>
      <w:r w:rsidRPr="00254F2C">
        <w:rPr>
          <w:rStyle w:val="tpt1"/>
          <w:lang w:val="ro-RO"/>
        </w:rPr>
        <w:t xml:space="preserve"> </w:t>
      </w:r>
      <w:proofErr w:type="spellStart"/>
      <w:r w:rsidRPr="00254F2C">
        <w:rPr>
          <w:rStyle w:val="tpt1"/>
          <w:lang w:val="ro-RO"/>
        </w:rPr>
        <w:t>şi</w:t>
      </w:r>
      <w:proofErr w:type="spellEnd"/>
      <w:r w:rsidRPr="00254F2C">
        <w:rPr>
          <w:rStyle w:val="tpt1"/>
          <w:lang w:val="ro-RO"/>
        </w:rPr>
        <w:t xml:space="preserve"> analizate cu </w:t>
      </w:r>
      <w:proofErr w:type="spellStart"/>
      <w:r w:rsidRPr="00254F2C">
        <w:rPr>
          <w:rStyle w:val="tpt1"/>
          <w:lang w:val="ro-RO"/>
        </w:rPr>
        <w:t>atenţia</w:t>
      </w:r>
      <w:proofErr w:type="spellEnd"/>
      <w:r w:rsidRPr="00254F2C">
        <w:rPr>
          <w:rStyle w:val="tpt1"/>
          <w:lang w:val="ro-RO"/>
        </w:rPr>
        <w:t xml:space="preserve"> cuvenită;</w:t>
      </w:r>
    </w:p>
    <w:p w14:paraId="5E76560F" w14:textId="77777777" w:rsidR="00FA2E22" w:rsidRPr="00254F2C" w:rsidRDefault="00FA2E22" w:rsidP="00FA2E22">
      <w:pPr>
        <w:shd w:val="clear" w:color="auto" w:fill="FFFFFF"/>
        <w:ind w:firstLine="720"/>
        <w:jc w:val="both"/>
        <w:rPr>
          <w:lang w:val="ro-RO"/>
        </w:rPr>
      </w:pPr>
      <w:r w:rsidRPr="00254F2C">
        <w:rPr>
          <w:rStyle w:val="pt1"/>
          <w:color w:val="auto"/>
          <w:lang w:val="ro-RO"/>
        </w:rPr>
        <w:lastRenderedPageBreak/>
        <w:t xml:space="preserve">3. </w:t>
      </w:r>
      <w:r w:rsidRPr="00254F2C">
        <w:rPr>
          <w:rStyle w:val="tpt1"/>
          <w:lang w:val="ro-RO"/>
        </w:rPr>
        <w:t xml:space="preserve">participă nemijlocit la </w:t>
      </w:r>
      <w:proofErr w:type="spellStart"/>
      <w:r w:rsidRPr="00254F2C">
        <w:rPr>
          <w:rStyle w:val="tpt1"/>
          <w:lang w:val="ro-RO"/>
        </w:rPr>
        <w:t>soluţionarea</w:t>
      </w:r>
      <w:proofErr w:type="spellEnd"/>
      <w:r w:rsidRPr="00254F2C">
        <w:rPr>
          <w:rStyle w:val="tpt1"/>
          <w:lang w:val="ro-RO"/>
        </w:rPr>
        <w:t xml:space="preserve"> plângerilor formulate de </w:t>
      </w:r>
      <w:proofErr w:type="spellStart"/>
      <w:r w:rsidRPr="00254F2C">
        <w:rPr>
          <w:rStyle w:val="tpt1"/>
          <w:lang w:val="ro-RO"/>
        </w:rPr>
        <w:t>salariaţi</w:t>
      </w:r>
      <w:proofErr w:type="spellEnd"/>
      <w:r w:rsidRPr="00254F2C">
        <w:rPr>
          <w:rStyle w:val="tpt1"/>
          <w:lang w:val="ro-RO"/>
        </w:rPr>
        <w:t xml:space="preserve">, în legătură cu </w:t>
      </w:r>
      <w:proofErr w:type="spellStart"/>
      <w:r w:rsidRPr="00254F2C">
        <w:rPr>
          <w:rStyle w:val="tpt1"/>
          <w:lang w:val="ro-RO"/>
        </w:rPr>
        <w:t>situaţiile</w:t>
      </w:r>
      <w:proofErr w:type="spellEnd"/>
      <w:r w:rsidRPr="00254F2C">
        <w:rPr>
          <w:rStyle w:val="tpt1"/>
          <w:lang w:val="ro-RO"/>
        </w:rPr>
        <w:t xml:space="preserve"> de comportament necorespunzător, indiferent dacă aceste plângeri sunt formale sau informale;</w:t>
      </w:r>
    </w:p>
    <w:p w14:paraId="7CD06346"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4. </w:t>
      </w:r>
      <w:r w:rsidRPr="00254F2C">
        <w:rPr>
          <w:rStyle w:val="tpt1"/>
          <w:lang w:val="ro-RO"/>
        </w:rPr>
        <w:t xml:space="preserve">raportează conducătorului </w:t>
      </w:r>
      <w:proofErr w:type="spellStart"/>
      <w:r w:rsidRPr="00254F2C">
        <w:rPr>
          <w:rStyle w:val="tpt1"/>
          <w:lang w:val="ro-RO"/>
        </w:rPr>
        <w:t>instituţiei</w:t>
      </w:r>
      <w:proofErr w:type="spellEnd"/>
      <w:r w:rsidRPr="00254F2C">
        <w:rPr>
          <w:rStyle w:val="tpt1"/>
          <w:lang w:val="ro-RO"/>
        </w:rPr>
        <w:t xml:space="preserve">/angajatorului toate </w:t>
      </w:r>
      <w:proofErr w:type="spellStart"/>
      <w:r w:rsidRPr="00254F2C">
        <w:rPr>
          <w:rStyle w:val="tpt1"/>
          <w:lang w:val="ro-RO"/>
        </w:rPr>
        <w:t>situaţiile</w:t>
      </w:r>
      <w:proofErr w:type="spellEnd"/>
      <w:r w:rsidRPr="00254F2C">
        <w:rPr>
          <w:rStyle w:val="tpt1"/>
          <w:lang w:val="ro-RO"/>
        </w:rPr>
        <w:t xml:space="preserve"> de tip </w:t>
      </w:r>
      <w:proofErr w:type="spellStart"/>
      <w:r w:rsidRPr="00254F2C">
        <w:rPr>
          <w:rStyle w:val="tpt1"/>
          <w:lang w:val="ro-RO"/>
        </w:rPr>
        <w:t>hărţuire</w:t>
      </w:r>
      <w:proofErr w:type="spellEnd"/>
      <w:r w:rsidRPr="00254F2C">
        <w:rPr>
          <w:rStyle w:val="tpt1"/>
          <w:lang w:val="ro-RO"/>
        </w:rPr>
        <w:t xml:space="preserve"> care îi sunt aduse la </w:t>
      </w:r>
      <w:proofErr w:type="spellStart"/>
      <w:r w:rsidRPr="00254F2C">
        <w:rPr>
          <w:rStyle w:val="tpt1"/>
          <w:lang w:val="ro-RO"/>
        </w:rPr>
        <w:t>cunoştinţă</w:t>
      </w:r>
      <w:proofErr w:type="spellEnd"/>
      <w:r w:rsidRPr="00254F2C">
        <w:rPr>
          <w:rStyle w:val="tpt1"/>
          <w:lang w:val="ro-RO"/>
        </w:rPr>
        <w:t>;</w:t>
      </w:r>
    </w:p>
    <w:p w14:paraId="617D6EDC" w14:textId="77777777" w:rsidR="00FA2E22" w:rsidRPr="00254F2C" w:rsidRDefault="00FA2E22" w:rsidP="00FA2E22">
      <w:pPr>
        <w:shd w:val="clear" w:color="auto" w:fill="FFFFFF"/>
        <w:ind w:firstLine="720"/>
        <w:jc w:val="both"/>
        <w:rPr>
          <w:rStyle w:val="tpt1"/>
          <w:lang w:val="ro-RO"/>
        </w:rPr>
      </w:pPr>
      <w:r w:rsidRPr="00254F2C">
        <w:rPr>
          <w:rStyle w:val="pt1"/>
          <w:color w:val="auto"/>
          <w:lang w:val="ro-RO"/>
        </w:rPr>
        <w:t xml:space="preserve">5. </w:t>
      </w:r>
      <w:r w:rsidRPr="00254F2C">
        <w:rPr>
          <w:rStyle w:val="tpt1"/>
          <w:lang w:val="ro-RO"/>
        </w:rPr>
        <w:t xml:space="preserve">cooperează cu </w:t>
      </w:r>
      <w:proofErr w:type="spellStart"/>
      <w:r w:rsidRPr="00254F2C">
        <w:rPr>
          <w:rStyle w:val="tpt1"/>
          <w:lang w:val="ro-RO"/>
        </w:rPr>
        <w:t>angajaţii</w:t>
      </w:r>
      <w:proofErr w:type="spellEnd"/>
      <w:r w:rsidRPr="00254F2C">
        <w:rPr>
          <w:rStyle w:val="tpt1"/>
          <w:lang w:val="ro-RO"/>
        </w:rPr>
        <w:t xml:space="preserve"> în toate </w:t>
      </w:r>
      <w:proofErr w:type="spellStart"/>
      <w:r w:rsidRPr="00254F2C">
        <w:rPr>
          <w:rStyle w:val="tpt1"/>
          <w:lang w:val="ro-RO"/>
        </w:rPr>
        <w:t>situaţiile</w:t>
      </w:r>
      <w:proofErr w:type="spellEnd"/>
      <w:r w:rsidRPr="00254F2C">
        <w:rPr>
          <w:rStyle w:val="tpt1"/>
          <w:lang w:val="ro-RO"/>
        </w:rPr>
        <w:t xml:space="preserve"> în care </w:t>
      </w:r>
      <w:proofErr w:type="spellStart"/>
      <w:r w:rsidRPr="00254F2C">
        <w:rPr>
          <w:rStyle w:val="tpt1"/>
          <w:lang w:val="ro-RO"/>
        </w:rPr>
        <w:t>aceştia</w:t>
      </w:r>
      <w:proofErr w:type="spellEnd"/>
      <w:r w:rsidRPr="00254F2C">
        <w:rPr>
          <w:rStyle w:val="tpt1"/>
          <w:lang w:val="ro-RO"/>
        </w:rPr>
        <w:t xml:space="preserve"> sunt </w:t>
      </w:r>
      <w:proofErr w:type="spellStart"/>
      <w:r w:rsidRPr="00254F2C">
        <w:rPr>
          <w:rStyle w:val="tpt1"/>
          <w:lang w:val="ro-RO"/>
        </w:rPr>
        <w:t>solicitaţi</w:t>
      </w:r>
      <w:proofErr w:type="spellEnd"/>
      <w:r w:rsidRPr="00254F2C">
        <w:rPr>
          <w:rStyle w:val="tpt1"/>
          <w:lang w:val="ro-RO"/>
        </w:rPr>
        <w:t xml:space="preserve"> să furnizeze </w:t>
      </w:r>
      <w:proofErr w:type="spellStart"/>
      <w:r w:rsidRPr="00254F2C">
        <w:rPr>
          <w:rStyle w:val="tpt1"/>
          <w:lang w:val="ro-RO"/>
        </w:rPr>
        <w:t>informaţii</w:t>
      </w:r>
      <w:proofErr w:type="spellEnd"/>
      <w:r w:rsidRPr="00254F2C">
        <w:rPr>
          <w:rStyle w:val="tpt1"/>
          <w:lang w:val="ro-RO"/>
        </w:rPr>
        <w:t xml:space="preserve"> relevante pentru </w:t>
      </w:r>
      <w:proofErr w:type="spellStart"/>
      <w:r w:rsidRPr="00254F2C">
        <w:rPr>
          <w:rStyle w:val="tpt1"/>
          <w:lang w:val="ro-RO"/>
        </w:rPr>
        <w:t>soluţionarea</w:t>
      </w:r>
      <w:proofErr w:type="spellEnd"/>
      <w:r w:rsidRPr="00254F2C">
        <w:rPr>
          <w:rStyle w:val="tpt1"/>
          <w:lang w:val="ro-RO"/>
        </w:rPr>
        <w:t xml:space="preserve"> unui caz de </w:t>
      </w:r>
      <w:proofErr w:type="spellStart"/>
      <w:r w:rsidRPr="00254F2C">
        <w:rPr>
          <w:rStyle w:val="tpt1"/>
          <w:lang w:val="ro-RO"/>
        </w:rPr>
        <w:t>hărţuire</w:t>
      </w:r>
      <w:proofErr w:type="spellEnd"/>
      <w:r w:rsidRPr="00254F2C">
        <w:rPr>
          <w:rStyle w:val="tpt1"/>
          <w:lang w:val="ro-RO"/>
        </w:rPr>
        <w:t>;</w:t>
      </w:r>
    </w:p>
    <w:p w14:paraId="2412E6A2" w14:textId="77777777" w:rsidR="00FA2E22" w:rsidRPr="00254F2C" w:rsidRDefault="00FA2E22" w:rsidP="00FA2E22">
      <w:pPr>
        <w:shd w:val="clear" w:color="auto" w:fill="FFFFFF"/>
        <w:ind w:firstLine="720"/>
        <w:jc w:val="both"/>
        <w:rPr>
          <w:lang w:val="ro-RO"/>
        </w:rPr>
      </w:pPr>
      <w:r w:rsidRPr="00254F2C">
        <w:rPr>
          <w:rStyle w:val="pt1"/>
          <w:color w:val="auto"/>
          <w:lang w:val="ro-RO"/>
        </w:rPr>
        <w:t xml:space="preserve">6. </w:t>
      </w:r>
      <w:r w:rsidRPr="00254F2C">
        <w:rPr>
          <w:rStyle w:val="tpt1"/>
          <w:lang w:val="ro-RO"/>
        </w:rPr>
        <w:t xml:space="preserve">gestionează procesele de </w:t>
      </w:r>
      <w:proofErr w:type="spellStart"/>
      <w:r w:rsidRPr="00254F2C">
        <w:rPr>
          <w:rStyle w:val="tpt1"/>
          <w:lang w:val="ro-RO"/>
        </w:rPr>
        <w:t>soluţionare</w:t>
      </w:r>
      <w:proofErr w:type="spellEnd"/>
      <w:r w:rsidRPr="00254F2C">
        <w:rPr>
          <w:rStyle w:val="tpt1"/>
          <w:lang w:val="ro-RO"/>
        </w:rPr>
        <w:t xml:space="preserve"> a plângerilor </w:t>
      </w:r>
      <w:proofErr w:type="spellStart"/>
      <w:r w:rsidRPr="00254F2C">
        <w:rPr>
          <w:rStyle w:val="tpt1"/>
          <w:lang w:val="ro-RO"/>
        </w:rPr>
        <w:t>şi</w:t>
      </w:r>
      <w:proofErr w:type="spellEnd"/>
      <w:r w:rsidRPr="00254F2C">
        <w:rPr>
          <w:rStyle w:val="tpt1"/>
          <w:lang w:val="ro-RO"/>
        </w:rPr>
        <w:t xml:space="preserve">/sau a măsurilor disciplinare, împreună cu conducerea </w:t>
      </w:r>
      <w:proofErr w:type="spellStart"/>
      <w:r w:rsidRPr="00254F2C">
        <w:rPr>
          <w:rStyle w:val="tpt1"/>
          <w:lang w:val="ro-RO"/>
        </w:rPr>
        <w:t>instituţiei</w:t>
      </w:r>
      <w:proofErr w:type="spellEnd"/>
      <w:r w:rsidRPr="00254F2C">
        <w:rPr>
          <w:rStyle w:val="tpt1"/>
          <w:lang w:val="ro-RO"/>
        </w:rPr>
        <w:t>/angajatorului.</w:t>
      </w:r>
    </w:p>
    <w:p w14:paraId="0426A03C" w14:textId="77777777" w:rsidR="00FA2E22" w:rsidRPr="00254F2C" w:rsidRDefault="00FA2E22" w:rsidP="00FA2E22">
      <w:pPr>
        <w:shd w:val="clear" w:color="auto" w:fill="FFFFFF"/>
        <w:jc w:val="both"/>
        <w:rPr>
          <w:lang w:val="ro-RO"/>
        </w:rPr>
      </w:pPr>
    </w:p>
    <w:p w14:paraId="58DDC6EE" w14:textId="77777777" w:rsidR="00FA2E22" w:rsidRPr="00254F2C" w:rsidRDefault="00FA2E22" w:rsidP="00FA2E22">
      <w:pPr>
        <w:shd w:val="clear" w:color="auto" w:fill="FFFFFF"/>
        <w:jc w:val="both"/>
        <w:rPr>
          <w:lang w:val="ro-RO"/>
        </w:rPr>
      </w:pPr>
    </w:p>
    <w:p w14:paraId="4F258DF3" w14:textId="77777777" w:rsidR="00254F2C" w:rsidRPr="00254F2C" w:rsidRDefault="00254F2C" w:rsidP="00FA2E22">
      <w:pPr>
        <w:shd w:val="clear" w:color="auto" w:fill="FFFFFF"/>
        <w:jc w:val="both"/>
        <w:rPr>
          <w:lang w:val="ro-RO"/>
        </w:rPr>
      </w:pPr>
    </w:p>
    <w:p w14:paraId="6EC375EC" w14:textId="77777777" w:rsidR="00FA2E22" w:rsidRPr="00254F2C" w:rsidRDefault="00FA2E22" w:rsidP="00FA2E22">
      <w:pPr>
        <w:shd w:val="clear" w:color="auto" w:fill="FFFFFF"/>
        <w:jc w:val="both"/>
        <w:rPr>
          <w:b/>
          <w:lang w:val="ro-RO"/>
        </w:rPr>
      </w:pPr>
      <w:r w:rsidRPr="00254F2C">
        <w:rPr>
          <w:b/>
          <w:lang w:val="ro-RO"/>
        </w:rPr>
        <w:t>Notă</w:t>
      </w:r>
    </w:p>
    <w:p w14:paraId="5B8FC5FC" w14:textId="77777777" w:rsidR="00FA2E22" w:rsidRPr="00254F2C" w:rsidRDefault="00FA2E22" w:rsidP="00FA2E22">
      <w:pPr>
        <w:jc w:val="both"/>
        <w:rPr>
          <w:b/>
          <w:sz w:val="22"/>
          <w:szCs w:val="22"/>
          <w:lang w:val="ro-RO"/>
        </w:rPr>
      </w:pPr>
      <w:r w:rsidRPr="00254F2C">
        <w:rPr>
          <w:sz w:val="22"/>
          <w:szCs w:val="22"/>
          <w:vertAlign w:val="superscript"/>
          <w:lang w:val="ro-RO"/>
        </w:rPr>
        <w:t>1</w:t>
      </w:r>
      <w:r w:rsidRPr="00254F2C">
        <w:rPr>
          <w:sz w:val="22"/>
          <w:szCs w:val="22"/>
          <w:lang w:val="ro-RO"/>
        </w:rPr>
        <w:t xml:space="preserve"> </w:t>
      </w:r>
      <w:r w:rsidRPr="00254F2C">
        <w:rPr>
          <w:b/>
          <w:sz w:val="22"/>
          <w:szCs w:val="22"/>
          <w:lang w:val="ro-RO"/>
        </w:rPr>
        <w:t>Angajatorul desemnează</w:t>
      </w:r>
      <w:r w:rsidRPr="00254F2C">
        <w:rPr>
          <w:sz w:val="22"/>
          <w:szCs w:val="22"/>
          <w:lang w:val="ro-RO"/>
        </w:rPr>
        <w:t xml:space="preserve"> persoana responsabilă, respectiv membrii Comisiei de primire </w:t>
      </w:r>
      <w:proofErr w:type="spellStart"/>
      <w:r w:rsidRPr="00254F2C">
        <w:rPr>
          <w:sz w:val="22"/>
          <w:szCs w:val="22"/>
          <w:lang w:val="ro-RO"/>
        </w:rPr>
        <w:t>şi</w:t>
      </w:r>
      <w:proofErr w:type="spellEnd"/>
      <w:r w:rsidRPr="00254F2C">
        <w:rPr>
          <w:sz w:val="22"/>
          <w:szCs w:val="22"/>
          <w:lang w:val="ro-RO"/>
        </w:rPr>
        <w:t xml:space="preserve"> </w:t>
      </w:r>
      <w:proofErr w:type="spellStart"/>
      <w:r w:rsidRPr="00254F2C">
        <w:rPr>
          <w:sz w:val="22"/>
          <w:szCs w:val="22"/>
          <w:lang w:val="ro-RO"/>
        </w:rPr>
        <w:t>soluţionare</w:t>
      </w:r>
      <w:proofErr w:type="spellEnd"/>
      <w:r w:rsidRPr="00254F2C">
        <w:rPr>
          <w:sz w:val="22"/>
          <w:szCs w:val="22"/>
          <w:lang w:val="ro-RO"/>
        </w:rPr>
        <w:t xml:space="preserve"> a cazurilor de </w:t>
      </w:r>
      <w:proofErr w:type="spellStart"/>
      <w:r w:rsidRPr="00254F2C">
        <w:rPr>
          <w:sz w:val="22"/>
          <w:szCs w:val="22"/>
          <w:lang w:val="ro-RO"/>
        </w:rPr>
        <w:t>hărţuire</w:t>
      </w:r>
      <w:proofErr w:type="spellEnd"/>
      <w:r w:rsidRPr="00254F2C">
        <w:rPr>
          <w:sz w:val="22"/>
          <w:szCs w:val="22"/>
          <w:lang w:val="ro-RO"/>
        </w:rPr>
        <w:t xml:space="preserve">, </w:t>
      </w:r>
      <w:r w:rsidRPr="00254F2C">
        <w:rPr>
          <w:b/>
          <w:sz w:val="22"/>
          <w:szCs w:val="22"/>
          <w:lang w:val="ro-RO"/>
        </w:rPr>
        <w:t>prin decizie.</w:t>
      </w:r>
    </w:p>
    <w:p w14:paraId="35AB3A13" w14:textId="77777777" w:rsidR="00FA2E22" w:rsidRPr="00254F2C" w:rsidRDefault="00FA2E22" w:rsidP="00FA2E22">
      <w:pPr>
        <w:jc w:val="both"/>
        <w:rPr>
          <w:sz w:val="22"/>
          <w:szCs w:val="22"/>
          <w:lang w:val="ro-RO"/>
        </w:rPr>
      </w:pPr>
      <w:r w:rsidRPr="00254F2C">
        <w:rPr>
          <w:b/>
          <w:sz w:val="22"/>
          <w:szCs w:val="22"/>
          <w:lang w:val="ro-RO"/>
        </w:rPr>
        <w:t xml:space="preserve">La nominalizarea Comisiei </w:t>
      </w:r>
      <w:r w:rsidRPr="00254F2C">
        <w:rPr>
          <w:sz w:val="22"/>
          <w:szCs w:val="22"/>
          <w:lang w:val="ro-RO"/>
        </w:rPr>
        <w:t xml:space="preserve">de primire </w:t>
      </w:r>
      <w:proofErr w:type="spellStart"/>
      <w:r w:rsidRPr="00254F2C">
        <w:rPr>
          <w:sz w:val="22"/>
          <w:szCs w:val="22"/>
          <w:lang w:val="ro-RO"/>
        </w:rPr>
        <w:t>şi</w:t>
      </w:r>
      <w:proofErr w:type="spellEnd"/>
      <w:r w:rsidRPr="00254F2C">
        <w:rPr>
          <w:sz w:val="22"/>
          <w:szCs w:val="22"/>
          <w:lang w:val="ro-RO"/>
        </w:rPr>
        <w:t xml:space="preserve"> </w:t>
      </w:r>
      <w:proofErr w:type="spellStart"/>
      <w:r w:rsidRPr="00254F2C">
        <w:rPr>
          <w:sz w:val="22"/>
          <w:szCs w:val="22"/>
          <w:lang w:val="ro-RO"/>
        </w:rPr>
        <w:t>soluţionare</w:t>
      </w:r>
      <w:proofErr w:type="spellEnd"/>
      <w:r w:rsidRPr="00254F2C">
        <w:rPr>
          <w:sz w:val="22"/>
          <w:szCs w:val="22"/>
          <w:lang w:val="ro-RO"/>
        </w:rPr>
        <w:t xml:space="preserve"> a cazurilor de </w:t>
      </w:r>
      <w:proofErr w:type="spellStart"/>
      <w:r w:rsidRPr="00254F2C">
        <w:rPr>
          <w:sz w:val="22"/>
          <w:szCs w:val="22"/>
          <w:lang w:val="ro-RO"/>
        </w:rPr>
        <w:t>hărţuire</w:t>
      </w:r>
      <w:proofErr w:type="spellEnd"/>
      <w:r w:rsidRPr="00254F2C">
        <w:rPr>
          <w:sz w:val="22"/>
          <w:szCs w:val="22"/>
          <w:lang w:val="ro-RO"/>
        </w:rPr>
        <w:t xml:space="preserve"> se </w:t>
      </w:r>
      <w:r w:rsidRPr="00254F2C">
        <w:rPr>
          <w:b/>
          <w:sz w:val="22"/>
          <w:szCs w:val="22"/>
          <w:lang w:val="ro-RO"/>
        </w:rPr>
        <w:t xml:space="preserve">va </w:t>
      </w:r>
      <w:proofErr w:type="spellStart"/>
      <w:r w:rsidRPr="00254F2C">
        <w:rPr>
          <w:b/>
          <w:sz w:val="22"/>
          <w:szCs w:val="22"/>
          <w:lang w:val="ro-RO"/>
        </w:rPr>
        <w:t>ţine</w:t>
      </w:r>
      <w:proofErr w:type="spellEnd"/>
      <w:r w:rsidRPr="00254F2C">
        <w:rPr>
          <w:b/>
          <w:sz w:val="22"/>
          <w:szCs w:val="22"/>
          <w:lang w:val="ro-RO"/>
        </w:rPr>
        <w:t xml:space="preserve"> seama de următoarele aspecte</w:t>
      </w:r>
      <w:r w:rsidRPr="00254F2C">
        <w:rPr>
          <w:sz w:val="22"/>
          <w:szCs w:val="22"/>
          <w:lang w:val="ro-RO"/>
        </w:rPr>
        <w:t>:</w:t>
      </w:r>
    </w:p>
    <w:p w14:paraId="04DFC977" w14:textId="77777777" w:rsidR="00FA2E22" w:rsidRPr="00254F2C" w:rsidRDefault="00FA2E22" w:rsidP="00FA2E22">
      <w:pPr>
        <w:jc w:val="both"/>
        <w:rPr>
          <w:sz w:val="22"/>
          <w:szCs w:val="22"/>
          <w:lang w:val="ro-RO"/>
        </w:rPr>
      </w:pPr>
      <w:r w:rsidRPr="00254F2C">
        <w:rPr>
          <w:sz w:val="22"/>
          <w:szCs w:val="22"/>
          <w:lang w:val="ro-RO"/>
        </w:rPr>
        <w:t xml:space="preserve">- asigurarea echilibrului între sexe - </w:t>
      </w:r>
      <w:r w:rsidRPr="00254F2C">
        <w:rPr>
          <w:b/>
          <w:sz w:val="22"/>
          <w:szCs w:val="22"/>
          <w:lang w:val="ro-RO"/>
        </w:rPr>
        <w:t>reprezentare paritară femei/</w:t>
      </w:r>
      <w:proofErr w:type="spellStart"/>
      <w:r w:rsidRPr="00254F2C">
        <w:rPr>
          <w:b/>
          <w:sz w:val="22"/>
          <w:szCs w:val="22"/>
          <w:lang w:val="ro-RO"/>
        </w:rPr>
        <w:t>bărbaţi</w:t>
      </w:r>
      <w:proofErr w:type="spellEnd"/>
      <w:r w:rsidRPr="00254F2C">
        <w:rPr>
          <w:sz w:val="22"/>
          <w:szCs w:val="22"/>
          <w:lang w:val="ro-RO"/>
        </w:rPr>
        <w:t xml:space="preserve">, în </w:t>
      </w:r>
      <w:proofErr w:type="spellStart"/>
      <w:r w:rsidRPr="00254F2C">
        <w:rPr>
          <w:sz w:val="22"/>
          <w:szCs w:val="22"/>
          <w:lang w:val="ro-RO"/>
        </w:rPr>
        <w:t>funcţie</w:t>
      </w:r>
      <w:proofErr w:type="spellEnd"/>
      <w:r w:rsidRPr="00254F2C">
        <w:rPr>
          <w:sz w:val="22"/>
          <w:szCs w:val="22"/>
          <w:lang w:val="ro-RO"/>
        </w:rPr>
        <w:t xml:space="preserve"> de specificul domeniului de activitate;</w:t>
      </w:r>
    </w:p>
    <w:p w14:paraId="1840968D" w14:textId="77777777" w:rsidR="00FA2E22" w:rsidRPr="00254F2C" w:rsidRDefault="00FA2E22" w:rsidP="00FA2E22">
      <w:pPr>
        <w:jc w:val="both"/>
        <w:rPr>
          <w:sz w:val="22"/>
          <w:szCs w:val="22"/>
          <w:lang w:val="ro-RO"/>
        </w:rPr>
      </w:pPr>
      <w:r w:rsidRPr="00254F2C">
        <w:rPr>
          <w:b/>
          <w:sz w:val="22"/>
          <w:szCs w:val="22"/>
          <w:lang w:val="ro-RO"/>
        </w:rPr>
        <w:t xml:space="preserve">- conduita etică </w:t>
      </w:r>
      <w:proofErr w:type="spellStart"/>
      <w:r w:rsidRPr="00254F2C">
        <w:rPr>
          <w:b/>
          <w:sz w:val="22"/>
          <w:szCs w:val="22"/>
          <w:lang w:val="ro-RO"/>
        </w:rPr>
        <w:t>şi</w:t>
      </w:r>
      <w:proofErr w:type="spellEnd"/>
      <w:r w:rsidRPr="00254F2C">
        <w:rPr>
          <w:b/>
          <w:sz w:val="22"/>
          <w:szCs w:val="22"/>
          <w:lang w:val="ro-RO"/>
        </w:rPr>
        <w:t xml:space="preserve"> profesională</w:t>
      </w:r>
      <w:r w:rsidRPr="00254F2C">
        <w:rPr>
          <w:sz w:val="22"/>
          <w:szCs w:val="22"/>
          <w:lang w:val="ro-RO"/>
        </w:rPr>
        <w:t xml:space="preserve"> a persoanelor desemnate să facă parte din comisia care va ancheta cazul de </w:t>
      </w:r>
      <w:proofErr w:type="spellStart"/>
      <w:r w:rsidRPr="00254F2C">
        <w:rPr>
          <w:sz w:val="22"/>
          <w:szCs w:val="22"/>
          <w:lang w:val="ro-RO"/>
        </w:rPr>
        <w:t>hărţuire</w:t>
      </w:r>
      <w:proofErr w:type="spellEnd"/>
      <w:r w:rsidRPr="00254F2C">
        <w:rPr>
          <w:sz w:val="22"/>
          <w:szCs w:val="22"/>
          <w:lang w:val="ro-RO"/>
        </w:rPr>
        <w:t>;</w:t>
      </w:r>
    </w:p>
    <w:p w14:paraId="00DC5B2B" w14:textId="77777777" w:rsidR="00FA2E22" w:rsidRPr="00254F2C" w:rsidRDefault="00FA2E22" w:rsidP="00FA2E22">
      <w:pPr>
        <w:jc w:val="both"/>
        <w:rPr>
          <w:sz w:val="22"/>
          <w:szCs w:val="22"/>
          <w:lang w:val="ro-RO"/>
        </w:rPr>
      </w:pPr>
      <w:r w:rsidRPr="00254F2C">
        <w:rPr>
          <w:sz w:val="22"/>
          <w:szCs w:val="22"/>
          <w:lang w:val="ro-RO"/>
        </w:rPr>
        <w:t xml:space="preserve">- faptul că </w:t>
      </w:r>
      <w:r w:rsidRPr="00254F2C">
        <w:rPr>
          <w:b/>
          <w:sz w:val="22"/>
          <w:szCs w:val="22"/>
          <w:lang w:val="ro-RO"/>
        </w:rPr>
        <w:t>nu pot face parte din comisie</w:t>
      </w:r>
      <w:r w:rsidRPr="00254F2C">
        <w:rPr>
          <w:sz w:val="22"/>
          <w:szCs w:val="22"/>
          <w:lang w:val="ro-RO"/>
        </w:rPr>
        <w:t xml:space="preserve"> niciuna dintre persoanele implicate direct sau indirect în evenimentele sesizate </w:t>
      </w:r>
      <w:proofErr w:type="spellStart"/>
      <w:r w:rsidRPr="00254F2C">
        <w:rPr>
          <w:sz w:val="22"/>
          <w:szCs w:val="22"/>
          <w:lang w:val="ro-RO"/>
        </w:rPr>
        <w:t>şi</w:t>
      </w:r>
      <w:proofErr w:type="spellEnd"/>
      <w:r w:rsidRPr="00254F2C">
        <w:rPr>
          <w:sz w:val="22"/>
          <w:szCs w:val="22"/>
          <w:lang w:val="ro-RO"/>
        </w:rPr>
        <w:t xml:space="preserve"> conducătorul </w:t>
      </w:r>
      <w:proofErr w:type="spellStart"/>
      <w:r w:rsidRPr="00254F2C">
        <w:rPr>
          <w:sz w:val="22"/>
          <w:szCs w:val="22"/>
          <w:lang w:val="ro-RO"/>
        </w:rPr>
        <w:t>unităţii</w:t>
      </w:r>
      <w:proofErr w:type="spellEnd"/>
      <w:r w:rsidRPr="00254F2C">
        <w:rPr>
          <w:sz w:val="22"/>
          <w:szCs w:val="22"/>
          <w:lang w:val="ro-RO"/>
        </w:rPr>
        <w:t xml:space="preserve">. Semnalăm însă că această comisie este constantă, deci nu trebuie numită la fiecare plângere. Drept urmare, angajatorul va dispune </w:t>
      </w:r>
      <w:r w:rsidRPr="00254F2C">
        <w:rPr>
          <w:b/>
          <w:sz w:val="22"/>
          <w:szCs w:val="22"/>
          <w:lang w:val="ro-RO"/>
        </w:rPr>
        <w:t>înlocuirea membrului, pentru situația particulară</w:t>
      </w:r>
      <w:r w:rsidRPr="00254F2C">
        <w:rPr>
          <w:sz w:val="22"/>
          <w:szCs w:val="22"/>
          <w:lang w:val="ro-RO"/>
        </w:rPr>
        <w:t xml:space="preserve"> în care acesta este implicat în evenimentul care face obiect al plângerii:</w:t>
      </w:r>
    </w:p>
    <w:p w14:paraId="20A24016" w14:textId="77777777" w:rsidR="00FA2E22" w:rsidRPr="00254F2C" w:rsidRDefault="00FA2E22" w:rsidP="00FA2E22">
      <w:pPr>
        <w:jc w:val="both"/>
        <w:rPr>
          <w:sz w:val="22"/>
          <w:szCs w:val="22"/>
          <w:lang w:val="ro-RO"/>
        </w:rPr>
      </w:pPr>
      <w:r w:rsidRPr="00254F2C">
        <w:rPr>
          <w:sz w:val="22"/>
          <w:szCs w:val="22"/>
          <w:lang w:val="ro-RO"/>
        </w:rPr>
        <w:t xml:space="preserve">- </w:t>
      </w:r>
      <w:r w:rsidRPr="00254F2C">
        <w:rPr>
          <w:b/>
          <w:sz w:val="22"/>
          <w:szCs w:val="22"/>
          <w:lang w:val="ro-RO"/>
        </w:rPr>
        <w:t>participarea reprezentantului sindical</w:t>
      </w:r>
      <w:r w:rsidRPr="00254F2C">
        <w:rPr>
          <w:sz w:val="22"/>
          <w:szCs w:val="22"/>
          <w:lang w:val="ro-RO"/>
        </w:rPr>
        <w:t xml:space="preserve">/al </w:t>
      </w:r>
      <w:proofErr w:type="spellStart"/>
      <w:r w:rsidRPr="00254F2C">
        <w:rPr>
          <w:sz w:val="22"/>
          <w:szCs w:val="22"/>
          <w:lang w:val="ro-RO"/>
        </w:rPr>
        <w:t>salariaţilor</w:t>
      </w:r>
      <w:proofErr w:type="spellEnd"/>
      <w:r w:rsidRPr="00254F2C">
        <w:rPr>
          <w:sz w:val="22"/>
          <w:szCs w:val="22"/>
          <w:lang w:val="ro-RO"/>
        </w:rPr>
        <w:t>;</w:t>
      </w:r>
    </w:p>
    <w:p w14:paraId="0B816011" w14:textId="77777777" w:rsidR="00FA2E22" w:rsidRPr="00254F2C" w:rsidRDefault="00FA2E22" w:rsidP="00FA2E22">
      <w:pPr>
        <w:jc w:val="both"/>
        <w:rPr>
          <w:sz w:val="22"/>
          <w:szCs w:val="22"/>
          <w:lang w:val="ro-RO"/>
        </w:rPr>
      </w:pPr>
      <w:r w:rsidRPr="00254F2C">
        <w:rPr>
          <w:sz w:val="22"/>
          <w:szCs w:val="22"/>
          <w:lang w:val="ro-RO"/>
        </w:rPr>
        <w:t xml:space="preserve">- </w:t>
      </w:r>
      <w:r w:rsidRPr="00254F2C">
        <w:rPr>
          <w:b/>
          <w:sz w:val="22"/>
          <w:szCs w:val="22"/>
          <w:lang w:val="ro-RO"/>
        </w:rPr>
        <w:t xml:space="preserve">participarea de persoane cu </w:t>
      </w:r>
      <w:proofErr w:type="spellStart"/>
      <w:r w:rsidRPr="00254F2C">
        <w:rPr>
          <w:b/>
          <w:sz w:val="22"/>
          <w:szCs w:val="22"/>
          <w:lang w:val="ro-RO"/>
        </w:rPr>
        <w:t>competenţe</w:t>
      </w:r>
      <w:proofErr w:type="spellEnd"/>
      <w:r w:rsidRPr="00254F2C">
        <w:rPr>
          <w:b/>
          <w:sz w:val="22"/>
          <w:szCs w:val="22"/>
          <w:lang w:val="ro-RO"/>
        </w:rPr>
        <w:t xml:space="preserve"> în domeniu,</w:t>
      </w:r>
      <w:r w:rsidRPr="00254F2C">
        <w:rPr>
          <w:sz w:val="22"/>
          <w:szCs w:val="22"/>
          <w:lang w:val="ro-RO"/>
        </w:rPr>
        <w:t xml:space="preserve"> cum ar fi (dacă există) expertul în egalitate de </w:t>
      </w:r>
      <w:proofErr w:type="spellStart"/>
      <w:r w:rsidRPr="00254F2C">
        <w:rPr>
          <w:sz w:val="22"/>
          <w:szCs w:val="22"/>
          <w:lang w:val="ro-RO"/>
        </w:rPr>
        <w:t>şanse</w:t>
      </w:r>
      <w:proofErr w:type="spellEnd"/>
      <w:r w:rsidRPr="00254F2C">
        <w:rPr>
          <w:sz w:val="22"/>
          <w:szCs w:val="22"/>
          <w:lang w:val="ro-RO"/>
        </w:rPr>
        <w:t>, angajat potrivit Hotărârii Guvernului nr. 262/2019 pentru aprobarea Normelor metodologice de aplicare a prevederilor Legii nr. 202/2002 privind egalitatea de șanse și tratament între femei și bărbați, publicată în Monitorul Oficial nr. 333 din 2 mai 2019;</w:t>
      </w:r>
    </w:p>
    <w:p w14:paraId="7D4F2382" w14:textId="77777777" w:rsidR="00FA2E22" w:rsidRPr="00254F2C" w:rsidRDefault="00FA2E22" w:rsidP="00FA2E22">
      <w:pPr>
        <w:jc w:val="both"/>
        <w:rPr>
          <w:sz w:val="22"/>
          <w:szCs w:val="22"/>
          <w:lang w:val="ro-RO"/>
        </w:rPr>
      </w:pPr>
      <w:r w:rsidRPr="00254F2C">
        <w:rPr>
          <w:sz w:val="22"/>
          <w:szCs w:val="22"/>
          <w:lang w:val="ro-RO"/>
        </w:rPr>
        <w:t xml:space="preserve">- </w:t>
      </w:r>
      <w:r w:rsidRPr="00254F2C">
        <w:rPr>
          <w:b/>
          <w:sz w:val="22"/>
          <w:szCs w:val="22"/>
          <w:lang w:val="ro-RO"/>
        </w:rPr>
        <w:t>posibilitatea de a introduce în cadrul echipei un expert extern</w:t>
      </w:r>
      <w:r w:rsidRPr="00254F2C">
        <w:rPr>
          <w:sz w:val="22"/>
          <w:szCs w:val="22"/>
          <w:lang w:val="ro-RO"/>
        </w:rPr>
        <w:t xml:space="preserve"> – de exemplu un expert în legislația muncii </w:t>
      </w:r>
    </w:p>
    <w:p w14:paraId="601224AE" w14:textId="77777777" w:rsidR="00FA2E22" w:rsidRPr="00254F2C" w:rsidRDefault="00FA2E22" w:rsidP="00FA2E22">
      <w:pPr>
        <w:shd w:val="clear" w:color="auto" w:fill="FFFFFF"/>
        <w:jc w:val="both"/>
        <w:rPr>
          <w:sz w:val="22"/>
          <w:szCs w:val="22"/>
          <w:lang w:val="ro-RO"/>
        </w:rPr>
      </w:pPr>
      <w:r w:rsidRPr="00254F2C">
        <w:rPr>
          <w:sz w:val="22"/>
          <w:szCs w:val="22"/>
          <w:vertAlign w:val="superscript"/>
          <w:lang w:val="ro-RO"/>
        </w:rPr>
        <w:t>2</w:t>
      </w:r>
      <w:r w:rsidRPr="00254F2C">
        <w:rPr>
          <w:sz w:val="22"/>
          <w:szCs w:val="22"/>
          <w:lang w:val="ro-RO"/>
        </w:rPr>
        <w:t xml:space="preserve">Tabelul cu persoanele responsabile, respectiv membrii comisiei </w:t>
      </w:r>
      <w:proofErr w:type="spellStart"/>
      <w:r w:rsidRPr="00254F2C">
        <w:rPr>
          <w:sz w:val="22"/>
          <w:szCs w:val="22"/>
          <w:lang w:val="ro-RO"/>
        </w:rPr>
        <w:t>şi</w:t>
      </w:r>
      <w:proofErr w:type="spellEnd"/>
      <w:r w:rsidRPr="00254F2C">
        <w:rPr>
          <w:sz w:val="22"/>
          <w:szCs w:val="22"/>
          <w:lang w:val="ro-RO"/>
        </w:rPr>
        <w:t xml:space="preserve"> </w:t>
      </w:r>
      <w:proofErr w:type="spellStart"/>
      <w:r w:rsidRPr="00254F2C">
        <w:rPr>
          <w:sz w:val="22"/>
          <w:szCs w:val="22"/>
          <w:lang w:val="ro-RO"/>
        </w:rPr>
        <w:t>funcţia</w:t>
      </w:r>
      <w:proofErr w:type="spellEnd"/>
      <w:r w:rsidRPr="00254F2C">
        <w:rPr>
          <w:sz w:val="22"/>
          <w:szCs w:val="22"/>
          <w:lang w:val="ro-RO"/>
        </w:rPr>
        <w:t xml:space="preserve"> lor va fi </w:t>
      </w:r>
      <w:proofErr w:type="spellStart"/>
      <w:r w:rsidRPr="00254F2C">
        <w:rPr>
          <w:sz w:val="22"/>
          <w:szCs w:val="22"/>
          <w:lang w:val="ro-RO"/>
        </w:rPr>
        <w:t>afişat</w:t>
      </w:r>
      <w:proofErr w:type="spellEnd"/>
      <w:r w:rsidRPr="00254F2C">
        <w:rPr>
          <w:sz w:val="22"/>
          <w:szCs w:val="22"/>
          <w:lang w:val="ro-RO"/>
        </w:rPr>
        <w:t xml:space="preserve"> în incinta unității </w:t>
      </w:r>
      <w:proofErr w:type="spellStart"/>
      <w:r w:rsidRPr="00254F2C">
        <w:rPr>
          <w:sz w:val="22"/>
          <w:szCs w:val="22"/>
          <w:lang w:val="ro-RO"/>
        </w:rPr>
        <w:t>şi</w:t>
      </w:r>
      <w:proofErr w:type="spellEnd"/>
      <w:r w:rsidRPr="00254F2C">
        <w:rPr>
          <w:sz w:val="22"/>
          <w:szCs w:val="22"/>
          <w:lang w:val="ro-RO"/>
        </w:rPr>
        <w:t xml:space="preserve"> comunicat tuturor </w:t>
      </w:r>
      <w:proofErr w:type="spellStart"/>
      <w:r w:rsidRPr="00254F2C">
        <w:rPr>
          <w:sz w:val="22"/>
          <w:szCs w:val="22"/>
          <w:lang w:val="ro-RO"/>
        </w:rPr>
        <w:t>angajaţilor</w:t>
      </w:r>
      <w:proofErr w:type="spellEnd"/>
      <w:r w:rsidRPr="00254F2C">
        <w:rPr>
          <w:sz w:val="22"/>
          <w:szCs w:val="22"/>
          <w:lang w:val="ro-RO"/>
        </w:rPr>
        <w:t>.</w:t>
      </w:r>
    </w:p>
    <w:p w14:paraId="3315FF67" w14:textId="77777777" w:rsidR="00FA2E22" w:rsidRPr="00254F2C" w:rsidRDefault="00FA2E22" w:rsidP="00FA2E22">
      <w:pPr>
        <w:jc w:val="both"/>
        <w:rPr>
          <w:sz w:val="22"/>
          <w:szCs w:val="22"/>
          <w:lang w:val="ro-RO"/>
        </w:rPr>
      </w:pPr>
      <w:r w:rsidRPr="00254F2C">
        <w:rPr>
          <w:sz w:val="22"/>
          <w:szCs w:val="22"/>
          <w:vertAlign w:val="superscript"/>
          <w:lang w:val="ro-RO"/>
        </w:rPr>
        <w:t>3</w:t>
      </w:r>
      <w:r w:rsidRPr="00254F2C">
        <w:rPr>
          <w:sz w:val="22"/>
          <w:szCs w:val="22"/>
          <w:lang w:val="ro-RO"/>
        </w:rPr>
        <w:t xml:space="preserve"> Devin astfel aplicabile </w:t>
      </w:r>
      <w:proofErr w:type="spellStart"/>
      <w:r w:rsidRPr="00254F2C">
        <w:rPr>
          <w:sz w:val="22"/>
          <w:szCs w:val="22"/>
          <w:lang w:val="ro-RO"/>
        </w:rPr>
        <w:t>dispoziţiile</w:t>
      </w:r>
      <w:proofErr w:type="spellEnd"/>
      <w:r w:rsidRPr="00254F2C">
        <w:rPr>
          <w:sz w:val="22"/>
          <w:szCs w:val="22"/>
          <w:lang w:val="ro-RO"/>
        </w:rPr>
        <w:t xml:space="preserve"> art. 227 din Codul penal privind divulgarea secretului profesional: Divulgarea, fără drept, a unor date sau </w:t>
      </w:r>
      <w:proofErr w:type="spellStart"/>
      <w:r w:rsidRPr="00254F2C">
        <w:rPr>
          <w:sz w:val="22"/>
          <w:szCs w:val="22"/>
          <w:lang w:val="ro-RO"/>
        </w:rPr>
        <w:t>informaţii</w:t>
      </w:r>
      <w:proofErr w:type="spellEnd"/>
      <w:r w:rsidRPr="00254F2C">
        <w:rPr>
          <w:sz w:val="22"/>
          <w:szCs w:val="22"/>
          <w:lang w:val="ro-RO"/>
        </w:rPr>
        <w:t xml:space="preserve"> privind </w:t>
      </w:r>
      <w:proofErr w:type="spellStart"/>
      <w:r w:rsidRPr="00254F2C">
        <w:rPr>
          <w:sz w:val="22"/>
          <w:szCs w:val="22"/>
          <w:lang w:val="ro-RO"/>
        </w:rPr>
        <w:t>viaţa</w:t>
      </w:r>
      <w:proofErr w:type="spellEnd"/>
      <w:r w:rsidRPr="00254F2C">
        <w:rPr>
          <w:sz w:val="22"/>
          <w:szCs w:val="22"/>
          <w:lang w:val="ro-RO"/>
        </w:rPr>
        <w:t xml:space="preserve"> privată a unei persoane, de natură să aducă un prejudiciu unei persoane, de către acela care a luat </w:t>
      </w:r>
      <w:proofErr w:type="spellStart"/>
      <w:r w:rsidRPr="00254F2C">
        <w:rPr>
          <w:sz w:val="22"/>
          <w:szCs w:val="22"/>
          <w:lang w:val="ro-RO"/>
        </w:rPr>
        <w:t>cunoştinţă</w:t>
      </w:r>
      <w:proofErr w:type="spellEnd"/>
      <w:r w:rsidRPr="00254F2C">
        <w:rPr>
          <w:sz w:val="22"/>
          <w:szCs w:val="22"/>
          <w:lang w:val="ro-RO"/>
        </w:rPr>
        <w:t xml:space="preserve"> despre acestea în virtutea profesiei ori </w:t>
      </w:r>
      <w:proofErr w:type="spellStart"/>
      <w:r w:rsidRPr="00254F2C">
        <w:rPr>
          <w:sz w:val="22"/>
          <w:szCs w:val="22"/>
          <w:lang w:val="ro-RO"/>
        </w:rPr>
        <w:t>funcţiei</w:t>
      </w:r>
      <w:proofErr w:type="spellEnd"/>
      <w:r w:rsidRPr="00254F2C">
        <w:rPr>
          <w:sz w:val="22"/>
          <w:szCs w:val="22"/>
          <w:lang w:val="ro-RO"/>
        </w:rPr>
        <w:t xml:space="preserve"> </w:t>
      </w:r>
      <w:proofErr w:type="spellStart"/>
      <w:r w:rsidRPr="00254F2C">
        <w:rPr>
          <w:sz w:val="22"/>
          <w:szCs w:val="22"/>
          <w:lang w:val="ro-RO"/>
        </w:rPr>
        <w:t>şi</w:t>
      </w:r>
      <w:proofErr w:type="spellEnd"/>
      <w:r w:rsidRPr="00254F2C">
        <w:rPr>
          <w:sz w:val="22"/>
          <w:szCs w:val="22"/>
          <w:lang w:val="ro-RO"/>
        </w:rPr>
        <w:t xml:space="preserve"> care are </w:t>
      </w:r>
      <w:proofErr w:type="spellStart"/>
      <w:r w:rsidRPr="00254F2C">
        <w:rPr>
          <w:sz w:val="22"/>
          <w:szCs w:val="22"/>
          <w:lang w:val="ro-RO"/>
        </w:rPr>
        <w:t>obligaţia</w:t>
      </w:r>
      <w:proofErr w:type="spellEnd"/>
      <w:r w:rsidRPr="00254F2C">
        <w:rPr>
          <w:sz w:val="22"/>
          <w:szCs w:val="22"/>
          <w:lang w:val="ro-RO"/>
        </w:rPr>
        <w:t xml:space="preserve"> păstrării </w:t>
      </w:r>
      <w:proofErr w:type="spellStart"/>
      <w:r w:rsidRPr="00254F2C">
        <w:rPr>
          <w:sz w:val="22"/>
          <w:szCs w:val="22"/>
          <w:lang w:val="ro-RO"/>
        </w:rPr>
        <w:t>confidenţialităţii</w:t>
      </w:r>
      <w:proofErr w:type="spellEnd"/>
      <w:r w:rsidRPr="00254F2C">
        <w:rPr>
          <w:sz w:val="22"/>
          <w:szCs w:val="22"/>
          <w:lang w:val="ro-RO"/>
        </w:rPr>
        <w:t xml:space="preserve"> cu privire la aceste date, se </w:t>
      </w:r>
      <w:proofErr w:type="spellStart"/>
      <w:r w:rsidRPr="00254F2C">
        <w:rPr>
          <w:sz w:val="22"/>
          <w:szCs w:val="22"/>
          <w:lang w:val="ro-RO"/>
        </w:rPr>
        <w:t>pedepseşte</w:t>
      </w:r>
      <w:proofErr w:type="spellEnd"/>
      <w:r w:rsidRPr="00254F2C">
        <w:rPr>
          <w:sz w:val="22"/>
          <w:szCs w:val="22"/>
          <w:lang w:val="ro-RO"/>
        </w:rPr>
        <w:t xml:space="preserve"> cu închisoare de la 3 luni la 3 ani sau cu amendă. </w:t>
      </w:r>
      <w:proofErr w:type="spellStart"/>
      <w:r w:rsidRPr="00254F2C">
        <w:rPr>
          <w:sz w:val="22"/>
          <w:szCs w:val="22"/>
          <w:lang w:val="ro-RO"/>
        </w:rPr>
        <w:t>Acţiunea</w:t>
      </w:r>
      <w:proofErr w:type="spellEnd"/>
      <w:r w:rsidRPr="00254F2C">
        <w:rPr>
          <w:sz w:val="22"/>
          <w:szCs w:val="22"/>
          <w:lang w:val="ro-RO"/>
        </w:rPr>
        <w:t xml:space="preserve"> penală se pune în </w:t>
      </w:r>
      <w:proofErr w:type="spellStart"/>
      <w:r w:rsidRPr="00254F2C">
        <w:rPr>
          <w:sz w:val="22"/>
          <w:szCs w:val="22"/>
          <w:lang w:val="ro-RO"/>
        </w:rPr>
        <w:t>mişcare</w:t>
      </w:r>
      <w:proofErr w:type="spellEnd"/>
      <w:r w:rsidRPr="00254F2C">
        <w:rPr>
          <w:sz w:val="22"/>
          <w:szCs w:val="22"/>
          <w:lang w:val="ro-RO"/>
        </w:rPr>
        <w:t xml:space="preserve"> la plângerea prealabilă a persoanei vătămate.</w:t>
      </w:r>
    </w:p>
    <w:p w14:paraId="6DF3E43D" w14:textId="77777777" w:rsidR="00FA2E22" w:rsidRDefault="00FA2E22" w:rsidP="00FA2E22">
      <w:pPr>
        <w:jc w:val="both"/>
        <w:rPr>
          <w:sz w:val="22"/>
          <w:szCs w:val="22"/>
          <w:lang w:val="ro-RO"/>
        </w:rPr>
      </w:pPr>
      <w:r w:rsidRPr="00254F2C">
        <w:rPr>
          <w:sz w:val="22"/>
          <w:szCs w:val="22"/>
          <w:lang w:val="ro-RO"/>
        </w:rPr>
        <w:t>Atenție! Metodologia reglementată prin H.G. nr. 970/2023 prevede că, în plus, în condițiile art. 26 alin. (2) din Codul muncii, persoana responsabilă sau membrul comisiei va putea fi obligat la plata de despăgubiri. Semnalăm însă că art. 26 alin. (2) privește doar plata de despăgubiri către angajator, nu către persoana care a raportat hărțuirea și care ar fi afectată prin divulgarea de informații confidențiale.</w:t>
      </w:r>
    </w:p>
    <w:p w14:paraId="42CA0EE5" w14:textId="77777777" w:rsidR="00EA4F46" w:rsidRDefault="00EA4F46" w:rsidP="00FA2E22">
      <w:pPr>
        <w:jc w:val="both"/>
        <w:rPr>
          <w:sz w:val="22"/>
          <w:szCs w:val="22"/>
          <w:lang w:val="ro-RO"/>
        </w:rPr>
      </w:pPr>
    </w:p>
    <w:p w14:paraId="0820BD84" w14:textId="77777777" w:rsidR="00EA4F46" w:rsidRDefault="00EA4F46" w:rsidP="00FA2E22">
      <w:pPr>
        <w:jc w:val="both"/>
        <w:rPr>
          <w:sz w:val="22"/>
          <w:szCs w:val="22"/>
          <w:lang w:val="ro-RO"/>
        </w:rPr>
      </w:pPr>
    </w:p>
    <w:p w14:paraId="38AF0F10" w14:textId="77777777" w:rsidR="00EA4F46" w:rsidRPr="00254F2C" w:rsidRDefault="00EA4F46" w:rsidP="00EA4F46">
      <w:pPr>
        <w:widowControl w:val="0"/>
        <w:ind w:firstLine="720"/>
        <w:jc w:val="both"/>
        <w:rPr>
          <w:lang w:val="ro-RO"/>
        </w:rPr>
      </w:pPr>
    </w:p>
    <w:p w14:paraId="598314F5" w14:textId="77777777" w:rsidR="00EA4F46" w:rsidRPr="00254F2C" w:rsidRDefault="00EA4F46" w:rsidP="00FA2E22">
      <w:pPr>
        <w:jc w:val="both"/>
        <w:rPr>
          <w:sz w:val="22"/>
          <w:szCs w:val="22"/>
          <w:lang w:val="ro-RO"/>
        </w:rPr>
      </w:pPr>
    </w:p>
    <w:sectPr w:rsidR="00EA4F46" w:rsidRPr="00254F2C" w:rsidSect="005E6174">
      <w:headerReference w:type="default" r:id="rId24"/>
      <w:footerReference w:type="even" r:id="rId25"/>
      <w:footerReference w:type="default" r:id="rId26"/>
      <w:pgSz w:w="11907" w:h="16840" w:code="9"/>
      <w:pgMar w:top="1134"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7FAA" w14:textId="77777777" w:rsidR="00BA7F1F" w:rsidRDefault="00BA7F1F">
      <w:r>
        <w:separator/>
      </w:r>
    </w:p>
  </w:endnote>
  <w:endnote w:type="continuationSeparator" w:id="0">
    <w:p w14:paraId="60E673DE" w14:textId="77777777" w:rsidR="00BA7F1F" w:rsidRDefault="00BA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80000001"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ff2">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6077" w14:textId="77777777" w:rsidR="00501B8C" w:rsidRDefault="00501B8C" w:rsidP="004F331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47E82" w14:textId="77777777" w:rsidR="00501B8C" w:rsidRDefault="00501B8C" w:rsidP="0054647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C240" w14:textId="77777777" w:rsidR="00501B8C" w:rsidRDefault="00501B8C" w:rsidP="004F331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7775D7">
      <w:rPr>
        <w:rStyle w:val="Numrdepagin"/>
        <w:noProof/>
      </w:rPr>
      <w:t>1</w:t>
    </w:r>
    <w:r>
      <w:rPr>
        <w:rStyle w:val="Numrdepagin"/>
      </w:rPr>
      <w:fldChar w:fldCharType="end"/>
    </w:r>
  </w:p>
  <w:p w14:paraId="2F41BA03" w14:textId="083523CE" w:rsidR="00501B8C" w:rsidRPr="005E6174" w:rsidRDefault="00501B8C" w:rsidP="00EA4F46">
    <w:pPr>
      <w:pStyle w:val="Subsol"/>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4BDC" w14:textId="77777777" w:rsidR="00BA7F1F" w:rsidRDefault="00BA7F1F">
      <w:r>
        <w:separator/>
      </w:r>
    </w:p>
  </w:footnote>
  <w:footnote w:type="continuationSeparator" w:id="0">
    <w:p w14:paraId="32B973DC" w14:textId="77777777" w:rsidR="00BA7F1F" w:rsidRDefault="00BA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1" w:type="dxa"/>
      <w:tblInd w:w="-601" w:type="dxa"/>
      <w:tblLook w:val="01E0" w:firstRow="1" w:lastRow="1" w:firstColumn="1" w:lastColumn="1" w:noHBand="0" w:noVBand="0"/>
    </w:tblPr>
    <w:tblGrid>
      <w:gridCol w:w="10891"/>
    </w:tblGrid>
    <w:tr w:rsidR="00E72F76" w:rsidRPr="00996799" w14:paraId="4BF9DF81" w14:textId="77777777" w:rsidTr="007F3DFA">
      <w:trPr>
        <w:trHeight w:val="110"/>
      </w:trPr>
      <w:tc>
        <w:tcPr>
          <w:tcW w:w="0" w:type="auto"/>
        </w:tcPr>
        <w:p w14:paraId="2980C45D" w14:textId="76C1F45B" w:rsidR="00E72F76" w:rsidRPr="00996799" w:rsidRDefault="00E72F76" w:rsidP="00A91365">
          <w:pPr>
            <w:widowControl w:val="0"/>
            <w:jc w:val="both"/>
            <w:rPr>
              <w:rFonts w:eastAsia="SimSun"/>
              <w:b/>
              <w:color w:val="000000"/>
              <w:sz w:val="20"/>
              <w:szCs w:val="20"/>
            </w:rPr>
          </w:pPr>
          <w:r>
            <w:rPr>
              <w:rFonts w:eastAsia="SimSun"/>
              <w:b/>
              <w:noProof/>
              <w:color w:val="000000"/>
              <w:sz w:val="20"/>
              <w:szCs w:val="20"/>
              <w:lang w:val="de-DE"/>
            </w:rPr>
            <w:drawing>
              <wp:anchor distT="0" distB="0" distL="114300" distR="114300" simplePos="0" relativeHeight="251659264" behindDoc="1" locked="0" layoutInCell="1" allowOverlap="1" wp14:anchorId="392A5EB9" wp14:editId="0CE98C8F">
                <wp:simplePos x="0" y="0"/>
                <wp:positionH relativeFrom="column">
                  <wp:posOffset>2663190</wp:posOffset>
                </wp:positionH>
                <wp:positionV relativeFrom="paragraph">
                  <wp:posOffset>141605</wp:posOffset>
                </wp:positionV>
                <wp:extent cx="4086225" cy="523875"/>
                <wp:effectExtent l="0" t="0" r="0" b="9525"/>
                <wp:wrapNone/>
                <wp:docPr id="8066667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047"/>
                        <a:stretch>
                          <a:fillRect/>
                        </a:stretch>
                      </pic:blipFill>
                      <pic:spPr bwMode="auto">
                        <a:xfrm>
                          <a:off x="0" y="0"/>
                          <a:ext cx="4086225" cy="523875"/>
                        </a:xfrm>
                        <a:prstGeom prst="rect">
                          <a:avLst/>
                        </a:prstGeom>
                        <a:noFill/>
                      </pic:spPr>
                    </pic:pic>
                  </a:graphicData>
                </a:graphic>
                <wp14:sizeRelH relativeFrom="page">
                  <wp14:pctWidth>0</wp14:pctWidth>
                </wp14:sizeRelH>
                <wp14:sizeRelV relativeFrom="page">
                  <wp14:pctHeight>0</wp14:pctHeight>
                </wp14:sizeRelV>
              </wp:anchor>
            </w:drawing>
          </w:r>
          <w:r w:rsidRPr="00996799">
            <w:rPr>
              <w:rFonts w:eastAsia="SimSun"/>
              <w:b/>
              <w:color w:val="000000"/>
              <w:sz w:val="20"/>
              <w:szCs w:val="20"/>
            </w:rPr>
            <w:t>ŞCOALA GIMNAZIALĂ “AUREL MOSORA”</w:t>
          </w:r>
        </w:p>
      </w:tc>
    </w:tr>
    <w:tr w:rsidR="00E72F76" w:rsidRPr="00996799" w14:paraId="32DBEEA7" w14:textId="77777777" w:rsidTr="007F3DFA">
      <w:trPr>
        <w:trHeight w:val="574"/>
      </w:trPr>
      <w:tc>
        <w:tcPr>
          <w:tcW w:w="10891" w:type="dxa"/>
        </w:tcPr>
        <w:p w14:paraId="4C0028C9" w14:textId="77777777" w:rsidR="00E72F76" w:rsidRPr="00996799" w:rsidRDefault="00E72F76" w:rsidP="00A91365">
          <w:pPr>
            <w:widowControl w:val="0"/>
            <w:jc w:val="both"/>
            <w:rPr>
              <w:rFonts w:eastAsia="SimSun"/>
              <w:b/>
              <w:color w:val="000000"/>
              <w:sz w:val="20"/>
              <w:szCs w:val="20"/>
              <w:lang w:val="de-DE"/>
            </w:rPr>
          </w:pPr>
          <w:r w:rsidRPr="00996799">
            <w:rPr>
              <w:rFonts w:eastAsia="SimSun"/>
              <w:b/>
              <w:color w:val="000000"/>
              <w:sz w:val="20"/>
              <w:szCs w:val="20"/>
              <w:lang w:val="de-DE"/>
            </w:rPr>
            <w:t>SIGHIŞOARA 545400</w:t>
          </w:r>
        </w:p>
        <w:p w14:paraId="3D298774" w14:textId="77777777" w:rsidR="00E72F76" w:rsidRPr="00996799" w:rsidRDefault="00E72F76" w:rsidP="00A91365">
          <w:pPr>
            <w:widowControl w:val="0"/>
            <w:tabs>
              <w:tab w:val="right" w:pos="4604"/>
            </w:tabs>
            <w:ind w:left="-284" w:hanging="142"/>
            <w:jc w:val="both"/>
            <w:rPr>
              <w:rFonts w:eastAsia="SimSun"/>
              <w:b/>
              <w:color w:val="000000"/>
              <w:sz w:val="20"/>
              <w:szCs w:val="20"/>
              <w:lang w:val="de-DE"/>
            </w:rPr>
          </w:pPr>
          <w:r w:rsidRPr="00996799">
            <w:rPr>
              <w:rFonts w:eastAsia="SimSun"/>
              <w:b/>
              <w:color w:val="000000"/>
              <w:sz w:val="20"/>
              <w:szCs w:val="20"/>
              <w:lang w:val="de-DE"/>
            </w:rPr>
            <w:t xml:space="preserve">Str. </w:t>
          </w:r>
          <w:r>
            <w:rPr>
              <w:rFonts w:eastAsia="SimSun"/>
              <w:b/>
              <w:color w:val="000000"/>
              <w:sz w:val="20"/>
              <w:szCs w:val="20"/>
              <w:lang w:val="de-DE"/>
            </w:rPr>
            <w:t xml:space="preserve"> </w:t>
          </w:r>
          <w:r w:rsidRPr="00996799">
            <w:rPr>
              <w:rFonts w:eastAsia="SimSun"/>
              <w:b/>
              <w:color w:val="000000"/>
              <w:sz w:val="20"/>
              <w:szCs w:val="20"/>
              <w:lang w:val="de-DE"/>
            </w:rPr>
            <w:t>Andrei Şaguna nr. 6, Jud. Mures</w:t>
          </w:r>
          <w:r w:rsidRPr="00996799">
            <w:rPr>
              <w:rFonts w:eastAsia="SimSun"/>
              <w:b/>
              <w:color w:val="000000"/>
              <w:sz w:val="20"/>
              <w:szCs w:val="20"/>
              <w:lang w:val="de-DE"/>
            </w:rPr>
            <w:tab/>
          </w:r>
        </w:p>
        <w:p w14:paraId="7D3E3E36" w14:textId="77777777" w:rsidR="00E72F76" w:rsidRPr="00996799" w:rsidRDefault="00E72F76" w:rsidP="00A91365">
          <w:pPr>
            <w:widowControl w:val="0"/>
            <w:jc w:val="both"/>
            <w:rPr>
              <w:rFonts w:eastAsia="SimSun"/>
              <w:b/>
              <w:color w:val="000000"/>
              <w:sz w:val="20"/>
              <w:szCs w:val="20"/>
              <w:lang w:val="de-DE"/>
            </w:rPr>
          </w:pPr>
          <w:r w:rsidRPr="00996799">
            <w:rPr>
              <w:rFonts w:eastAsia="SimSun"/>
              <w:b/>
              <w:color w:val="000000"/>
              <w:sz w:val="20"/>
              <w:szCs w:val="20"/>
              <w:lang w:val="de-DE"/>
            </w:rPr>
            <w:t>Tel./Fax 0265771040/0365730752</w:t>
          </w:r>
        </w:p>
        <w:p w14:paraId="57E58BFC" w14:textId="35D48C11" w:rsidR="00E72F76" w:rsidRPr="00996799" w:rsidRDefault="00E72F76" w:rsidP="00A91365">
          <w:pPr>
            <w:widowControl w:val="0"/>
            <w:jc w:val="both"/>
            <w:rPr>
              <w:rFonts w:eastAsia="SimSun"/>
              <w:b/>
              <w:color w:val="000000"/>
              <w:sz w:val="20"/>
              <w:szCs w:val="20"/>
              <w:lang w:val="de-DE"/>
            </w:rPr>
          </w:pPr>
          <w:r w:rsidRPr="00996799">
            <w:rPr>
              <w:rFonts w:eastAsia="SimSun"/>
              <w:b/>
              <w:color w:val="000000"/>
              <w:sz w:val="20"/>
              <w:szCs w:val="20"/>
              <w:lang w:val="de-DE"/>
            </w:rPr>
            <w:t xml:space="preserve">e-mail: </w:t>
          </w:r>
          <w:hyperlink r:id="rId2" w:history="1">
            <w:r w:rsidRPr="00996799">
              <w:rPr>
                <w:rStyle w:val="Hyperlink"/>
                <w:rFonts w:eastAsia="SimSun"/>
                <w:b/>
                <w:sz w:val="20"/>
                <w:szCs w:val="20"/>
                <w:lang w:val="de-DE"/>
              </w:rPr>
              <w:t>gamsighisoara@yahoo.com</w:t>
            </w:r>
          </w:hyperlink>
        </w:p>
        <w:p w14:paraId="1C3831D1" w14:textId="77777777" w:rsidR="00E72F76" w:rsidRPr="00996799" w:rsidRDefault="00E72F76" w:rsidP="00A91365">
          <w:pPr>
            <w:widowControl w:val="0"/>
            <w:jc w:val="both"/>
            <w:rPr>
              <w:rFonts w:eastAsia="SimSun"/>
              <w:color w:val="000000"/>
              <w:sz w:val="20"/>
              <w:szCs w:val="20"/>
              <w:lang w:val="de-DE"/>
            </w:rPr>
          </w:pPr>
        </w:p>
      </w:tc>
    </w:tr>
  </w:tbl>
  <w:p w14:paraId="5A3092D7" w14:textId="77777777" w:rsidR="00E72F76" w:rsidRDefault="00E72F7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317594"/>
    <w:multiLevelType w:val="multilevel"/>
    <w:tmpl w:val="F09408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182174"/>
    <w:multiLevelType w:val="hybridMultilevel"/>
    <w:tmpl w:val="1D0E1C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C456A010">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7A99"/>
    <w:multiLevelType w:val="hybridMultilevel"/>
    <w:tmpl w:val="95B6F9F6"/>
    <w:lvl w:ilvl="0" w:tplc="14205D30">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96CEE"/>
    <w:multiLevelType w:val="hybridMultilevel"/>
    <w:tmpl w:val="82C0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5283F"/>
    <w:multiLevelType w:val="hybridMultilevel"/>
    <w:tmpl w:val="49BAD06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8424736"/>
    <w:multiLevelType w:val="hybridMultilevel"/>
    <w:tmpl w:val="6AAE1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2A28E0"/>
    <w:multiLevelType w:val="hybridMultilevel"/>
    <w:tmpl w:val="2C7845F0"/>
    <w:lvl w:ilvl="0" w:tplc="2946E8E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D79577E"/>
    <w:multiLevelType w:val="hybridMultilevel"/>
    <w:tmpl w:val="BED4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039DF"/>
    <w:multiLevelType w:val="multilevel"/>
    <w:tmpl w:val="AB2684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793B07"/>
    <w:multiLevelType w:val="hybridMultilevel"/>
    <w:tmpl w:val="78DC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B7FA7"/>
    <w:multiLevelType w:val="hybridMultilevel"/>
    <w:tmpl w:val="DA8491A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733673"/>
    <w:multiLevelType w:val="hybridMultilevel"/>
    <w:tmpl w:val="414C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081"/>
    <w:multiLevelType w:val="hybridMultilevel"/>
    <w:tmpl w:val="CB86668A"/>
    <w:lvl w:ilvl="0" w:tplc="95EADC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A930FBB"/>
    <w:multiLevelType w:val="hybridMultilevel"/>
    <w:tmpl w:val="EEF85286"/>
    <w:lvl w:ilvl="0" w:tplc="55A862F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01081E"/>
    <w:multiLevelType w:val="multilevel"/>
    <w:tmpl w:val="2EA6E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FD657E4"/>
    <w:multiLevelType w:val="hybridMultilevel"/>
    <w:tmpl w:val="3F9CD2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9F69CA"/>
    <w:multiLevelType w:val="hybridMultilevel"/>
    <w:tmpl w:val="5FE4323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5485B08"/>
    <w:multiLevelType w:val="hybridMultilevel"/>
    <w:tmpl w:val="23BA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6DAC1"/>
    <w:multiLevelType w:val="multilevel"/>
    <w:tmpl w:val="BEFA2626"/>
    <w:lvl w:ilvl="0">
      <w:start w:val="1"/>
      <w:numFmt w:val="lowerLetter"/>
      <w:lvlText w:val="%1)"/>
      <w:lvlJc w:val="left"/>
      <w:pPr>
        <w:tabs>
          <w:tab w:val="num" w:pos="720"/>
        </w:tabs>
        <w:ind w:left="720" w:hanging="360"/>
      </w:pPr>
      <w:rPr>
        <w:rFonts w:ascii="Century Gothic" w:hAnsi="Century Gothic" w:cs="Times New Roman" w:hint="default"/>
        <w:sz w:val="22"/>
        <w:szCs w:val="22"/>
      </w:rPr>
    </w:lvl>
    <w:lvl w:ilvl="1">
      <w:numFmt w:val="bullet"/>
      <w:lvlText w:val="–"/>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6F453A8"/>
    <w:multiLevelType w:val="multilevel"/>
    <w:tmpl w:val="12C2F0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91B6108"/>
    <w:multiLevelType w:val="hybridMultilevel"/>
    <w:tmpl w:val="7BD62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E15EB"/>
    <w:multiLevelType w:val="hybridMultilevel"/>
    <w:tmpl w:val="2CAE94CE"/>
    <w:lvl w:ilvl="0" w:tplc="C71898F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1C725B"/>
    <w:multiLevelType w:val="hybridMultilevel"/>
    <w:tmpl w:val="BCA8E8EC"/>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0AC249F"/>
    <w:multiLevelType w:val="hybridMultilevel"/>
    <w:tmpl w:val="BE44D30A"/>
    <w:lvl w:ilvl="0" w:tplc="6EBA7736">
      <w:start w:val="4"/>
      <w:numFmt w:val="bullet"/>
      <w:lvlText w:val="-"/>
      <w:lvlJc w:val="left"/>
      <w:pPr>
        <w:ind w:left="1083" w:hanging="360"/>
      </w:pPr>
      <w:rPr>
        <w:rFonts w:ascii="Times New Roman" w:eastAsia="Times New Roman" w:hAnsi="Times New Roman" w:cs="Times New Roman" w:hint="default"/>
        <w:color w:val="auto"/>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6" w15:restartNumberingAfterBreak="0">
    <w:nsid w:val="53327035"/>
    <w:multiLevelType w:val="hybridMultilevel"/>
    <w:tmpl w:val="8CE49A8A"/>
    <w:lvl w:ilvl="0" w:tplc="B7C6A6C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49F0D29"/>
    <w:multiLevelType w:val="hybridMultilevel"/>
    <w:tmpl w:val="F9E0C690"/>
    <w:lvl w:ilvl="0" w:tplc="19564F7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C700797"/>
    <w:multiLevelType w:val="hybridMultilevel"/>
    <w:tmpl w:val="B5EE0992"/>
    <w:lvl w:ilvl="0" w:tplc="00EA79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5E7AC0"/>
    <w:multiLevelType w:val="hybridMultilevel"/>
    <w:tmpl w:val="E4F05D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4F138BD"/>
    <w:multiLevelType w:val="hybridMultilevel"/>
    <w:tmpl w:val="AE8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3477A"/>
    <w:multiLevelType w:val="multilevel"/>
    <w:tmpl w:val="C25CF3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FD1003D"/>
    <w:multiLevelType w:val="hybridMultilevel"/>
    <w:tmpl w:val="B0CC27BE"/>
    <w:lvl w:ilvl="0" w:tplc="FDEA8F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47001"/>
    <w:multiLevelType w:val="hybridMultilevel"/>
    <w:tmpl w:val="3F9E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71E13"/>
    <w:multiLevelType w:val="hybridMultilevel"/>
    <w:tmpl w:val="EE3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50A60"/>
    <w:multiLevelType w:val="hybridMultilevel"/>
    <w:tmpl w:val="7CD0BD90"/>
    <w:lvl w:ilvl="0" w:tplc="C456A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900AF"/>
    <w:multiLevelType w:val="hybridMultilevel"/>
    <w:tmpl w:val="6C184610"/>
    <w:lvl w:ilvl="0" w:tplc="C71898FC">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78773DA3"/>
    <w:multiLevelType w:val="multilevel"/>
    <w:tmpl w:val="95AC54AA"/>
    <w:lvl w:ilvl="0">
      <w:start w:val="1"/>
      <w:numFmt w:val="decimal"/>
      <w:lvlText w:val="%1."/>
      <w:lvlJc w:val="left"/>
      <w:pPr>
        <w:tabs>
          <w:tab w:val="num" w:pos="0"/>
        </w:tabs>
        <w:ind w:left="144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52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880" w:hanging="1800"/>
      </w:pPr>
    </w:lvl>
    <w:lvl w:ilvl="8">
      <w:start w:val="1"/>
      <w:numFmt w:val="decimal"/>
      <w:lvlText w:val="%1.%2.%3.%4.%5.%6.%7.%8.%9."/>
      <w:lvlJc w:val="left"/>
      <w:pPr>
        <w:tabs>
          <w:tab w:val="num" w:pos="0"/>
        </w:tabs>
        <w:ind w:left="3240" w:hanging="2160"/>
      </w:pPr>
    </w:lvl>
  </w:abstractNum>
  <w:abstractNum w:abstractNumId="38" w15:restartNumberingAfterBreak="0">
    <w:nsid w:val="7CB0403B"/>
    <w:multiLevelType w:val="hybridMultilevel"/>
    <w:tmpl w:val="15FA6966"/>
    <w:lvl w:ilvl="0" w:tplc="0418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CDF4E0C"/>
    <w:multiLevelType w:val="multilevel"/>
    <w:tmpl w:val="C3901B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D6DC296"/>
    <w:multiLevelType w:val="multilevel"/>
    <w:tmpl w:val="1789168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563903229">
    <w:abstractNumId w:val="40"/>
  </w:num>
  <w:num w:numId="2" w16cid:durableId="2013022168">
    <w:abstractNumId w:val="20"/>
  </w:num>
  <w:num w:numId="3" w16cid:durableId="965966875">
    <w:abstractNumId w:val="34"/>
  </w:num>
  <w:num w:numId="4" w16cid:durableId="87891219">
    <w:abstractNumId w:val="12"/>
  </w:num>
  <w:num w:numId="5" w16cid:durableId="536049125">
    <w:abstractNumId w:val="0"/>
  </w:num>
  <w:num w:numId="6" w16cid:durableId="58750003">
    <w:abstractNumId w:val="1"/>
  </w:num>
  <w:num w:numId="7" w16cid:durableId="602879905">
    <w:abstractNumId w:val="5"/>
  </w:num>
  <w:num w:numId="8" w16cid:durableId="1398169854">
    <w:abstractNumId w:val="13"/>
  </w:num>
  <w:num w:numId="9" w16cid:durableId="824660397">
    <w:abstractNumId w:val="3"/>
  </w:num>
  <w:num w:numId="10" w16cid:durableId="3098055">
    <w:abstractNumId w:val="30"/>
  </w:num>
  <w:num w:numId="11" w16cid:durableId="1755518019">
    <w:abstractNumId w:val="19"/>
  </w:num>
  <w:num w:numId="12" w16cid:durableId="1524857114">
    <w:abstractNumId w:val="33"/>
  </w:num>
  <w:num w:numId="13" w16cid:durableId="1751583997">
    <w:abstractNumId w:val="11"/>
  </w:num>
  <w:num w:numId="14" w16cid:durableId="535696190">
    <w:abstractNumId w:val="22"/>
  </w:num>
  <w:num w:numId="15" w16cid:durableId="865362394">
    <w:abstractNumId w:val="35"/>
  </w:num>
  <w:num w:numId="16" w16cid:durableId="1380982499">
    <w:abstractNumId w:val="25"/>
  </w:num>
  <w:num w:numId="17" w16cid:durableId="78258502">
    <w:abstractNumId w:val="24"/>
  </w:num>
  <w:num w:numId="18" w16cid:durableId="2132431200">
    <w:abstractNumId w:val="18"/>
  </w:num>
  <w:num w:numId="19" w16cid:durableId="1598100002">
    <w:abstractNumId w:val="14"/>
  </w:num>
  <w:num w:numId="20" w16cid:durableId="1963917851">
    <w:abstractNumId w:val="15"/>
  </w:num>
  <w:num w:numId="21" w16cid:durableId="1527476805">
    <w:abstractNumId w:val="37"/>
  </w:num>
  <w:num w:numId="22" w16cid:durableId="792866185">
    <w:abstractNumId w:val="39"/>
  </w:num>
  <w:num w:numId="23" w16cid:durableId="1382905802">
    <w:abstractNumId w:val="10"/>
  </w:num>
  <w:num w:numId="24" w16cid:durableId="812017831">
    <w:abstractNumId w:val="2"/>
  </w:num>
  <w:num w:numId="25" w16cid:durableId="592472902">
    <w:abstractNumId w:val="31"/>
  </w:num>
  <w:num w:numId="26" w16cid:durableId="2045787178">
    <w:abstractNumId w:val="27"/>
  </w:num>
  <w:num w:numId="27" w16cid:durableId="1756317803">
    <w:abstractNumId w:val="28"/>
  </w:num>
  <w:num w:numId="28" w16cid:durableId="835149806">
    <w:abstractNumId w:val="4"/>
  </w:num>
  <w:num w:numId="29" w16cid:durableId="85075031">
    <w:abstractNumId w:val="6"/>
  </w:num>
  <w:num w:numId="30" w16cid:durableId="1582905644">
    <w:abstractNumId w:val="9"/>
  </w:num>
  <w:num w:numId="31" w16cid:durableId="227032563">
    <w:abstractNumId w:val="32"/>
  </w:num>
  <w:num w:numId="32" w16cid:durableId="1758089584">
    <w:abstractNumId w:val="17"/>
  </w:num>
  <w:num w:numId="33" w16cid:durableId="38093262">
    <w:abstractNumId w:val="29"/>
  </w:num>
  <w:num w:numId="34" w16cid:durableId="966275278">
    <w:abstractNumId w:val="16"/>
  </w:num>
  <w:num w:numId="35" w16cid:durableId="2026442607">
    <w:abstractNumId w:val="21"/>
  </w:num>
  <w:num w:numId="36" w16cid:durableId="975259681">
    <w:abstractNumId w:val="7"/>
  </w:num>
  <w:num w:numId="37" w16cid:durableId="1242180206">
    <w:abstractNumId w:val="38"/>
  </w:num>
  <w:num w:numId="38" w16cid:durableId="1321543878">
    <w:abstractNumId w:val="36"/>
  </w:num>
  <w:num w:numId="39" w16cid:durableId="582832778">
    <w:abstractNumId w:val="23"/>
  </w:num>
  <w:num w:numId="40" w16cid:durableId="409739412">
    <w:abstractNumId w:val="8"/>
  </w:num>
  <w:num w:numId="41" w16cid:durableId="16846276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93"/>
    <w:rsid w:val="0000402E"/>
    <w:rsid w:val="00004F1E"/>
    <w:rsid w:val="0000785B"/>
    <w:rsid w:val="00017C3E"/>
    <w:rsid w:val="00040BC2"/>
    <w:rsid w:val="000449E4"/>
    <w:rsid w:val="00060205"/>
    <w:rsid w:val="0008591E"/>
    <w:rsid w:val="000A5BED"/>
    <w:rsid w:val="000A5F5D"/>
    <w:rsid w:val="000C30BB"/>
    <w:rsid w:val="000C3F5A"/>
    <w:rsid w:val="000C4E09"/>
    <w:rsid w:val="000C5D2A"/>
    <w:rsid w:val="000D7110"/>
    <w:rsid w:val="000D7BDD"/>
    <w:rsid w:val="000E1155"/>
    <w:rsid w:val="001041D1"/>
    <w:rsid w:val="00116F60"/>
    <w:rsid w:val="001202AC"/>
    <w:rsid w:val="001232CD"/>
    <w:rsid w:val="00125DE3"/>
    <w:rsid w:val="001526DC"/>
    <w:rsid w:val="001577F9"/>
    <w:rsid w:val="00157C42"/>
    <w:rsid w:val="00191EA2"/>
    <w:rsid w:val="00196CEA"/>
    <w:rsid w:val="001973AD"/>
    <w:rsid w:val="001A0CFF"/>
    <w:rsid w:val="001A4996"/>
    <w:rsid w:val="001A5515"/>
    <w:rsid w:val="001B0845"/>
    <w:rsid w:val="001B1041"/>
    <w:rsid w:val="001B3B04"/>
    <w:rsid w:val="001C2E70"/>
    <w:rsid w:val="001C4700"/>
    <w:rsid w:val="001C4B2B"/>
    <w:rsid w:val="001C7A69"/>
    <w:rsid w:val="001F041C"/>
    <w:rsid w:val="001F22C3"/>
    <w:rsid w:val="00206EF0"/>
    <w:rsid w:val="00215AA8"/>
    <w:rsid w:val="002320FB"/>
    <w:rsid w:val="00234755"/>
    <w:rsid w:val="00235E66"/>
    <w:rsid w:val="00237C63"/>
    <w:rsid w:val="00254F2C"/>
    <w:rsid w:val="00256568"/>
    <w:rsid w:val="00256A0F"/>
    <w:rsid w:val="002623C5"/>
    <w:rsid w:val="0028554C"/>
    <w:rsid w:val="002901A1"/>
    <w:rsid w:val="002922DB"/>
    <w:rsid w:val="002943D1"/>
    <w:rsid w:val="002A3F1D"/>
    <w:rsid w:val="002A773E"/>
    <w:rsid w:val="002B7D37"/>
    <w:rsid w:val="002D0CBB"/>
    <w:rsid w:val="002D3C8D"/>
    <w:rsid w:val="002D5843"/>
    <w:rsid w:val="002D6AD8"/>
    <w:rsid w:val="002D75E9"/>
    <w:rsid w:val="002E1DEA"/>
    <w:rsid w:val="002F34E5"/>
    <w:rsid w:val="00305011"/>
    <w:rsid w:val="00306848"/>
    <w:rsid w:val="00310C5F"/>
    <w:rsid w:val="003224E2"/>
    <w:rsid w:val="00337975"/>
    <w:rsid w:val="00341B3F"/>
    <w:rsid w:val="003438E6"/>
    <w:rsid w:val="0035129D"/>
    <w:rsid w:val="00352F53"/>
    <w:rsid w:val="003573A9"/>
    <w:rsid w:val="00362DEB"/>
    <w:rsid w:val="00376192"/>
    <w:rsid w:val="0038145D"/>
    <w:rsid w:val="003902DE"/>
    <w:rsid w:val="0039034E"/>
    <w:rsid w:val="0039102D"/>
    <w:rsid w:val="00396779"/>
    <w:rsid w:val="003A06B4"/>
    <w:rsid w:val="003A1F63"/>
    <w:rsid w:val="003A4968"/>
    <w:rsid w:val="003B0F55"/>
    <w:rsid w:val="003B5E3E"/>
    <w:rsid w:val="003C414F"/>
    <w:rsid w:val="003F1AB8"/>
    <w:rsid w:val="003F6496"/>
    <w:rsid w:val="00403F93"/>
    <w:rsid w:val="00413731"/>
    <w:rsid w:val="004356F1"/>
    <w:rsid w:val="00443697"/>
    <w:rsid w:val="00456A0A"/>
    <w:rsid w:val="004625E3"/>
    <w:rsid w:val="0048507E"/>
    <w:rsid w:val="0049200E"/>
    <w:rsid w:val="004933CA"/>
    <w:rsid w:val="004A43BA"/>
    <w:rsid w:val="004A7DA4"/>
    <w:rsid w:val="004C03E1"/>
    <w:rsid w:val="004C47A9"/>
    <w:rsid w:val="004C6852"/>
    <w:rsid w:val="004C7CC8"/>
    <w:rsid w:val="004D0F1D"/>
    <w:rsid w:val="004E0C0B"/>
    <w:rsid w:val="004F1AD7"/>
    <w:rsid w:val="004F3318"/>
    <w:rsid w:val="005016B8"/>
    <w:rsid w:val="00501B8C"/>
    <w:rsid w:val="005205D6"/>
    <w:rsid w:val="00520A4F"/>
    <w:rsid w:val="00541436"/>
    <w:rsid w:val="005453F4"/>
    <w:rsid w:val="0054647A"/>
    <w:rsid w:val="00560E67"/>
    <w:rsid w:val="00566EE5"/>
    <w:rsid w:val="00567C8E"/>
    <w:rsid w:val="005713C6"/>
    <w:rsid w:val="005772F6"/>
    <w:rsid w:val="00582F6A"/>
    <w:rsid w:val="005860CF"/>
    <w:rsid w:val="0059615A"/>
    <w:rsid w:val="005975F8"/>
    <w:rsid w:val="005A0EBE"/>
    <w:rsid w:val="005A3632"/>
    <w:rsid w:val="005A3838"/>
    <w:rsid w:val="005A7DE4"/>
    <w:rsid w:val="005B7ED3"/>
    <w:rsid w:val="005C59A2"/>
    <w:rsid w:val="005D5031"/>
    <w:rsid w:val="005D7B54"/>
    <w:rsid w:val="005E6174"/>
    <w:rsid w:val="005E6F7E"/>
    <w:rsid w:val="005F507B"/>
    <w:rsid w:val="005F51E1"/>
    <w:rsid w:val="00602650"/>
    <w:rsid w:val="0061085B"/>
    <w:rsid w:val="00622B98"/>
    <w:rsid w:val="00635BC6"/>
    <w:rsid w:val="00653F82"/>
    <w:rsid w:val="00674FD0"/>
    <w:rsid w:val="00676F81"/>
    <w:rsid w:val="0068368B"/>
    <w:rsid w:val="00685CEB"/>
    <w:rsid w:val="00687BE3"/>
    <w:rsid w:val="0069663F"/>
    <w:rsid w:val="006D271B"/>
    <w:rsid w:val="006E46CA"/>
    <w:rsid w:val="006E5726"/>
    <w:rsid w:val="006F33A2"/>
    <w:rsid w:val="00700266"/>
    <w:rsid w:val="00700349"/>
    <w:rsid w:val="007017DF"/>
    <w:rsid w:val="00702036"/>
    <w:rsid w:val="0070296C"/>
    <w:rsid w:val="00702E8E"/>
    <w:rsid w:val="00705654"/>
    <w:rsid w:val="00710469"/>
    <w:rsid w:val="00743AD0"/>
    <w:rsid w:val="007506AE"/>
    <w:rsid w:val="00772F8D"/>
    <w:rsid w:val="007740AA"/>
    <w:rsid w:val="007775D7"/>
    <w:rsid w:val="00777F7B"/>
    <w:rsid w:val="007821C7"/>
    <w:rsid w:val="007965B3"/>
    <w:rsid w:val="007B3F6A"/>
    <w:rsid w:val="007C1590"/>
    <w:rsid w:val="007D1562"/>
    <w:rsid w:val="007D3C60"/>
    <w:rsid w:val="007E0040"/>
    <w:rsid w:val="00810CC0"/>
    <w:rsid w:val="008348B8"/>
    <w:rsid w:val="00835792"/>
    <w:rsid w:val="00843231"/>
    <w:rsid w:val="00861C54"/>
    <w:rsid w:val="00873E0D"/>
    <w:rsid w:val="00882BBE"/>
    <w:rsid w:val="008849AA"/>
    <w:rsid w:val="00890A77"/>
    <w:rsid w:val="00893BC3"/>
    <w:rsid w:val="008A41DE"/>
    <w:rsid w:val="008A6CFE"/>
    <w:rsid w:val="008C1792"/>
    <w:rsid w:val="008F1D5A"/>
    <w:rsid w:val="00904E53"/>
    <w:rsid w:val="00911CC9"/>
    <w:rsid w:val="009147B7"/>
    <w:rsid w:val="00917543"/>
    <w:rsid w:val="0091758C"/>
    <w:rsid w:val="00924A07"/>
    <w:rsid w:val="00952AD6"/>
    <w:rsid w:val="009538AF"/>
    <w:rsid w:val="0095504D"/>
    <w:rsid w:val="00956DE8"/>
    <w:rsid w:val="0096119C"/>
    <w:rsid w:val="00965B5D"/>
    <w:rsid w:val="00983D49"/>
    <w:rsid w:val="009A06ED"/>
    <w:rsid w:val="009A202B"/>
    <w:rsid w:val="009A5E11"/>
    <w:rsid w:val="009A6595"/>
    <w:rsid w:val="009B18EB"/>
    <w:rsid w:val="009D5E72"/>
    <w:rsid w:val="00A17F12"/>
    <w:rsid w:val="00A20C10"/>
    <w:rsid w:val="00A230FF"/>
    <w:rsid w:val="00A27C42"/>
    <w:rsid w:val="00A34CF9"/>
    <w:rsid w:val="00A44539"/>
    <w:rsid w:val="00A62AB0"/>
    <w:rsid w:val="00A63B01"/>
    <w:rsid w:val="00A66225"/>
    <w:rsid w:val="00A73BCE"/>
    <w:rsid w:val="00A73EBD"/>
    <w:rsid w:val="00A82F63"/>
    <w:rsid w:val="00A8308F"/>
    <w:rsid w:val="00A86094"/>
    <w:rsid w:val="00AB5A3C"/>
    <w:rsid w:val="00AB703F"/>
    <w:rsid w:val="00AC4914"/>
    <w:rsid w:val="00AC5AAD"/>
    <w:rsid w:val="00B00E54"/>
    <w:rsid w:val="00B02ADE"/>
    <w:rsid w:val="00B02F76"/>
    <w:rsid w:val="00B03271"/>
    <w:rsid w:val="00B17F14"/>
    <w:rsid w:val="00B22D8D"/>
    <w:rsid w:val="00B5328C"/>
    <w:rsid w:val="00B54F2E"/>
    <w:rsid w:val="00B6139F"/>
    <w:rsid w:val="00B753AF"/>
    <w:rsid w:val="00B75CAC"/>
    <w:rsid w:val="00B76F30"/>
    <w:rsid w:val="00B8748D"/>
    <w:rsid w:val="00B95428"/>
    <w:rsid w:val="00B96C54"/>
    <w:rsid w:val="00BA1D3A"/>
    <w:rsid w:val="00BA7505"/>
    <w:rsid w:val="00BA7F1F"/>
    <w:rsid w:val="00BB05A9"/>
    <w:rsid w:val="00BB5873"/>
    <w:rsid w:val="00BC2109"/>
    <w:rsid w:val="00BC7994"/>
    <w:rsid w:val="00BD5871"/>
    <w:rsid w:val="00BD5EF2"/>
    <w:rsid w:val="00BE590D"/>
    <w:rsid w:val="00C01AA2"/>
    <w:rsid w:val="00C370B9"/>
    <w:rsid w:val="00C46116"/>
    <w:rsid w:val="00C50D7E"/>
    <w:rsid w:val="00C56147"/>
    <w:rsid w:val="00C61328"/>
    <w:rsid w:val="00C6240C"/>
    <w:rsid w:val="00C75CD6"/>
    <w:rsid w:val="00C848CB"/>
    <w:rsid w:val="00CA4C27"/>
    <w:rsid w:val="00CA5B48"/>
    <w:rsid w:val="00CB6E5B"/>
    <w:rsid w:val="00CB7F76"/>
    <w:rsid w:val="00CD6DCE"/>
    <w:rsid w:val="00CE0F32"/>
    <w:rsid w:val="00D02B50"/>
    <w:rsid w:val="00D0686A"/>
    <w:rsid w:val="00D166DC"/>
    <w:rsid w:val="00D33F53"/>
    <w:rsid w:val="00D37367"/>
    <w:rsid w:val="00D42B52"/>
    <w:rsid w:val="00D61F07"/>
    <w:rsid w:val="00D66524"/>
    <w:rsid w:val="00D858EC"/>
    <w:rsid w:val="00D85B15"/>
    <w:rsid w:val="00D9433E"/>
    <w:rsid w:val="00DA10E3"/>
    <w:rsid w:val="00DB762C"/>
    <w:rsid w:val="00DB7E53"/>
    <w:rsid w:val="00DC21BC"/>
    <w:rsid w:val="00DC41BE"/>
    <w:rsid w:val="00DF3EDC"/>
    <w:rsid w:val="00DF7457"/>
    <w:rsid w:val="00E061AC"/>
    <w:rsid w:val="00E209F2"/>
    <w:rsid w:val="00E21E72"/>
    <w:rsid w:val="00E23976"/>
    <w:rsid w:val="00E33868"/>
    <w:rsid w:val="00E46B49"/>
    <w:rsid w:val="00E52DBA"/>
    <w:rsid w:val="00E72F76"/>
    <w:rsid w:val="00E75128"/>
    <w:rsid w:val="00E94708"/>
    <w:rsid w:val="00EA208D"/>
    <w:rsid w:val="00EA4F46"/>
    <w:rsid w:val="00EB58D7"/>
    <w:rsid w:val="00EB6C5C"/>
    <w:rsid w:val="00EC2E22"/>
    <w:rsid w:val="00ED5FDA"/>
    <w:rsid w:val="00EE1F2B"/>
    <w:rsid w:val="00EE55D2"/>
    <w:rsid w:val="00EE5D3D"/>
    <w:rsid w:val="00EF7694"/>
    <w:rsid w:val="00EF7B1D"/>
    <w:rsid w:val="00F006D1"/>
    <w:rsid w:val="00F03CE1"/>
    <w:rsid w:val="00F06D3D"/>
    <w:rsid w:val="00F06E3F"/>
    <w:rsid w:val="00F156AE"/>
    <w:rsid w:val="00F20DAD"/>
    <w:rsid w:val="00F2488E"/>
    <w:rsid w:val="00F33A40"/>
    <w:rsid w:val="00F35D66"/>
    <w:rsid w:val="00F365D6"/>
    <w:rsid w:val="00F50F13"/>
    <w:rsid w:val="00F51EA7"/>
    <w:rsid w:val="00F65658"/>
    <w:rsid w:val="00F80DC0"/>
    <w:rsid w:val="00F8797E"/>
    <w:rsid w:val="00F90E6C"/>
    <w:rsid w:val="00FA2E22"/>
    <w:rsid w:val="00FB0A4D"/>
    <w:rsid w:val="00FB0EBF"/>
    <w:rsid w:val="00FB2F32"/>
    <w:rsid w:val="00FB7B5B"/>
    <w:rsid w:val="00FC1577"/>
    <w:rsid w:val="00FC4D31"/>
    <w:rsid w:val="00FC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9472C8"/>
  <w15:chartTrackingRefBased/>
  <w15:docId w15:val="{C546E548-847C-4188-BAEA-19CD3110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lu1">
    <w:name w:val="heading 1"/>
    <w:basedOn w:val="Normal"/>
    <w:next w:val="Normal"/>
    <w:link w:val="Titlu1Caracter"/>
    <w:uiPriority w:val="9"/>
    <w:qFormat/>
    <w:rsid w:val="00A63B01"/>
    <w:pPr>
      <w:keepNext/>
      <w:tabs>
        <w:tab w:val="num" w:pos="0"/>
      </w:tabs>
      <w:suppressAutoHyphens/>
      <w:spacing w:before="240" w:after="60"/>
      <w:ind w:left="432" w:hanging="432"/>
      <w:outlineLvl w:val="0"/>
    </w:pPr>
    <w:rPr>
      <w:rFonts w:ascii="Arial" w:hAnsi="Arial" w:cs="Arial"/>
      <w:b/>
      <w:bCs/>
      <w:kern w:val="1"/>
      <w:sz w:val="32"/>
      <w:szCs w:val="32"/>
      <w:lang w:val="en-GB" w:eastAsia="zh-CN"/>
    </w:rPr>
  </w:style>
  <w:style w:type="paragraph" w:styleId="Titlu2">
    <w:name w:val="heading 2"/>
    <w:basedOn w:val="Normal"/>
    <w:next w:val="Normal"/>
    <w:link w:val="Titlu2Caracter"/>
    <w:uiPriority w:val="9"/>
    <w:qFormat/>
    <w:rsid w:val="00A63B01"/>
    <w:pPr>
      <w:keepNext/>
      <w:tabs>
        <w:tab w:val="num" w:pos="0"/>
      </w:tabs>
      <w:suppressAutoHyphens/>
      <w:spacing w:before="240" w:after="60"/>
      <w:ind w:left="576" w:hanging="576"/>
      <w:outlineLvl w:val="1"/>
    </w:pPr>
    <w:rPr>
      <w:rFonts w:ascii="Arial" w:hAnsi="Arial" w:cs="Arial"/>
      <w:b/>
      <w:bCs/>
      <w:i/>
      <w:iCs/>
      <w:sz w:val="28"/>
      <w:szCs w:val="28"/>
      <w:lang w:val="en-GB" w:eastAsia="zh-CN"/>
    </w:rPr>
  </w:style>
  <w:style w:type="paragraph" w:styleId="Titlu3">
    <w:name w:val="heading 3"/>
    <w:basedOn w:val="Normal"/>
    <w:next w:val="Corptext"/>
    <w:link w:val="Titlu3Caracter"/>
    <w:uiPriority w:val="9"/>
    <w:qFormat/>
    <w:rsid w:val="00A63B01"/>
    <w:pPr>
      <w:tabs>
        <w:tab w:val="num" w:pos="0"/>
      </w:tabs>
      <w:spacing w:before="280" w:after="280"/>
      <w:ind w:left="720" w:hanging="720"/>
      <w:outlineLvl w:val="2"/>
    </w:pPr>
    <w:rPr>
      <w:b/>
      <w:bCs/>
      <w:sz w:val="27"/>
      <w:szCs w:val="27"/>
      <w:lang w:val="ro-RO" w:eastAsia="zh-CN"/>
    </w:rPr>
  </w:style>
  <w:style w:type="paragraph" w:styleId="Titlu4">
    <w:name w:val="heading 4"/>
    <w:basedOn w:val="Normal"/>
    <w:link w:val="Titlu4Caracter"/>
    <w:uiPriority w:val="9"/>
    <w:qFormat/>
    <w:rsid w:val="00FA2E22"/>
    <w:pPr>
      <w:spacing w:before="100" w:beforeAutospacing="1" w:after="100" w:afterAutospacing="1"/>
      <w:outlineLvl w:val="3"/>
    </w:pPr>
    <w:rPr>
      <w:b/>
      <w:bCs/>
      <w:sz w:val="20"/>
      <w:szCs w:val="20"/>
    </w:rPr>
  </w:style>
  <w:style w:type="paragraph" w:styleId="Titlu5">
    <w:name w:val="heading 5"/>
    <w:basedOn w:val="Normal"/>
    <w:link w:val="Titlu5Caracter"/>
    <w:uiPriority w:val="9"/>
    <w:qFormat/>
    <w:rsid w:val="00FA2E22"/>
    <w:pPr>
      <w:spacing w:before="100" w:beforeAutospacing="1" w:after="100" w:afterAutospacing="1"/>
      <w:outlineLvl w:val="4"/>
    </w:pPr>
    <w:rPr>
      <w:i/>
      <w:iCs/>
      <w:sz w:val="20"/>
      <w:szCs w:val="20"/>
    </w:rPr>
  </w:style>
  <w:style w:type="paragraph" w:styleId="Titlu6">
    <w:name w:val="heading 6"/>
    <w:basedOn w:val="Normal"/>
    <w:link w:val="Titlu6Caracter"/>
    <w:uiPriority w:val="9"/>
    <w:qFormat/>
    <w:rsid w:val="00FA2E22"/>
    <w:pPr>
      <w:spacing w:before="100" w:beforeAutospacing="1" w:after="100" w:afterAutospacing="1"/>
      <w:outlineLvl w:val="5"/>
    </w:pPr>
    <w:rPr>
      <w:b/>
      <w:bCs/>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843231"/>
    <w:rPr>
      <w:szCs w:val="20"/>
      <w:lang w:val="ro-RO"/>
    </w:rPr>
  </w:style>
  <w:style w:type="character" w:customStyle="1" w:styleId="li1">
    <w:name w:val="li1"/>
    <w:rsid w:val="00843231"/>
    <w:rPr>
      <w:b/>
      <w:bCs/>
      <w:color w:val="8F0000"/>
    </w:rPr>
  </w:style>
  <w:style w:type="character" w:customStyle="1" w:styleId="tli1">
    <w:name w:val="tli1"/>
    <w:basedOn w:val="Fontdeparagrafimplicit"/>
    <w:rsid w:val="00843231"/>
  </w:style>
  <w:style w:type="character" w:customStyle="1" w:styleId="tpa1">
    <w:name w:val="tpa1"/>
    <w:basedOn w:val="Fontdeparagrafimplicit"/>
    <w:rsid w:val="005D5031"/>
  </w:style>
  <w:style w:type="character" w:customStyle="1" w:styleId="ar1">
    <w:name w:val="ar1"/>
    <w:rsid w:val="005D5031"/>
    <w:rPr>
      <w:b/>
      <w:bCs/>
      <w:color w:val="0000AF"/>
      <w:sz w:val="22"/>
      <w:szCs w:val="22"/>
    </w:rPr>
  </w:style>
  <w:style w:type="paragraph" w:styleId="Subsol">
    <w:name w:val="footer"/>
    <w:basedOn w:val="Normal"/>
    <w:link w:val="SubsolCaracter"/>
    <w:uiPriority w:val="99"/>
    <w:rsid w:val="0054647A"/>
    <w:pPr>
      <w:tabs>
        <w:tab w:val="center" w:pos="4320"/>
        <w:tab w:val="right" w:pos="8640"/>
      </w:tabs>
    </w:pPr>
  </w:style>
  <w:style w:type="character" w:styleId="Numrdepagin">
    <w:name w:val="page number"/>
    <w:basedOn w:val="Fontdeparagrafimplicit"/>
    <w:rsid w:val="0054647A"/>
  </w:style>
  <w:style w:type="paragraph" w:styleId="Antet">
    <w:name w:val="header"/>
    <w:basedOn w:val="Normal"/>
    <w:link w:val="AntetCaracter"/>
    <w:uiPriority w:val="99"/>
    <w:rsid w:val="0054647A"/>
    <w:pPr>
      <w:tabs>
        <w:tab w:val="center" w:pos="4320"/>
        <w:tab w:val="right" w:pos="8640"/>
      </w:tabs>
    </w:pPr>
  </w:style>
  <w:style w:type="character" w:styleId="Hyperlink">
    <w:name w:val="Hyperlink"/>
    <w:uiPriority w:val="99"/>
    <w:rsid w:val="005E6174"/>
    <w:rPr>
      <w:color w:val="0000FF"/>
      <w:u w:val="single"/>
    </w:rPr>
  </w:style>
  <w:style w:type="character" w:customStyle="1" w:styleId="tal1">
    <w:name w:val="tal1"/>
    <w:basedOn w:val="Fontdeparagrafimplicit"/>
    <w:rsid w:val="00A66225"/>
  </w:style>
  <w:style w:type="character" w:customStyle="1" w:styleId="gabid">
    <w:name w:val="gabid"/>
    <w:semiHidden/>
    <w:rsid w:val="004D0F1D"/>
    <w:rPr>
      <w:rFonts w:ascii="Arial" w:hAnsi="Arial" w:cs="Arial"/>
      <w:color w:val="000080"/>
      <w:sz w:val="20"/>
      <w:szCs w:val="20"/>
    </w:rPr>
  </w:style>
  <w:style w:type="table" w:styleId="Tabelgril">
    <w:name w:val="Table Grid"/>
    <w:basedOn w:val="TabelNormal"/>
    <w:uiPriority w:val="59"/>
    <w:rsid w:val="0086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rsid w:val="006E5726"/>
    <w:pPr>
      <w:spacing w:after="120" w:line="480" w:lineRule="auto"/>
      <w:ind w:left="360"/>
    </w:pPr>
  </w:style>
  <w:style w:type="character" w:customStyle="1" w:styleId="Indentcorptext2Caracter">
    <w:name w:val="Indent corp text 2 Caracter"/>
    <w:link w:val="Indentcorptext2"/>
    <w:rsid w:val="006E5726"/>
    <w:rPr>
      <w:sz w:val="24"/>
      <w:szCs w:val="24"/>
    </w:rPr>
  </w:style>
  <w:style w:type="paragraph" w:styleId="Textnotdesubsol">
    <w:name w:val="footnote text"/>
    <w:basedOn w:val="Normal"/>
    <w:link w:val="TextnotdesubsolCaracter"/>
    <w:uiPriority w:val="99"/>
    <w:rsid w:val="006E5726"/>
    <w:rPr>
      <w:snapToGrid w:val="0"/>
      <w:sz w:val="20"/>
      <w:szCs w:val="20"/>
      <w:lang w:val="en-GB" w:eastAsia="ro-RO"/>
    </w:rPr>
  </w:style>
  <w:style w:type="character" w:customStyle="1" w:styleId="TextnotdesubsolCaracter">
    <w:name w:val="Text notă de subsol Caracter"/>
    <w:link w:val="Textnotdesubsol"/>
    <w:uiPriority w:val="99"/>
    <w:rsid w:val="006E5726"/>
    <w:rPr>
      <w:snapToGrid w:val="0"/>
      <w:lang w:val="en-GB" w:eastAsia="ro-RO"/>
    </w:rPr>
  </w:style>
  <w:style w:type="paragraph" w:styleId="Listparagraf">
    <w:name w:val="List Paragraph"/>
    <w:basedOn w:val="Normal"/>
    <w:uiPriority w:val="34"/>
    <w:qFormat/>
    <w:rsid w:val="0061085B"/>
    <w:pPr>
      <w:ind w:left="720"/>
    </w:pPr>
  </w:style>
  <w:style w:type="character" w:customStyle="1" w:styleId="Titlu1Caracter">
    <w:name w:val="Titlu 1 Caracter"/>
    <w:link w:val="Titlu1"/>
    <w:uiPriority w:val="9"/>
    <w:qFormat/>
    <w:rsid w:val="00A63B01"/>
    <w:rPr>
      <w:rFonts w:ascii="Arial" w:hAnsi="Arial" w:cs="Arial"/>
      <w:b/>
      <w:bCs/>
      <w:kern w:val="1"/>
      <w:sz w:val="32"/>
      <w:szCs w:val="32"/>
      <w:lang w:val="en-GB" w:eastAsia="zh-CN"/>
    </w:rPr>
  </w:style>
  <w:style w:type="character" w:customStyle="1" w:styleId="Titlu2Caracter">
    <w:name w:val="Titlu 2 Caracter"/>
    <w:link w:val="Titlu2"/>
    <w:uiPriority w:val="9"/>
    <w:rsid w:val="00A63B01"/>
    <w:rPr>
      <w:rFonts w:ascii="Arial" w:hAnsi="Arial" w:cs="Arial"/>
      <w:b/>
      <w:bCs/>
      <w:i/>
      <w:iCs/>
      <w:sz w:val="28"/>
      <w:szCs w:val="28"/>
      <w:lang w:val="en-GB" w:eastAsia="zh-CN"/>
    </w:rPr>
  </w:style>
  <w:style w:type="character" w:customStyle="1" w:styleId="Titlu3Caracter">
    <w:name w:val="Titlu 3 Caracter"/>
    <w:link w:val="Titlu3"/>
    <w:uiPriority w:val="9"/>
    <w:rsid w:val="00A63B01"/>
    <w:rPr>
      <w:b/>
      <w:bCs/>
      <w:sz w:val="27"/>
      <w:szCs w:val="27"/>
      <w:lang w:val="ro-RO" w:eastAsia="zh-CN"/>
    </w:rPr>
  </w:style>
  <w:style w:type="character" w:customStyle="1" w:styleId="WW8Num1z0">
    <w:name w:val="WW8Num1z0"/>
    <w:rsid w:val="00A63B01"/>
  </w:style>
  <w:style w:type="character" w:customStyle="1" w:styleId="WW8Num1z1">
    <w:name w:val="WW8Num1z1"/>
    <w:rsid w:val="00A63B01"/>
  </w:style>
  <w:style w:type="character" w:customStyle="1" w:styleId="WW8Num1z2">
    <w:name w:val="WW8Num1z2"/>
    <w:rsid w:val="00A63B01"/>
  </w:style>
  <w:style w:type="character" w:customStyle="1" w:styleId="WW8Num1z3">
    <w:name w:val="WW8Num1z3"/>
    <w:rsid w:val="00A63B01"/>
  </w:style>
  <w:style w:type="character" w:customStyle="1" w:styleId="WW8Num1z4">
    <w:name w:val="WW8Num1z4"/>
    <w:rsid w:val="00A63B01"/>
  </w:style>
  <w:style w:type="character" w:customStyle="1" w:styleId="WW8Num1z5">
    <w:name w:val="WW8Num1z5"/>
    <w:rsid w:val="00A63B01"/>
  </w:style>
  <w:style w:type="character" w:customStyle="1" w:styleId="WW8Num1z6">
    <w:name w:val="WW8Num1z6"/>
    <w:rsid w:val="00A63B01"/>
  </w:style>
  <w:style w:type="character" w:customStyle="1" w:styleId="WW8Num1z7">
    <w:name w:val="WW8Num1z7"/>
    <w:rsid w:val="00A63B01"/>
  </w:style>
  <w:style w:type="character" w:customStyle="1" w:styleId="WW8Num1z8">
    <w:name w:val="WW8Num1z8"/>
    <w:rsid w:val="00A63B01"/>
  </w:style>
  <w:style w:type="character" w:customStyle="1" w:styleId="WW8Num2z0">
    <w:name w:val="WW8Num2z0"/>
    <w:rsid w:val="00A63B01"/>
  </w:style>
  <w:style w:type="character" w:customStyle="1" w:styleId="WW8Num2z1">
    <w:name w:val="WW8Num2z1"/>
    <w:rsid w:val="00A63B01"/>
  </w:style>
  <w:style w:type="character" w:customStyle="1" w:styleId="WW8Num2z2">
    <w:name w:val="WW8Num2z2"/>
    <w:rsid w:val="00A63B01"/>
  </w:style>
  <w:style w:type="character" w:customStyle="1" w:styleId="WW8Num2z3">
    <w:name w:val="WW8Num2z3"/>
    <w:rsid w:val="00A63B01"/>
  </w:style>
  <w:style w:type="character" w:customStyle="1" w:styleId="WW8Num2z4">
    <w:name w:val="WW8Num2z4"/>
    <w:rsid w:val="00A63B01"/>
  </w:style>
  <w:style w:type="character" w:customStyle="1" w:styleId="WW8Num2z5">
    <w:name w:val="WW8Num2z5"/>
    <w:rsid w:val="00A63B01"/>
  </w:style>
  <w:style w:type="character" w:customStyle="1" w:styleId="WW8Num2z6">
    <w:name w:val="WW8Num2z6"/>
    <w:rsid w:val="00A63B01"/>
  </w:style>
  <w:style w:type="character" w:customStyle="1" w:styleId="WW8Num2z7">
    <w:name w:val="WW8Num2z7"/>
    <w:rsid w:val="00A63B01"/>
  </w:style>
  <w:style w:type="character" w:customStyle="1" w:styleId="WW8Num2z8">
    <w:name w:val="WW8Num2z8"/>
    <w:rsid w:val="00A63B01"/>
  </w:style>
  <w:style w:type="character" w:customStyle="1" w:styleId="WW8Num3z0">
    <w:name w:val="WW8Num3z0"/>
    <w:rsid w:val="00A63B01"/>
    <w:rPr>
      <w:rFonts w:ascii="Symbol" w:eastAsia="Times New Roman" w:hAnsi="Symbol" w:cs="OpenSymbol"/>
      <w:strike w:val="0"/>
      <w:dstrike w:val="0"/>
      <w:color w:val="000000"/>
      <w:sz w:val="24"/>
      <w:szCs w:val="24"/>
      <w:shd w:val="clear" w:color="auto" w:fill="FFFFFF"/>
      <w:em w:val="none"/>
      <w:lang w:val="ro-RO" w:eastAsia="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A63B01"/>
    <w:rPr>
      <w:rFonts w:ascii="OpenSymbol" w:hAnsi="OpenSymbol" w:cs="OpenSymbol"/>
    </w:rPr>
  </w:style>
  <w:style w:type="character" w:customStyle="1" w:styleId="WW8Num4z0">
    <w:name w:val="WW8Num4z0"/>
    <w:rsid w:val="00A63B01"/>
    <w:rPr>
      <w:rFonts w:ascii="Symbol" w:hAnsi="Symbol" w:cs="OpenSymbol"/>
    </w:rPr>
  </w:style>
  <w:style w:type="character" w:customStyle="1" w:styleId="WW8Num4z1">
    <w:name w:val="WW8Num4z1"/>
    <w:rsid w:val="00A63B01"/>
    <w:rPr>
      <w:rFonts w:ascii="OpenSymbol" w:hAnsi="OpenSymbol" w:cs="OpenSymbol"/>
    </w:rPr>
  </w:style>
  <w:style w:type="character" w:customStyle="1" w:styleId="WW8Num3z2">
    <w:name w:val="WW8Num3z2"/>
    <w:rsid w:val="00A63B01"/>
    <w:rPr>
      <w:rFonts w:ascii="Wingdings" w:hAnsi="Wingdings" w:cs="Wingdings" w:hint="default"/>
    </w:rPr>
  </w:style>
  <w:style w:type="character" w:customStyle="1" w:styleId="WW8Num3z3">
    <w:name w:val="WW8Num3z3"/>
    <w:rsid w:val="00A63B01"/>
    <w:rPr>
      <w:rFonts w:ascii="Symbol" w:hAnsi="Symbol" w:cs="Symbol" w:hint="default"/>
    </w:rPr>
  </w:style>
  <w:style w:type="character" w:styleId="Accentuat">
    <w:name w:val="Emphasis"/>
    <w:qFormat/>
    <w:rsid w:val="00A63B01"/>
    <w:rPr>
      <w:i/>
      <w:iCs/>
    </w:rPr>
  </w:style>
  <w:style w:type="character" w:styleId="Robust">
    <w:name w:val="Strong"/>
    <w:qFormat/>
    <w:rsid w:val="00A63B01"/>
    <w:rPr>
      <w:b/>
      <w:bCs/>
    </w:rPr>
  </w:style>
  <w:style w:type="character" w:customStyle="1" w:styleId="apple-style-span">
    <w:name w:val="apple-style-span"/>
    <w:rsid w:val="00A63B01"/>
  </w:style>
  <w:style w:type="character" w:customStyle="1" w:styleId="articol1">
    <w:name w:val="articol1"/>
    <w:rsid w:val="00A63B01"/>
    <w:rPr>
      <w:b/>
      <w:bCs/>
      <w:color w:val="009500"/>
    </w:rPr>
  </w:style>
  <w:style w:type="character" w:customStyle="1" w:styleId="alineat1">
    <w:name w:val="alineat1"/>
    <w:rsid w:val="00A63B01"/>
    <w:rPr>
      <w:b/>
      <w:bCs/>
      <w:color w:val="000000"/>
    </w:rPr>
  </w:style>
  <w:style w:type="character" w:customStyle="1" w:styleId="paragraf1">
    <w:name w:val="paragraf1"/>
    <w:rsid w:val="00A63B01"/>
    <w:rPr>
      <w:shd w:val="clear" w:color="auto" w:fill="auto"/>
    </w:rPr>
  </w:style>
  <w:style w:type="character" w:customStyle="1" w:styleId="litera1">
    <w:name w:val="litera1"/>
    <w:rsid w:val="00A63B01"/>
    <w:rPr>
      <w:b/>
      <w:bCs/>
      <w:color w:val="000000"/>
    </w:rPr>
  </w:style>
  <w:style w:type="character" w:customStyle="1" w:styleId="nota1">
    <w:name w:val="nota1"/>
    <w:rsid w:val="00A63B01"/>
    <w:rPr>
      <w:b/>
      <w:bCs/>
      <w:color w:val="000000"/>
    </w:rPr>
  </w:style>
  <w:style w:type="character" w:customStyle="1" w:styleId="punct1">
    <w:name w:val="punct1"/>
    <w:rsid w:val="00A63B01"/>
    <w:rPr>
      <w:b/>
      <w:bCs/>
      <w:color w:val="000000"/>
    </w:rPr>
  </w:style>
  <w:style w:type="character" w:customStyle="1" w:styleId="preambul">
    <w:name w:val="preambul"/>
    <w:rsid w:val="00A63B01"/>
  </w:style>
  <w:style w:type="character" w:customStyle="1" w:styleId="linie1">
    <w:name w:val="linie1"/>
    <w:rsid w:val="00A63B01"/>
    <w:rPr>
      <w:b/>
      <w:bCs/>
      <w:color w:val="000000"/>
    </w:rPr>
  </w:style>
  <w:style w:type="character" w:customStyle="1" w:styleId="searchidx01">
    <w:name w:val="search_idx_01"/>
    <w:rsid w:val="00A63B01"/>
    <w:rPr>
      <w:color w:val="000000"/>
      <w:shd w:val="clear" w:color="auto" w:fill="FFD700"/>
    </w:rPr>
  </w:style>
  <w:style w:type="character" w:customStyle="1" w:styleId="sttpar">
    <w:name w:val="st_tpar"/>
    <w:rsid w:val="00A63B01"/>
  </w:style>
  <w:style w:type="character" w:customStyle="1" w:styleId="alineat">
    <w:name w:val="alineat"/>
    <w:rsid w:val="00A63B01"/>
  </w:style>
  <w:style w:type="character" w:customStyle="1" w:styleId="litera">
    <w:name w:val="litera"/>
    <w:rsid w:val="00A63B01"/>
  </w:style>
  <w:style w:type="character" w:customStyle="1" w:styleId="articol">
    <w:name w:val="articol"/>
    <w:rsid w:val="00A63B01"/>
  </w:style>
  <w:style w:type="character" w:customStyle="1" w:styleId="GTM">
    <w:name w:val="GTM"/>
    <w:rsid w:val="00A63B01"/>
    <w:rPr>
      <w:rFonts w:ascii="Comic Sans MS" w:hAnsi="Comic Sans MS" w:cs="Comic Sans MS"/>
      <w:b w:val="0"/>
      <w:bCs w:val="0"/>
      <w:i w:val="0"/>
      <w:iCs w:val="0"/>
      <w:strike w:val="0"/>
      <w:dstrike w:val="0"/>
      <w:color w:val="auto"/>
      <w:sz w:val="20"/>
      <w:szCs w:val="20"/>
      <w:u w:val="none"/>
    </w:rPr>
  </w:style>
  <w:style w:type="character" w:customStyle="1" w:styleId="emailstyle19">
    <w:name w:val="emailstyle19"/>
    <w:rsid w:val="00A63B01"/>
    <w:rPr>
      <w:rFonts w:ascii="Comic Sans MS" w:hAnsi="Comic Sans MS" w:cs="Comic Sans MS" w:hint="default"/>
      <w:b w:val="0"/>
      <w:bCs w:val="0"/>
      <w:i w:val="0"/>
      <w:iCs w:val="0"/>
      <w:strike w:val="0"/>
      <w:dstrike w:val="0"/>
      <w:color w:val="000080"/>
      <w:sz w:val="20"/>
      <w:szCs w:val="20"/>
      <w:u w:val="none"/>
    </w:rPr>
  </w:style>
  <w:style w:type="character" w:customStyle="1" w:styleId="emailstyle17">
    <w:name w:val="emailstyle17"/>
    <w:rsid w:val="00A63B01"/>
    <w:rPr>
      <w:rFonts w:ascii="Comic Sans MS" w:hAnsi="Comic Sans MS" w:cs="Comic Sans MS" w:hint="default"/>
      <w:b w:val="0"/>
      <w:bCs w:val="0"/>
      <w:i w:val="0"/>
      <w:iCs w:val="0"/>
      <w:strike w:val="0"/>
      <w:dstrike w:val="0"/>
      <w:color w:val="000080"/>
      <w:u w:val="none"/>
    </w:rPr>
  </w:style>
  <w:style w:type="character" w:customStyle="1" w:styleId="emailstyle22">
    <w:name w:val="emailstyle22"/>
    <w:rsid w:val="00A63B01"/>
    <w:rPr>
      <w:rFonts w:ascii="Comic Sans MS" w:hAnsi="Comic Sans MS" w:cs="Comic Sans MS" w:hint="default"/>
      <w:b w:val="0"/>
      <w:bCs w:val="0"/>
      <w:i w:val="0"/>
      <w:iCs w:val="0"/>
      <w:strike w:val="0"/>
      <w:dstrike w:val="0"/>
      <w:color w:val="000080"/>
      <w:sz w:val="20"/>
      <w:szCs w:val="20"/>
      <w:u w:val="none"/>
    </w:rPr>
  </w:style>
  <w:style w:type="character" w:customStyle="1" w:styleId="ln2talineat">
    <w:name w:val="ln2talineat"/>
    <w:rsid w:val="00A63B01"/>
  </w:style>
  <w:style w:type="character" w:customStyle="1" w:styleId="ln2tlitera">
    <w:name w:val="ln2tlitera"/>
    <w:rsid w:val="00A63B01"/>
  </w:style>
  <w:style w:type="character" w:customStyle="1" w:styleId="id117">
    <w:name w:val="id=117"/>
    <w:rsid w:val="00A63B01"/>
  </w:style>
  <w:style w:type="character" w:customStyle="1" w:styleId="def">
    <w:name w:val="def"/>
    <w:rsid w:val="00A63B01"/>
  </w:style>
  <w:style w:type="character" w:customStyle="1" w:styleId="stalineat">
    <w:name w:val="st_alineat"/>
    <w:rsid w:val="00A63B01"/>
  </w:style>
  <w:style w:type="character" w:customStyle="1" w:styleId="sttalineat">
    <w:name w:val="st_talineat"/>
    <w:rsid w:val="00A63B01"/>
  </w:style>
  <w:style w:type="character" w:customStyle="1" w:styleId="stlitera">
    <w:name w:val="st_litera"/>
    <w:rsid w:val="00A63B01"/>
  </w:style>
  <w:style w:type="character" w:customStyle="1" w:styleId="sttlitera">
    <w:name w:val="st_tlitera"/>
    <w:rsid w:val="00A63B01"/>
  </w:style>
  <w:style w:type="character" w:customStyle="1" w:styleId="start">
    <w:name w:val="st_art"/>
    <w:rsid w:val="00A63B01"/>
  </w:style>
  <w:style w:type="character" w:customStyle="1" w:styleId="do1">
    <w:name w:val="do1"/>
    <w:rsid w:val="00A63B01"/>
  </w:style>
  <w:style w:type="character" w:customStyle="1" w:styleId="titlu10">
    <w:name w:val="titlu1"/>
    <w:rsid w:val="00A63B01"/>
    <w:rPr>
      <w:b/>
      <w:bCs/>
      <w:color w:val="0000FF"/>
    </w:rPr>
  </w:style>
  <w:style w:type="character" w:customStyle="1" w:styleId="NoSpacingChar">
    <w:name w:val="No Spacing Char"/>
    <w:rsid w:val="00A63B01"/>
    <w:rPr>
      <w:rFonts w:ascii="Calibri" w:hAnsi="Calibri" w:cs="Calibri"/>
      <w:sz w:val="22"/>
      <w:szCs w:val="22"/>
      <w:lang w:val="en-US" w:bidi="ar-SA"/>
    </w:rPr>
  </w:style>
  <w:style w:type="character" w:customStyle="1" w:styleId="apple-converted-space">
    <w:name w:val="apple-converted-space"/>
    <w:rsid w:val="00A63B01"/>
  </w:style>
  <w:style w:type="character" w:customStyle="1" w:styleId="MariaU">
    <w:name w:val="MariaU"/>
    <w:rsid w:val="00A63B01"/>
    <w:rPr>
      <w:rFonts w:ascii="Arial" w:hAnsi="Arial" w:cs="Arial"/>
      <w:color w:val="000080"/>
      <w:sz w:val="20"/>
      <w:szCs w:val="20"/>
    </w:rPr>
  </w:style>
  <w:style w:type="character" w:customStyle="1" w:styleId="paragraf">
    <w:name w:val="paragraf"/>
    <w:rsid w:val="00A63B01"/>
  </w:style>
  <w:style w:type="character" w:customStyle="1" w:styleId="nota">
    <w:name w:val="nota"/>
    <w:rsid w:val="00A63B01"/>
  </w:style>
  <w:style w:type="character" w:customStyle="1" w:styleId="capitol">
    <w:name w:val="capitol"/>
    <w:rsid w:val="00A63B01"/>
  </w:style>
  <w:style w:type="character" w:customStyle="1" w:styleId="id0">
    <w:name w:val="id=0"/>
    <w:rsid w:val="00A63B01"/>
  </w:style>
  <w:style w:type="character" w:customStyle="1" w:styleId="capitol1">
    <w:name w:val="capitol1"/>
    <w:rsid w:val="00A63B01"/>
    <w:rPr>
      <w:b/>
      <w:bCs/>
      <w:color w:val="950095"/>
    </w:rPr>
  </w:style>
  <w:style w:type="character" w:customStyle="1" w:styleId="contentmaterial">
    <w:name w:val="content_material"/>
    <w:rsid w:val="00A63B01"/>
  </w:style>
  <w:style w:type="character" w:customStyle="1" w:styleId="emailstyle18">
    <w:name w:val="emailstyle18"/>
    <w:rsid w:val="00A63B01"/>
    <w:rPr>
      <w:rFonts w:ascii="Comic Sans MS" w:hAnsi="Comic Sans MS" w:cs="Comic Sans MS" w:hint="default"/>
      <w:b w:val="0"/>
      <w:bCs w:val="0"/>
      <w:i w:val="0"/>
      <w:iCs w:val="0"/>
      <w:strike w:val="0"/>
      <w:dstrike w:val="0"/>
      <w:color w:val="000080"/>
      <w:sz w:val="20"/>
      <w:szCs w:val="20"/>
      <w:u w:val="none"/>
    </w:rPr>
  </w:style>
  <w:style w:type="character" w:customStyle="1" w:styleId="yiv1471506323tab">
    <w:name w:val="yiv1471506323tab"/>
    <w:rsid w:val="00A63B01"/>
  </w:style>
  <w:style w:type="character" w:customStyle="1" w:styleId="a">
    <w:name w:val="a"/>
    <w:rsid w:val="00A63B01"/>
  </w:style>
  <w:style w:type="character" w:customStyle="1" w:styleId="postbody1">
    <w:name w:val="postbody1"/>
    <w:rsid w:val="00A63B01"/>
    <w:rPr>
      <w:rFonts w:cs="Times New Roman"/>
      <w:sz w:val="18"/>
      <w:szCs w:val="18"/>
    </w:rPr>
  </w:style>
  <w:style w:type="character" w:customStyle="1" w:styleId="id67">
    <w:name w:val="id=67"/>
    <w:rsid w:val="00A63B01"/>
  </w:style>
  <w:style w:type="character" w:customStyle="1" w:styleId="char">
    <w:name w:val="char"/>
    <w:rsid w:val="00A63B01"/>
  </w:style>
  <w:style w:type="character" w:customStyle="1" w:styleId="bmkeywordlink">
    <w:name w:val="bm_keywordlink"/>
    <w:rsid w:val="00A63B01"/>
  </w:style>
  <w:style w:type="character" w:customStyle="1" w:styleId="Bodytext">
    <w:name w:val="Body text_"/>
    <w:rsid w:val="00A63B01"/>
    <w:rPr>
      <w:rFonts w:ascii="Calibri" w:hAnsi="Calibri" w:cs="Calibri"/>
      <w:sz w:val="22"/>
      <w:szCs w:val="22"/>
      <w:lang w:bidi="ar-SA"/>
    </w:rPr>
  </w:style>
  <w:style w:type="character" w:customStyle="1" w:styleId="BodytextTimesNewRoman4">
    <w:name w:val="Body text + Times New Roman4"/>
    <w:rsid w:val="00A63B01"/>
    <w:rPr>
      <w:rFonts w:ascii="Times New Roman" w:hAnsi="Times New Roman" w:cs="Times New Roman"/>
      <w:sz w:val="19"/>
      <w:szCs w:val="19"/>
      <w:lang w:bidi="ar-SA"/>
    </w:rPr>
  </w:style>
  <w:style w:type="character" w:customStyle="1" w:styleId="tpt1">
    <w:name w:val="tpt1"/>
    <w:rsid w:val="00A63B01"/>
  </w:style>
  <w:style w:type="character" w:customStyle="1" w:styleId="tab">
    <w:name w:val="tab"/>
    <w:rsid w:val="00A63B01"/>
  </w:style>
  <w:style w:type="character" w:customStyle="1" w:styleId="al1">
    <w:name w:val="al1"/>
    <w:rsid w:val="00A63B01"/>
    <w:rPr>
      <w:b/>
      <w:bCs/>
      <w:color w:val="008F00"/>
    </w:rPr>
  </w:style>
  <w:style w:type="character" w:customStyle="1" w:styleId="linie">
    <w:name w:val="linie"/>
    <w:rsid w:val="00A63B01"/>
  </w:style>
  <w:style w:type="character" w:customStyle="1" w:styleId="punct">
    <w:name w:val="punct"/>
    <w:rsid w:val="00A63B01"/>
  </w:style>
  <w:style w:type="character" w:customStyle="1" w:styleId="HTMLPreformattedChar">
    <w:name w:val="HTML Preformatted Char"/>
    <w:rsid w:val="00A63B01"/>
    <w:rPr>
      <w:rFonts w:ascii="Courier New" w:hAnsi="Courier New" w:cs="Courier New"/>
      <w:color w:val="000000"/>
      <w:lang w:bidi="ar-SA"/>
    </w:rPr>
  </w:style>
  <w:style w:type="character" w:customStyle="1" w:styleId="id138">
    <w:name w:val="id=138"/>
    <w:rsid w:val="00A63B01"/>
  </w:style>
  <w:style w:type="character" w:customStyle="1" w:styleId="sttlitera0">
    <w:name w:val="sttlitera"/>
    <w:rsid w:val="00A63B01"/>
  </w:style>
  <w:style w:type="character" w:customStyle="1" w:styleId="sttpunct">
    <w:name w:val="sttpunct"/>
    <w:rsid w:val="00A63B01"/>
  </w:style>
  <w:style w:type="character" w:customStyle="1" w:styleId="sttalineat0">
    <w:name w:val="sttalineat"/>
    <w:rsid w:val="00A63B01"/>
  </w:style>
  <w:style w:type="character" w:customStyle="1" w:styleId="sectiune1">
    <w:name w:val="sectiune1"/>
    <w:rsid w:val="00A63B01"/>
    <w:rPr>
      <w:b/>
      <w:bCs/>
      <w:color w:val="950095"/>
    </w:rPr>
  </w:style>
  <w:style w:type="character" w:customStyle="1" w:styleId="Footnote">
    <w:name w:val="Footnote_"/>
    <w:rsid w:val="00A63B01"/>
    <w:rPr>
      <w:i/>
      <w:iCs/>
      <w:sz w:val="16"/>
      <w:szCs w:val="16"/>
      <w:lang w:bidi="ar-SA"/>
    </w:rPr>
  </w:style>
  <w:style w:type="character" w:customStyle="1" w:styleId="FootnoteBold">
    <w:name w:val="Footnote + Bold"/>
    <w:rsid w:val="00A63B01"/>
    <w:rPr>
      <w:b/>
      <w:bCs/>
      <w:i/>
      <w:iCs/>
      <w:sz w:val="16"/>
      <w:szCs w:val="16"/>
      <w:lang w:bidi="ar-SA"/>
    </w:rPr>
  </w:style>
  <w:style w:type="character" w:customStyle="1" w:styleId="sttpar0">
    <w:name w:val="sttpar"/>
    <w:rsid w:val="00A63B01"/>
  </w:style>
  <w:style w:type="character" w:customStyle="1" w:styleId="yiv1018713613apple-converted-space">
    <w:name w:val="yiv1018713613apple-converted-space"/>
    <w:rsid w:val="00A63B01"/>
  </w:style>
  <w:style w:type="character" w:customStyle="1" w:styleId="yiv5233460704articol1">
    <w:name w:val="yiv5233460704articol1"/>
    <w:rsid w:val="00A63B01"/>
  </w:style>
  <w:style w:type="character" w:customStyle="1" w:styleId="yiv5233460704alineat1">
    <w:name w:val="yiv5233460704alineat1"/>
    <w:rsid w:val="00A63B01"/>
  </w:style>
  <w:style w:type="character" w:styleId="MaindescrisHTML">
    <w:name w:val="HTML Typewriter"/>
    <w:rsid w:val="00A63B01"/>
    <w:rPr>
      <w:rFonts w:ascii="Courier New" w:eastAsia="Times New Roman" w:hAnsi="Courier New" w:cs="Courier New"/>
      <w:sz w:val="20"/>
      <w:szCs w:val="20"/>
    </w:rPr>
  </w:style>
  <w:style w:type="character" w:customStyle="1" w:styleId="id22">
    <w:name w:val="id=22"/>
    <w:rsid w:val="00A63B01"/>
  </w:style>
  <w:style w:type="character" w:customStyle="1" w:styleId="yiv4947957286articol1">
    <w:name w:val="yiv4947957286articol1"/>
    <w:rsid w:val="00A63B01"/>
  </w:style>
  <w:style w:type="character" w:customStyle="1" w:styleId="yiv4947957286alineat1">
    <w:name w:val="yiv4947957286alineat1"/>
    <w:rsid w:val="00A63B01"/>
  </w:style>
  <w:style w:type="character" w:customStyle="1" w:styleId="a2">
    <w:name w:val="a2"/>
    <w:rsid w:val="00A63B01"/>
    <w:rPr>
      <w:rFonts w:ascii="ff2" w:hAnsi="ff2" w:cs="ff2" w:hint="default"/>
    </w:rPr>
  </w:style>
  <w:style w:type="character" w:customStyle="1" w:styleId="l63">
    <w:name w:val="l63"/>
    <w:rsid w:val="00A63B01"/>
    <w:rPr>
      <w:rFonts w:ascii="ff2" w:hAnsi="ff2" w:cs="ff2" w:hint="default"/>
      <w:vanish w:val="0"/>
    </w:rPr>
  </w:style>
  <w:style w:type="character" w:customStyle="1" w:styleId="yiv8596075353">
    <w:name w:val="yiv8596075353"/>
    <w:rsid w:val="00A63B01"/>
  </w:style>
  <w:style w:type="character" w:customStyle="1" w:styleId="id15">
    <w:name w:val="id=15"/>
    <w:rsid w:val="00A63B01"/>
  </w:style>
  <w:style w:type="character" w:customStyle="1" w:styleId="id132">
    <w:name w:val="id=132"/>
    <w:rsid w:val="00A63B01"/>
  </w:style>
  <w:style w:type="character" w:customStyle="1" w:styleId="Bodytext3">
    <w:name w:val="Body text3"/>
    <w:rsid w:val="00A63B01"/>
    <w:rPr>
      <w:rFonts w:ascii="Palatino Linotype" w:hAnsi="Palatino Linotype" w:cs="Palatino Linotype"/>
      <w:sz w:val="21"/>
      <w:szCs w:val="21"/>
      <w:lang w:bidi="ar-SA"/>
    </w:rPr>
  </w:style>
  <w:style w:type="character" w:customStyle="1" w:styleId="id115">
    <w:name w:val="id=115"/>
    <w:rsid w:val="00A63B01"/>
  </w:style>
  <w:style w:type="character" w:customStyle="1" w:styleId="mark">
    <w:name w:val="mark"/>
    <w:rsid w:val="00A63B01"/>
    <w:rPr>
      <w:rFonts w:cs="Times New Roman"/>
    </w:rPr>
  </w:style>
  <w:style w:type="character" w:customStyle="1" w:styleId="searchidx11">
    <w:name w:val="search_idx_11"/>
    <w:rsid w:val="00A63B01"/>
    <w:rPr>
      <w:rFonts w:cs="Times New Roman"/>
      <w:color w:val="000000"/>
      <w:shd w:val="clear" w:color="auto" w:fill="7CFC00"/>
    </w:rPr>
  </w:style>
  <w:style w:type="character" w:customStyle="1" w:styleId="id275">
    <w:name w:val="id=275"/>
    <w:rsid w:val="00A63B01"/>
  </w:style>
  <w:style w:type="character" w:customStyle="1" w:styleId="id7">
    <w:name w:val="id=7"/>
    <w:rsid w:val="00A63B01"/>
  </w:style>
  <w:style w:type="character" w:customStyle="1" w:styleId="preambul1">
    <w:name w:val="preambul1"/>
    <w:rsid w:val="00A63B01"/>
    <w:rPr>
      <w:i/>
      <w:iCs/>
      <w:color w:val="000000"/>
    </w:rPr>
  </w:style>
  <w:style w:type="character" w:customStyle="1" w:styleId="tal">
    <w:name w:val="tal"/>
    <w:rsid w:val="00A63B01"/>
  </w:style>
  <w:style w:type="character" w:customStyle="1" w:styleId="tli">
    <w:name w:val="tli"/>
    <w:rsid w:val="00A63B01"/>
  </w:style>
  <w:style w:type="character" w:customStyle="1" w:styleId="mariau0">
    <w:name w:val="mariau"/>
    <w:rsid w:val="00A63B01"/>
    <w:rPr>
      <w:rFonts w:ascii="Arial" w:hAnsi="Arial" w:cs="Arial"/>
      <w:color w:val="auto"/>
      <w:sz w:val="20"/>
      <w:szCs w:val="20"/>
    </w:rPr>
  </w:style>
  <w:style w:type="character" w:customStyle="1" w:styleId="id126">
    <w:name w:val="id=126"/>
    <w:rsid w:val="00A63B01"/>
  </w:style>
  <w:style w:type="character" w:customStyle="1" w:styleId="l5aln">
    <w:name w:val="l5aln"/>
    <w:rsid w:val="00A63B01"/>
  </w:style>
  <w:style w:type="character" w:customStyle="1" w:styleId="st">
    <w:name w:val="st"/>
    <w:rsid w:val="00A63B01"/>
  </w:style>
  <w:style w:type="character" w:customStyle="1" w:styleId="id250">
    <w:name w:val="id=250"/>
    <w:rsid w:val="00A63B01"/>
  </w:style>
  <w:style w:type="character" w:customStyle="1" w:styleId="st1">
    <w:name w:val="st1"/>
    <w:rsid w:val="00A63B01"/>
  </w:style>
  <w:style w:type="character" w:customStyle="1" w:styleId="id21">
    <w:name w:val="id=21"/>
    <w:rsid w:val="00A63B01"/>
  </w:style>
  <w:style w:type="character" w:customStyle="1" w:styleId="tpa">
    <w:name w:val="tpa"/>
    <w:rsid w:val="00A63B01"/>
  </w:style>
  <w:style w:type="character" w:customStyle="1" w:styleId="id285">
    <w:name w:val="id=285"/>
    <w:rsid w:val="00A63B01"/>
  </w:style>
  <w:style w:type="character" w:customStyle="1" w:styleId="tabel1">
    <w:name w:val="tabel1"/>
    <w:rsid w:val="00A63B01"/>
    <w:rPr>
      <w:rFonts w:ascii="Courier New" w:hAnsi="Courier New" w:cs="Courier New" w:hint="default"/>
      <w:color w:val="000000"/>
      <w:sz w:val="20"/>
      <w:szCs w:val="20"/>
      <w:shd w:val="clear" w:color="auto" w:fill="auto"/>
    </w:rPr>
  </w:style>
  <w:style w:type="character" w:customStyle="1" w:styleId="Tablecaption">
    <w:name w:val="Table caption_"/>
    <w:rsid w:val="00A63B01"/>
    <w:rPr>
      <w:rFonts w:ascii="Microsoft Sans Serif" w:hAnsi="Microsoft Sans Serif" w:cs="Microsoft Sans Serif"/>
      <w:shd w:val="clear" w:color="auto" w:fill="FFFFFF"/>
    </w:rPr>
  </w:style>
  <w:style w:type="character" w:customStyle="1" w:styleId="Bullets">
    <w:name w:val="Bullets"/>
    <w:rsid w:val="00A63B01"/>
    <w:rPr>
      <w:rFonts w:ascii="OpenSymbol" w:eastAsia="OpenSymbol" w:hAnsi="OpenSymbol" w:cs="OpenSymbol"/>
    </w:rPr>
  </w:style>
  <w:style w:type="character" w:customStyle="1" w:styleId="WW8Num4z2">
    <w:name w:val="WW8Num4z2"/>
    <w:rsid w:val="00A63B01"/>
    <w:rPr>
      <w:rFonts w:ascii="Wingdings" w:hAnsi="Wingdings" w:cs="Wingdings" w:hint="default"/>
    </w:rPr>
  </w:style>
  <w:style w:type="character" w:customStyle="1" w:styleId="WW8Num4z3">
    <w:name w:val="WW8Num4z3"/>
    <w:rsid w:val="00A63B01"/>
    <w:rPr>
      <w:rFonts w:ascii="Symbol" w:hAnsi="Symbol" w:cs="Symbol" w:hint="default"/>
    </w:rPr>
  </w:style>
  <w:style w:type="paragraph" w:customStyle="1" w:styleId="Heading">
    <w:name w:val="Heading"/>
    <w:basedOn w:val="Normal"/>
    <w:next w:val="Corptext"/>
    <w:rsid w:val="00A63B01"/>
    <w:pPr>
      <w:keepNext/>
      <w:suppressAutoHyphens/>
      <w:spacing w:before="240" w:after="120"/>
    </w:pPr>
    <w:rPr>
      <w:rFonts w:ascii="Liberation Sans" w:eastAsia="Microsoft YaHei" w:hAnsi="Liberation Sans" w:cs="Mangal"/>
      <w:sz w:val="28"/>
      <w:szCs w:val="28"/>
      <w:lang w:val="en-GB" w:eastAsia="zh-CN"/>
    </w:rPr>
  </w:style>
  <w:style w:type="character" w:customStyle="1" w:styleId="CorptextCaracter">
    <w:name w:val="Corp text Caracter"/>
    <w:link w:val="Corptext"/>
    <w:rsid w:val="00A63B01"/>
    <w:rPr>
      <w:sz w:val="24"/>
      <w:lang w:val="ro-RO"/>
    </w:rPr>
  </w:style>
  <w:style w:type="paragraph" w:styleId="List">
    <w:name w:val="List"/>
    <w:basedOn w:val="Corptext"/>
    <w:rsid w:val="00A63B01"/>
    <w:pPr>
      <w:widowControl w:val="0"/>
      <w:suppressAutoHyphens/>
      <w:spacing w:after="120"/>
    </w:pPr>
    <w:rPr>
      <w:rFonts w:eastAsia="Lucida Sans Unicode" w:cs="Mangal"/>
      <w:kern w:val="1"/>
      <w:szCs w:val="24"/>
      <w:lang w:val="en-US" w:eastAsia="zh-CN"/>
    </w:rPr>
  </w:style>
  <w:style w:type="paragraph" w:styleId="Legend">
    <w:name w:val="caption"/>
    <w:basedOn w:val="Normal"/>
    <w:qFormat/>
    <w:rsid w:val="00A63B01"/>
    <w:pPr>
      <w:suppressLineNumbers/>
      <w:suppressAutoHyphens/>
      <w:spacing w:before="120" w:after="120"/>
    </w:pPr>
    <w:rPr>
      <w:rFonts w:cs="Mangal"/>
      <w:i/>
      <w:iCs/>
      <w:lang w:val="en-GB" w:eastAsia="zh-CN"/>
    </w:rPr>
  </w:style>
  <w:style w:type="paragraph" w:customStyle="1" w:styleId="Index">
    <w:name w:val="Index"/>
    <w:basedOn w:val="Normal"/>
    <w:rsid w:val="00A63B01"/>
    <w:pPr>
      <w:suppressLineNumbers/>
      <w:suppressAutoHyphens/>
    </w:pPr>
    <w:rPr>
      <w:rFonts w:cs="Mangal"/>
      <w:lang w:val="en-GB" w:eastAsia="zh-CN"/>
    </w:rPr>
  </w:style>
  <w:style w:type="character" w:customStyle="1" w:styleId="AntetCaracter">
    <w:name w:val="Antet Caracter"/>
    <w:link w:val="Antet"/>
    <w:uiPriority w:val="99"/>
    <w:rsid w:val="00A63B01"/>
    <w:rPr>
      <w:sz w:val="24"/>
      <w:szCs w:val="24"/>
    </w:rPr>
  </w:style>
  <w:style w:type="character" w:customStyle="1" w:styleId="SubsolCaracter">
    <w:name w:val="Subsol Caracter"/>
    <w:link w:val="Subsol"/>
    <w:uiPriority w:val="99"/>
    <w:rsid w:val="00A63B01"/>
    <w:rPr>
      <w:sz w:val="24"/>
      <w:szCs w:val="24"/>
    </w:rPr>
  </w:style>
  <w:style w:type="paragraph" w:styleId="Frspaiere">
    <w:name w:val="No Spacing"/>
    <w:uiPriority w:val="1"/>
    <w:qFormat/>
    <w:rsid w:val="00A63B01"/>
    <w:pPr>
      <w:suppressAutoHyphens/>
    </w:pPr>
    <w:rPr>
      <w:rFonts w:ascii="Calibri" w:hAnsi="Calibri" w:cs="Calibri"/>
      <w:sz w:val="22"/>
      <w:szCs w:val="22"/>
      <w:lang w:eastAsia="zh-CN"/>
    </w:rPr>
  </w:style>
  <w:style w:type="paragraph" w:styleId="NormalWeb">
    <w:name w:val="Normal (Web)"/>
    <w:basedOn w:val="Normal"/>
    <w:uiPriority w:val="99"/>
    <w:qFormat/>
    <w:rsid w:val="00A63B01"/>
    <w:pPr>
      <w:spacing w:before="280" w:after="280"/>
    </w:pPr>
    <w:rPr>
      <w:lang w:val="ro-RO" w:eastAsia="zh-CN"/>
    </w:rPr>
  </w:style>
  <w:style w:type="paragraph" w:customStyle="1" w:styleId="DefaultText">
    <w:name w:val="Default Text"/>
    <w:basedOn w:val="Normal"/>
    <w:rsid w:val="00A63B01"/>
    <w:pPr>
      <w:widowControl w:val="0"/>
      <w:autoSpaceDE w:val="0"/>
    </w:pPr>
    <w:rPr>
      <w:lang w:eastAsia="zh-CN"/>
    </w:rPr>
  </w:style>
  <w:style w:type="paragraph" w:customStyle="1" w:styleId="pjustify">
    <w:name w:val="p_justify"/>
    <w:basedOn w:val="Normal"/>
    <w:rsid w:val="00A63B01"/>
    <w:pPr>
      <w:jc w:val="both"/>
    </w:pPr>
    <w:rPr>
      <w:lang w:val="ro-RO" w:eastAsia="zh-CN"/>
    </w:rPr>
  </w:style>
  <w:style w:type="paragraph" w:customStyle="1" w:styleId="Frspaiere1">
    <w:name w:val="Fără spațiere1"/>
    <w:rsid w:val="00A63B01"/>
    <w:pPr>
      <w:suppressAutoHyphens/>
    </w:pPr>
    <w:rPr>
      <w:rFonts w:ascii="Calibri" w:eastAsia="Calibri" w:hAnsi="Calibri" w:cs="Calibri"/>
      <w:sz w:val="22"/>
      <w:szCs w:val="22"/>
      <w:lang w:val="ro-RO" w:eastAsia="zh-CN"/>
    </w:rPr>
  </w:style>
  <w:style w:type="paragraph" w:customStyle="1" w:styleId="TableText">
    <w:name w:val="Table Text"/>
    <w:basedOn w:val="Normal"/>
    <w:rsid w:val="00A63B01"/>
    <w:pPr>
      <w:widowControl w:val="0"/>
      <w:tabs>
        <w:tab w:val="decimal" w:pos="0"/>
      </w:tabs>
      <w:snapToGrid w:val="0"/>
    </w:pPr>
    <w:rPr>
      <w:szCs w:val="20"/>
      <w:lang w:eastAsia="zh-CN"/>
    </w:rPr>
  </w:style>
  <w:style w:type="paragraph" w:styleId="Indentcorptext3">
    <w:name w:val="Body Text Indent 3"/>
    <w:basedOn w:val="Normal"/>
    <w:link w:val="Indentcorptext3Caracter"/>
    <w:rsid w:val="00A63B01"/>
    <w:pPr>
      <w:suppressAutoHyphens/>
      <w:spacing w:after="120"/>
      <w:ind w:left="283"/>
    </w:pPr>
    <w:rPr>
      <w:sz w:val="16"/>
      <w:szCs w:val="16"/>
      <w:lang w:val="en-GB" w:eastAsia="zh-CN"/>
    </w:rPr>
  </w:style>
  <w:style w:type="character" w:customStyle="1" w:styleId="Indentcorptext3Caracter">
    <w:name w:val="Indent corp text 3 Caracter"/>
    <w:link w:val="Indentcorptext3"/>
    <w:rsid w:val="00A63B01"/>
    <w:rPr>
      <w:sz w:val="16"/>
      <w:szCs w:val="16"/>
      <w:lang w:val="en-GB" w:eastAsia="zh-CN"/>
    </w:rPr>
  </w:style>
  <w:style w:type="paragraph" w:customStyle="1" w:styleId="Default">
    <w:name w:val="Default"/>
    <w:rsid w:val="00A63B01"/>
    <w:pPr>
      <w:suppressAutoHyphens/>
      <w:autoSpaceDE w:val="0"/>
    </w:pPr>
    <w:rPr>
      <w:color w:val="000000"/>
      <w:sz w:val="24"/>
      <w:szCs w:val="24"/>
      <w:lang w:val="ro-RO" w:eastAsia="zh-CN"/>
    </w:rPr>
  </w:style>
  <w:style w:type="paragraph" w:customStyle="1" w:styleId="BodyTextBodyTextDiana">
    <w:name w:val="Body Text.Body Text Diana"/>
    <w:basedOn w:val="Normal"/>
    <w:rsid w:val="00A63B01"/>
    <w:pPr>
      <w:widowControl w:val="0"/>
      <w:autoSpaceDE w:val="0"/>
      <w:jc w:val="both"/>
    </w:pPr>
    <w:rPr>
      <w:sz w:val="28"/>
      <w:lang w:val="ro-RO" w:eastAsia="zh-CN"/>
    </w:rPr>
  </w:style>
  <w:style w:type="paragraph" w:customStyle="1" w:styleId="CharCharChar">
    <w:name w:val="Char Char Char"/>
    <w:basedOn w:val="Normal"/>
    <w:rsid w:val="00A63B01"/>
    <w:rPr>
      <w:lang w:val="pl-PL" w:eastAsia="zh-CN"/>
    </w:rPr>
  </w:style>
  <w:style w:type="paragraph" w:customStyle="1" w:styleId="msolistparagraph0">
    <w:name w:val="msolistparagraph"/>
    <w:basedOn w:val="Normal"/>
    <w:rsid w:val="00A63B01"/>
    <w:pPr>
      <w:ind w:left="720"/>
    </w:pPr>
    <w:rPr>
      <w:lang w:eastAsia="zh-CN"/>
    </w:rPr>
  </w:style>
  <w:style w:type="paragraph" w:customStyle="1" w:styleId="yiv1937568331msonormal">
    <w:name w:val="yiv1937568331msonormal"/>
    <w:basedOn w:val="Normal"/>
    <w:rsid w:val="00A63B01"/>
    <w:pPr>
      <w:spacing w:before="280" w:after="280"/>
    </w:pPr>
    <w:rPr>
      <w:lang w:val="ro-RO" w:eastAsia="zh-CN"/>
    </w:rPr>
  </w:style>
  <w:style w:type="paragraph" w:customStyle="1" w:styleId="yiv563030720msonormal">
    <w:name w:val="yiv563030720msonormal"/>
    <w:basedOn w:val="Normal"/>
    <w:rsid w:val="00A63B01"/>
    <w:pPr>
      <w:spacing w:before="280" w:after="280"/>
    </w:pPr>
    <w:rPr>
      <w:lang w:val="ro-RO" w:eastAsia="zh-CN"/>
    </w:rPr>
  </w:style>
  <w:style w:type="paragraph" w:customStyle="1" w:styleId="msonormalcxspmiddle">
    <w:name w:val="msonormalcxspmiddle"/>
    <w:basedOn w:val="Normal"/>
    <w:rsid w:val="00A63B01"/>
    <w:pPr>
      <w:spacing w:before="280" w:after="280"/>
    </w:pPr>
    <w:rPr>
      <w:lang w:eastAsia="zh-CN"/>
    </w:rPr>
  </w:style>
  <w:style w:type="paragraph" w:styleId="Indentcorptext">
    <w:name w:val="Body Text Indent"/>
    <w:basedOn w:val="Normal"/>
    <w:link w:val="IndentcorptextCaracter"/>
    <w:rsid w:val="00A63B01"/>
    <w:pPr>
      <w:spacing w:after="120"/>
      <w:ind w:left="283"/>
    </w:pPr>
    <w:rPr>
      <w:lang w:eastAsia="zh-CN"/>
    </w:rPr>
  </w:style>
  <w:style w:type="character" w:customStyle="1" w:styleId="IndentcorptextCaracter">
    <w:name w:val="Indent corp text Caracter"/>
    <w:link w:val="Indentcorptext"/>
    <w:rsid w:val="00A63B01"/>
    <w:rPr>
      <w:sz w:val="24"/>
      <w:szCs w:val="24"/>
      <w:lang w:eastAsia="zh-CN"/>
    </w:rPr>
  </w:style>
  <w:style w:type="paragraph" w:customStyle="1" w:styleId="CM1">
    <w:name w:val="CM1"/>
    <w:basedOn w:val="Default"/>
    <w:next w:val="Default"/>
    <w:rsid w:val="00A63B01"/>
    <w:rPr>
      <w:rFonts w:ascii="EUAlbertina" w:hAnsi="EUAlbertina" w:cs="EUAlbertina"/>
      <w:color w:val="auto"/>
      <w:lang w:val="en-US"/>
    </w:rPr>
  </w:style>
  <w:style w:type="paragraph" w:customStyle="1" w:styleId="pjustify0">
    <w:name w:val="pjustify"/>
    <w:basedOn w:val="Normal"/>
    <w:rsid w:val="00A63B01"/>
    <w:pPr>
      <w:spacing w:before="280" w:after="280"/>
    </w:pPr>
    <w:rPr>
      <w:lang w:eastAsia="zh-CN"/>
    </w:rPr>
  </w:style>
  <w:style w:type="paragraph" w:customStyle="1" w:styleId="CharCharCharCharCharChar">
    <w:name w:val="Char Char Char Char Char Char"/>
    <w:basedOn w:val="Normal"/>
    <w:rsid w:val="00A63B01"/>
    <w:rPr>
      <w:lang w:val="pl-PL" w:eastAsia="zh-CN"/>
    </w:rPr>
  </w:style>
  <w:style w:type="paragraph" w:customStyle="1" w:styleId="yiv70867658msonormal">
    <w:name w:val="yiv70867658msonormal"/>
    <w:basedOn w:val="Normal"/>
    <w:rsid w:val="00A63B01"/>
    <w:pPr>
      <w:spacing w:before="280" w:after="280"/>
    </w:pPr>
    <w:rPr>
      <w:lang w:val="ro-RO" w:eastAsia="zh-CN"/>
    </w:rPr>
  </w:style>
  <w:style w:type="paragraph" w:customStyle="1" w:styleId="CharChar">
    <w:name w:val="Char Char"/>
    <w:basedOn w:val="Normal"/>
    <w:rsid w:val="00A63B01"/>
    <w:rPr>
      <w:lang w:val="pl-PL" w:eastAsia="zh-CN"/>
    </w:rPr>
  </w:style>
  <w:style w:type="paragraph" w:customStyle="1" w:styleId="CharChar1">
    <w:name w:val="Char Char1"/>
    <w:basedOn w:val="Normal"/>
    <w:rsid w:val="00A63B01"/>
    <w:rPr>
      <w:lang w:val="pl-PL" w:eastAsia="zh-CN"/>
    </w:rPr>
  </w:style>
  <w:style w:type="paragraph" w:customStyle="1" w:styleId="art0">
    <w:name w:val="art0"/>
    <w:basedOn w:val="Normal"/>
    <w:rsid w:val="00A63B01"/>
    <w:pPr>
      <w:ind w:firstLine="709"/>
    </w:pPr>
    <w:rPr>
      <w:rFonts w:ascii="Calibri" w:hAnsi="Calibri" w:cs="Calibri"/>
      <w:b/>
      <w:bCs/>
      <w:color w:val="800000"/>
      <w:lang w:val="ro-RO" w:eastAsia="zh-CN"/>
    </w:rPr>
  </w:style>
  <w:style w:type="paragraph" w:customStyle="1" w:styleId="PreformattedText">
    <w:name w:val="Preformatted Text"/>
    <w:basedOn w:val="Normal"/>
    <w:rsid w:val="00A63B01"/>
    <w:pPr>
      <w:widowControl w:val="0"/>
      <w:suppressAutoHyphens/>
    </w:pPr>
    <w:rPr>
      <w:rFonts w:ascii="Courier New" w:eastAsia="Courier New" w:hAnsi="Courier New" w:cs="Courier New"/>
      <w:kern w:val="1"/>
      <w:sz w:val="20"/>
      <w:szCs w:val="20"/>
      <w:lang w:val="ro-RO" w:eastAsia="zh-CN" w:bidi="hi-IN"/>
    </w:rPr>
  </w:style>
  <w:style w:type="paragraph" w:customStyle="1" w:styleId="CharCharCharCharCharCharChar2">
    <w:name w:val="Char Char Char Char Char Char Char2"/>
    <w:basedOn w:val="Normal"/>
    <w:rsid w:val="00A63B01"/>
    <w:rPr>
      <w:lang w:val="pl-PL" w:eastAsia="zh-CN"/>
    </w:rPr>
  </w:style>
  <w:style w:type="paragraph" w:customStyle="1" w:styleId="yiv821398884msonormal">
    <w:name w:val="yiv821398884msonormal"/>
    <w:basedOn w:val="Normal"/>
    <w:rsid w:val="00A63B01"/>
    <w:pPr>
      <w:spacing w:before="280" w:after="280"/>
    </w:pPr>
    <w:rPr>
      <w:lang w:val="ro-RO" w:eastAsia="zh-CN"/>
    </w:rPr>
  </w:style>
  <w:style w:type="paragraph" w:customStyle="1" w:styleId="BodyText1">
    <w:name w:val="Body Text1"/>
    <w:basedOn w:val="Normal"/>
    <w:rsid w:val="00A63B01"/>
    <w:pPr>
      <w:widowControl w:val="0"/>
      <w:shd w:val="clear" w:color="auto" w:fill="FFFFFF"/>
      <w:spacing w:before="240" w:line="293" w:lineRule="exact"/>
      <w:jc w:val="both"/>
    </w:pPr>
    <w:rPr>
      <w:rFonts w:ascii="Calibri" w:hAnsi="Calibri" w:cs="Calibri"/>
      <w:sz w:val="22"/>
      <w:szCs w:val="22"/>
    </w:rPr>
  </w:style>
  <w:style w:type="paragraph" w:customStyle="1" w:styleId="msolistparagraphcxspmiddle">
    <w:name w:val="msolistparagraphcxspmiddle"/>
    <w:basedOn w:val="Normal"/>
    <w:rsid w:val="00A63B01"/>
    <w:pPr>
      <w:spacing w:before="280" w:after="280"/>
    </w:pPr>
    <w:rPr>
      <w:lang w:eastAsia="zh-CN"/>
    </w:rPr>
  </w:style>
  <w:style w:type="paragraph" w:customStyle="1" w:styleId="msolistparagraphcxsplast">
    <w:name w:val="msolistparagraphcxsplast"/>
    <w:basedOn w:val="Normal"/>
    <w:rsid w:val="00A63B01"/>
    <w:pPr>
      <w:spacing w:before="280" w:after="280"/>
    </w:pPr>
    <w:rPr>
      <w:lang w:eastAsia="zh-CN"/>
    </w:rPr>
  </w:style>
  <w:style w:type="paragraph" w:customStyle="1" w:styleId="yiv1693845762msonormal">
    <w:name w:val="yiv1693845762msonormal"/>
    <w:basedOn w:val="Normal"/>
    <w:rsid w:val="00A63B01"/>
    <w:pPr>
      <w:spacing w:before="280" w:after="280"/>
    </w:pPr>
    <w:rPr>
      <w:lang w:val="ro-RO" w:eastAsia="zh-CN"/>
    </w:rPr>
  </w:style>
  <w:style w:type="paragraph" w:customStyle="1" w:styleId="Txtnorme">
    <w:name w:val="Txtnorme"/>
    <w:basedOn w:val="Normal"/>
    <w:rsid w:val="00A63B01"/>
    <w:pPr>
      <w:widowControl w:val="0"/>
      <w:suppressAutoHyphens/>
      <w:autoSpaceDE w:val="0"/>
      <w:ind w:firstLine="709"/>
      <w:jc w:val="both"/>
    </w:pPr>
    <w:rPr>
      <w:rFonts w:eastAsia="Lucida Sans Unicode" w:cs="Mangal"/>
      <w:kern w:val="1"/>
      <w:sz w:val="28"/>
      <w:szCs w:val="28"/>
      <w:lang w:val="ro-RO" w:eastAsia="zh-CN" w:bidi="hi-IN"/>
    </w:rPr>
  </w:style>
  <w:style w:type="paragraph" w:customStyle="1" w:styleId="yiv1714809979msonormal">
    <w:name w:val="yiv1714809979msonormal"/>
    <w:basedOn w:val="Normal"/>
    <w:rsid w:val="00A63B01"/>
    <w:pPr>
      <w:spacing w:before="280" w:after="280"/>
    </w:pPr>
    <w:rPr>
      <w:lang w:eastAsia="zh-CN"/>
    </w:rPr>
  </w:style>
  <w:style w:type="paragraph" w:styleId="Plandocument">
    <w:name w:val="Document Map"/>
    <w:basedOn w:val="Normal"/>
    <w:link w:val="PlandocumentCaracter"/>
    <w:rsid w:val="00A63B01"/>
    <w:pPr>
      <w:shd w:val="clear" w:color="auto" w:fill="000080"/>
      <w:suppressAutoHyphens/>
    </w:pPr>
    <w:rPr>
      <w:rFonts w:ascii="Tahoma" w:hAnsi="Tahoma" w:cs="Tahoma"/>
      <w:sz w:val="20"/>
      <w:szCs w:val="20"/>
      <w:lang w:val="en-GB" w:eastAsia="zh-CN"/>
    </w:rPr>
  </w:style>
  <w:style w:type="character" w:customStyle="1" w:styleId="PlandocumentCaracter">
    <w:name w:val="Plan document Caracter"/>
    <w:link w:val="Plandocument"/>
    <w:rsid w:val="00A63B01"/>
    <w:rPr>
      <w:rFonts w:ascii="Tahoma" w:hAnsi="Tahoma" w:cs="Tahoma"/>
      <w:shd w:val="clear" w:color="auto" w:fill="000080"/>
      <w:lang w:val="en-GB" w:eastAsia="zh-CN"/>
    </w:rPr>
  </w:style>
  <w:style w:type="paragraph" w:customStyle="1" w:styleId="yiv0946541506msonormal">
    <w:name w:val="yiv0946541506msonormal"/>
    <w:basedOn w:val="Normal"/>
    <w:rsid w:val="00A63B01"/>
    <w:pPr>
      <w:spacing w:before="280" w:after="280"/>
    </w:pPr>
    <w:rPr>
      <w:lang w:val="ro-RO" w:eastAsia="zh-CN"/>
    </w:rPr>
  </w:style>
  <w:style w:type="paragraph" w:styleId="PreformatatHTML">
    <w:name w:val="HTML Preformatted"/>
    <w:basedOn w:val="Normal"/>
    <w:link w:val="PreformatatHTMLCaracter"/>
    <w:rsid w:val="00A6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PreformatatHTMLCaracter">
    <w:name w:val="Preformatat HTML Caracter"/>
    <w:link w:val="PreformatatHTML"/>
    <w:rsid w:val="00A63B01"/>
    <w:rPr>
      <w:rFonts w:ascii="Courier New" w:hAnsi="Courier New" w:cs="Courier New"/>
      <w:color w:val="000000"/>
    </w:rPr>
  </w:style>
  <w:style w:type="paragraph" w:customStyle="1" w:styleId="defaulttext0">
    <w:name w:val="defaulttext"/>
    <w:basedOn w:val="Normal"/>
    <w:rsid w:val="00A63B01"/>
    <w:pPr>
      <w:autoSpaceDE w:val="0"/>
    </w:pPr>
    <w:rPr>
      <w:lang w:eastAsia="zh-CN"/>
    </w:rPr>
  </w:style>
  <w:style w:type="paragraph" w:customStyle="1" w:styleId="yiv1018713613msonormal">
    <w:name w:val="yiv1018713613msonormal"/>
    <w:basedOn w:val="Normal"/>
    <w:rsid w:val="00A63B01"/>
    <w:pPr>
      <w:spacing w:before="280" w:after="280"/>
    </w:pPr>
    <w:rPr>
      <w:lang w:val="ro-RO" w:eastAsia="zh-CN"/>
    </w:rPr>
  </w:style>
  <w:style w:type="paragraph" w:customStyle="1" w:styleId="yiv1018713613txtnorme">
    <w:name w:val="yiv1018713613txtnorme"/>
    <w:basedOn w:val="Normal"/>
    <w:rsid w:val="00A63B01"/>
    <w:pPr>
      <w:spacing w:before="280" w:after="280"/>
    </w:pPr>
    <w:rPr>
      <w:lang w:val="ro-RO" w:eastAsia="zh-CN"/>
    </w:rPr>
  </w:style>
  <w:style w:type="paragraph" w:customStyle="1" w:styleId="yiv4031777170msonormal">
    <w:name w:val="yiv4031777170msonormal"/>
    <w:basedOn w:val="Normal"/>
    <w:rsid w:val="00A63B01"/>
    <w:pPr>
      <w:spacing w:before="280" w:after="280"/>
    </w:pPr>
    <w:rPr>
      <w:lang w:val="ro-RO" w:eastAsia="zh-CN"/>
    </w:rPr>
  </w:style>
  <w:style w:type="paragraph" w:customStyle="1" w:styleId="yiv6242510513msonormal">
    <w:name w:val="yiv6242510513msonormal"/>
    <w:basedOn w:val="Normal"/>
    <w:rsid w:val="00A63B01"/>
    <w:pPr>
      <w:spacing w:before="280" w:after="280"/>
    </w:pPr>
    <w:rPr>
      <w:lang w:eastAsia="zh-CN"/>
    </w:rPr>
  </w:style>
  <w:style w:type="paragraph" w:customStyle="1" w:styleId="normalweb11">
    <w:name w:val="normalweb11"/>
    <w:basedOn w:val="Normal"/>
    <w:rsid w:val="00A63B01"/>
    <w:pPr>
      <w:spacing w:before="280" w:after="280"/>
      <w:jc w:val="both"/>
    </w:pPr>
    <w:rPr>
      <w:lang w:val="ro-RO" w:eastAsia="zh-CN"/>
    </w:rPr>
  </w:style>
  <w:style w:type="paragraph" w:customStyle="1" w:styleId="LO-normal">
    <w:name w:val="LO-normal"/>
    <w:basedOn w:val="Normal"/>
    <w:rsid w:val="00A63B01"/>
    <w:pPr>
      <w:spacing w:before="280" w:after="280"/>
      <w:jc w:val="both"/>
    </w:pPr>
    <w:rPr>
      <w:rFonts w:ascii="Tahoma" w:hAnsi="Tahoma" w:cs="Tahoma"/>
      <w:color w:val="FFCCCC"/>
      <w:sz w:val="18"/>
      <w:szCs w:val="18"/>
      <w:lang w:val="ro-RO" w:eastAsia="zh-CN"/>
    </w:rPr>
  </w:style>
  <w:style w:type="paragraph" w:customStyle="1" w:styleId="default0">
    <w:name w:val="default"/>
    <w:basedOn w:val="Normal"/>
    <w:rsid w:val="00A63B01"/>
    <w:pPr>
      <w:autoSpaceDE w:val="0"/>
    </w:pPr>
    <w:rPr>
      <w:rFonts w:ascii="EUAlbertina" w:hAnsi="EUAlbertina" w:cs="EUAlbertina"/>
      <w:color w:val="000000"/>
      <w:lang w:eastAsia="zh-CN"/>
    </w:rPr>
  </w:style>
  <w:style w:type="paragraph" w:styleId="Textsimplu">
    <w:name w:val="Plain Text"/>
    <w:basedOn w:val="Normal"/>
    <w:link w:val="TextsimpluCaracter"/>
    <w:rsid w:val="00A63B01"/>
    <w:rPr>
      <w:rFonts w:ascii="Courier New" w:hAnsi="Courier New" w:cs="Courier New"/>
      <w:sz w:val="20"/>
      <w:szCs w:val="20"/>
      <w:lang w:eastAsia="zh-CN"/>
    </w:rPr>
  </w:style>
  <w:style w:type="character" w:customStyle="1" w:styleId="TextsimpluCaracter">
    <w:name w:val="Text simplu Caracter"/>
    <w:link w:val="Textsimplu"/>
    <w:rsid w:val="00A63B01"/>
    <w:rPr>
      <w:rFonts w:ascii="Courier New" w:hAnsi="Courier New" w:cs="Courier New"/>
      <w:lang w:eastAsia="zh-CN"/>
    </w:rPr>
  </w:style>
  <w:style w:type="paragraph" w:customStyle="1" w:styleId="section1">
    <w:name w:val="section1"/>
    <w:basedOn w:val="Normal"/>
    <w:rsid w:val="00A63B01"/>
    <w:pPr>
      <w:spacing w:before="280" w:after="280"/>
    </w:pPr>
    <w:rPr>
      <w:lang w:eastAsia="zh-CN"/>
    </w:rPr>
  </w:style>
  <w:style w:type="paragraph" w:customStyle="1" w:styleId="yiv1847860522msonormal">
    <w:name w:val="yiv1847860522msonormal"/>
    <w:basedOn w:val="Normal"/>
    <w:rsid w:val="00A63B01"/>
    <w:pPr>
      <w:spacing w:before="280" w:after="280"/>
    </w:pPr>
    <w:rPr>
      <w:lang w:val="ro-RO" w:eastAsia="zh-CN"/>
    </w:rPr>
  </w:style>
  <w:style w:type="paragraph" w:customStyle="1" w:styleId="yiv0944861351msonormal">
    <w:name w:val="yiv0944861351msonormal"/>
    <w:basedOn w:val="Normal"/>
    <w:rsid w:val="00A63B01"/>
    <w:pPr>
      <w:spacing w:before="280" w:after="280"/>
    </w:pPr>
    <w:rPr>
      <w:lang w:val="ro-RO" w:eastAsia="zh-CN"/>
    </w:rPr>
  </w:style>
  <w:style w:type="paragraph" w:styleId="Corptext2">
    <w:name w:val="Body Text 2"/>
    <w:basedOn w:val="Normal"/>
    <w:link w:val="Corptext2Caracter"/>
    <w:rsid w:val="00A63B01"/>
    <w:pPr>
      <w:suppressAutoHyphens/>
      <w:spacing w:after="120" w:line="480" w:lineRule="auto"/>
    </w:pPr>
    <w:rPr>
      <w:lang w:val="en-GB" w:eastAsia="zh-CN"/>
    </w:rPr>
  </w:style>
  <w:style w:type="character" w:customStyle="1" w:styleId="Corptext2Caracter">
    <w:name w:val="Corp text 2 Caracter"/>
    <w:link w:val="Corptext2"/>
    <w:rsid w:val="00A63B01"/>
    <w:rPr>
      <w:sz w:val="24"/>
      <w:szCs w:val="24"/>
      <w:lang w:val="en-GB" w:eastAsia="zh-CN"/>
    </w:rPr>
  </w:style>
  <w:style w:type="paragraph" w:styleId="Corptext3">
    <w:name w:val="Body Text 3"/>
    <w:basedOn w:val="Normal"/>
    <w:link w:val="Corptext3Caracter"/>
    <w:rsid w:val="00A63B01"/>
    <w:pPr>
      <w:suppressAutoHyphens/>
      <w:spacing w:after="120"/>
    </w:pPr>
    <w:rPr>
      <w:sz w:val="16"/>
      <w:szCs w:val="16"/>
      <w:lang w:val="en-GB" w:eastAsia="zh-CN"/>
    </w:rPr>
  </w:style>
  <w:style w:type="character" w:customStyle="1" w:styleId="Corptext3Caracter">
    <w:name w:val="Corp text 3 Caracter"/>
    <w:link w:val="Corptext3"/>
    <w:rsid w:val="00A63B01"/>
    <w:rPr>
      <w:sz w:val="16"/>
      <w:szCs w:val="16"/>
      <w:lang w:val="en-GB" w:eastAsia="zh-CN"/>
    </w:rPr>
  </w:style>
  <w:style w:type="paragraph" w:customStyle="1" w:styleId="tabletext0">
    <w:name w:val="tabletext"/>
    <w:basedOn w:val="Normal"/>
    <w:rsid w:val="00A63B01"/>
    <w:pPr>
      <w:spacing w:before="280" w:after="280"/>
    </w:pPr>
    <w:rPr>
      <w:rFonts w:eastAsia="Arial Unicode MS"/>
      <w:lang w:val="en-GB" w:eastAsia="zh-CN"/>
    </w:rPr>
  </w:style>
  <w:style w:type="paragraph" w:customStyle="1" w:styleId="Bodytext10">
    <w:name w:val="Body text1"/>
    <w:basedOn w:val="Normal"/>
    <w:rsid w:val="00A63B01"/>
    <w:pPr>
      <w:widowControl w:val="0"/>
      <w:shd w:val="clear" w:color="auto" w:fill="FFFFFF"/>
      <w:spacing w:line="322" w:lineRule="exact"/>
      <w:ind w:firstLine="740"/>
      <w:jc w:val="both"/>
    </w:pPr>
    <w:rPr>
      <w:rFonts w:ascii="Arial" w:hAnsi="Arial" w:cs="Arial"/>
      <w:sz w:val="26"/>
      <w:szCs w:val="26"/>
    </w:rPr>
  </w:style>
  <w:style w:type="paragraph" w:customStyle="1" w:styleId="yiv4947957286msonormal">
    <w:name w:val="yiv4947957286msonormal"/>
    <w:basedOn w:val="Normal"/>
    <w:rsid w:val="00A63B01"/>
    <w:pPr>
      <w:spacing w:before="280" w:after="280"/>
    </w:pPr>
    <w:rPr>
      <w:lang w:val="ro-RO" w:eastAsia="zh-CN"/>
    </w:rPr>
  </w:style>
  <w:style w:type="paragraph" w:customStyle="1" w:styleId="yiv4264419070msonormal">
    <w:name w:val="yiv4264419070msonormal"/>
    <w:basedOn w:val="Normal"/>
    <w:rsid w:val="00A63B01"/>
    <w:pPr>
      <w:spacing w:before="280" w:after="280"/>
    </w:pPr>
    <w:rPr>
      <w:lang w:val="ro-RO" w:eastAsia="zh-CN"/>
    </w:rPr>
  </w:style>
  <w:style w:type="paragraph" w:customStyle="1" w:styleId="yiv7246585672msonormal">
    <w:name w:val="yiv7246585672msonormal"/>
    <w:basedOn w:val="Normal"/>
    <w:rsid w:val="00A63B01"/>
    <w:pPr>
      <w:spacing w:before="280" w:after="280"/>
    </w:pPr>
    <w:rPr>
      <w:lang w:val="ro-RO" w:eastAsia="zh-CN"/>
    </w:rPr>
  </w:style>
  <w:style w:type="paragraph" w:customStyle="1" w:styleId="yiv2326965610msonormal">
    <w:name w:val="yiv2326965610msonormal"/>
    <w:basedOn w:val="Normal"/>
    <w:rsid w:val="00A63B01"/>
    <w:pPr>
      <w:spacing w:before="280" w:after="280"/>
    </w:pPr>
    <w:rPr>
      <w:lang w:val="ro-RO" w:eastAsia="zh-CN"/>
    </w:rPr>
  </w:style>
  <w:style w:type="paragraph" w:customStyle="1" w:styleId="yiv9202160947msonormal">
    <w:name w:val="yiv9202160947msonormal"/>
    <w:basedOn w:val="Normal"/>
    <w:rsid w:val="00A63B01"/>
    <w:pPr>
      <w:spacing w:before="280" w:after="280"/>
    </w:pPr>
    <w:rPr>
      <w:lang w:val="ro-RO" w:eastAsia="zh-CN"/>
    </w:rPr>
  </w:style>
  <w:style w:type="paragraph" w:customStyle="1" w:styleId="txtnorme0">
    <w:name w:val="txtnorme"/>
    <w:basedOn w:val="Normal"/>
    <w:rsid w:val="00A63B01"/>
    <w:pPr>
      <w:spacing w:before="280" w:after="280"/>
    </w:pPr>
    <w:rPr>
      <w:lang w:eastAsia="zh-CN"/>
    </w:rPr>
  </w:style>
  <w:style w:type="paragraph" w:customStyle="1" w:styleId="yiv1162941652msonormal">
    <w:name w:val="yiv1162941652msonormal"/>
    <w:basedOn w:val="Normal"/>
    <w:rsid w:val="00A63B01"/>
    <w:pPr>
      <w:spacing w:before="280" w:after="280"/>
    </w:pPr>
    <w:rPr>
      <w:lang w:val="ro-RO" w:eastAsia="zh-CN"/>
    </w:rPr>
  </w:style>
  <w:style w:type="paragraph" w:customStyle="1" w:styleId="yiv5229153143msonormal">
    <w:name w:val="yiv5229153143msonormal"/>
    <w:basedOn w:val="Normal"/>
    <w:rsid w:val="00A63B01"/>
    <w:pPr>
      <w:spacing w:before="280" w:after="280"/>
    </w:pPr>
    <w:rPr>
      <w:lang w:val="ro-RO" w:eastAsia="zh-CN"/>
    </w:rPr>
  </w:style>
  <w:style w:type="paragraph" w:customStyle="1" w:styleId="yiv3111663873msonormal">
    <w:name w:val="yiv3111663873msonormal"/>
    <w:basedOn w:val="Normal"/>
    <w:rsid w:val="00A63B01"/>
    <w:pPr>
      <w:spacing w:before="280" w:after="280"/>
    </w:pPr>
    <w:rPr>
      <w:lang w:val="ro-RO" w:eastAsia="zh-CN"/>
    </w:rPr>
  </w:style>
  <w:style w:type="paragraph" w:customStyle="1" w:styleId="yiv7138147198msonormal">
    <w:name w:val="yiv7138147198msonormal"/>
    <w:basedOn w:val="Normal"/>
    <w:rsid w:val="00A63B01"/>
    <w:pPr>
      <w:spacing w:before="280" w:after="280"/>
    </w:pPr>
    <w:rPr>
      <w:lang w:val="ro-RO" w:eastAsia="zh-CN"/>
    </w:rPr>
  </w:style>
  <w:style w:type="paragraph" w:customStyle="1" w:styleId="yiv7707874393msonormal">
    <w:name w:val="yiv7707874393msonormal"/>
    <w:basedOn w:val="Normal"/>
    <w:rsid w:val="00A63B01"/>
    <w:pPr>
      <w:spacing w:before="280" w:after="280"/>
    </w:pPr>
    <w:rPr>
      <w:lang w:val="ro-RO" w:eastAsia="zh-CN"/>
    </w:rPr>
  </w:style>
  <w:style w:type="paragraph" w:customStyle="1" w:styleId="yiv9640927434msonormal">
    <w:name w:val="yiv9640927434msonormal"/>
    <w:basedOn w:val="Normal"/>
    <w:rsid w:val="00A63B01"/>
    <w:pPr>
      <w:spacing w:before="280" w:after="280"/>
    </w:pPr>
    <w:rPr>
      <w:lang w:val="ro-RO" w:eastAsia="zh-CN"/>
    </w:rPr>
  </w:style>
  <w:style w:type="paragraph" w:customStyle="1" w:styleId="yiv5029359528msonormal">
    <w:name w:val="yiv5029359528msonormal"/>
    <w:basedOn w:val="Normal"/>
    <w:rsid w:val="00A63B01"/>
    <w:pPr>
      <w:spacing w:before="280" w:after="280"/>
    </w:pPr>
    <w:rPr>
      <w:lang w:val="ro-RO" w:eastAsia="zh-CN"/>
    </w:rPr>
  </w:style>
  <w:style w:type="paragraph" w:customStyle="1" w:styleId="yiv5728167640msonormal">
    <w:name w:val="yiv5728167640msonormal"/>
    <w:basedOn w:val="Normal"/>
    <w:rsid w:val="00A63B01"/>
    <w:pPr>
      <w:spacing w:before="280" w:after="280"/>
    </w:pPr>
    <w:rPr>
      <w:lang w:val="ro-RO" w:eastAsia="zh-CN"/>
    </w:rPr>
  </w:style>
  <w:style w:type="paragraph" w:customStyle="1" w:styleId="yiv1011102953msonormal">
    <w:name w:val="yiv1011102953msonormal"/>
    <w:basedOn w:val="Normal"/>
    <w:rsid w:val="00A63B01"/>
    <w:pPr>
      <w:spacing w:before="280" w:after="280"/>
    </w:pPr>
    <w:rPr>
      <w:lang w:val="ro-RO" w:eastAsia="zh-CN"/>
    </w:rPr>
  </w:style>
  <w:style w:type="paragraph" w:customStyle="1" w:styleId="yiv0809202477msonormal">
    <w:name w:val="yiv0809202477msonormal"/>
    <w:basedOn w:val="Normal"/>
    <w:rsid w:val="00A63B01"/>
    <w:pPr>
      <w:spacing w:before="280" w:after="280"/>
    </w:pPr>
    <w:rPr>
      <w:lang w:val="ro-RO" w:eastAsia="zh-CN"/>
    </w:rPr>
  </w:style>
  <w:style w:type="paragraph" w:customStyle="1" w:styleId="yiv4613654740msonormal">
    <w:name w:val="yiv4613654740msonormal"/>
    <w:basedOn w:val="Normal"/>
    <w:rsid w:val="00A63B01"/>
    <w:pPr>
      <w:spacing w:before="280" w:after="280"/>
    </w:pPr>
    <w:rPr>
      <w:lang w:eastAsia="zh-CN"/>
    </w:rPr>
  </w:style>
  <w:style w:type="paragraph" w:customStyle="1" w:styleId="alignmentlprefix0suffix1type12connected">
    <w:name w:val="alignment_l prefix_0 suffix_1 type_12 connected"/>
    <w:basedOn w:val="Normal"/>
    <w:rsid w:val="00A63B01"/>
    <w:pPr>
      <w:spacing w:after="300"/>
    </w:pPr>
    <w:rPr>
      <w:lang w:val="ro-RO" w:eastAsia="zh-CN"/>
    </w:rPr>
  </w:style>
  <w:style w:type="paragraph" w:customStyle="1" w:styleId="yiv5499486282msonormal">
    <w:name w:val="yiv5499486282msonormal"/>
    <w:basedOn w:val="Normal"/>
    <w:rsid w:val="00A63B01"/>
    <w:pPr>
      <w:spacing w:before="280" w:after="280"/>
    </w:pPr>
    <w:rPr>
      <w:lang w:val="ro-RO" w:eastAsia="zh-CN"/>
    </w:rPr>
  </w:style>
  <w:style w:type="paragraph" w:customStyle="1" w:styleId="yiv6141072150msonormal">
    <w:name w:val="yiv6141072150msonormal"/>
    <w:basedOn w:val="Normal"/>
    <w:rsid w:val="00A63B01"/>
    <w:pPr>
      <w:spacing w:before="280" w:after="280"/>
    </w:pPr>
    <w:rPr>
      <w:lang w:val="ro-RO" w:eastAsia="zh-CN"/>
    </w:rPr>
  </w:style>
  <w:style w:type="paragraph" w:customStyle="1" w:styleId="yiv1579041461msonormal">
    <w:name w:val="yiv1579041461msonormal"/>
    <w:basedOn w:val="Normal"/>
    <w:rsid w:val="00A63B01"/>
    <w:pPr>
      <w:spacing w:before="280" w:after="280"/>
    </w:pPr>
    <w:rPr>
      <w:lang w:val="ro-RO" w:eastAsia="zh-CN"/>
    </w:rPr>
  </w:style>
  <w:style w:type="paragraph" w:customStyle="1" w:styleId="yiv7961304626msolistparagraph">
    <w:name w:val="yiv7961304626msolistparagraph"/>
    <w:basedOn w:val="Normal"/>
    <w:rsid w:val="00A63B01"/>
    <w:pPr>
      <w:spacing w:before="280" w:after="280"/>
    </w:pPr>
    <w:rPr>
      <w:lang w:val="ro-RO" w:eastAsia="zh-CN"/>
    </w:rPr>
  </w:style>
  <w:style w:type="paragraph" w:customStyle="1" w:styleId="yiv7961304626msonormal">
    <w:name w:val="yiv7961304626msonormal"/>
    <w:basedOn w:val="Normal"/>
    <w:rsid w:val="00A63B01"/>
    <w:pPr>
      <w:spacing w:before="280" w:after="280"/>
    </w:pPr>
    <w:rPr>
      <w:lang w:val="ro-RO" w:eastAsia="zh-CN"/>
    </w:rPr>
  </w:style>
  <w:style w:type="paragraph" w:customStyle="1" w:styleId="stilparagraf">
    <w:name w:val="stilparagraf"/>
    <w:basedOn w:val="Normal"/>
    <w:rsid w:val="00A63B01"/>
    <w:pPr>
      <w:spacing w:before="280" w:after="280"/>
    </w:pPr>
    <w:rPr>
      <w:lang w:val="ro-RO" w:eastAsia="zh-CN"/>
    </w:rPr>
  </w:style>
  <w:style w:type="paragraph" w:customStyle="1" w:styleId="stilarticol">
    <w:name w:val="stilarticol"/>
    <w:basedOn w:val="Normal"/>
    <w:rsid w:val="00A63B01"/>
    <w:pPr>
      <w:spacing w:before="280" w:after="280"/>
    </w:pPr>
    <w:rPr>
      <w:lang w:val="ro-RO" w:eastAsia="zh-CN"/>
    </w:rPr>
  </w:style>
  <w:style w:type="paragraph" w:customStyle="1" w:styleId="yiv0764416667msonormal">
    <w:name w:val="yiv0764416667msonormal"/>
    <w:basedOn w:val="Normal"/>
    <w:rsid w:val="00A63B01"/>
    <w:pPr>
      <w:spacing w:before="280" w:after="280"/>
    </w:pPr>
    <w:rPr>
      <w:lang w:val="ro-RO" w:eastAsia="zh-CN"/>
    </w:rPr>
  </w:style>
  <w:style w:type="paragraph" w:customStyle="1" w:styleId="yiv5190208311msonormal">
    <w:name w:val="yiv5190208311msonormal"/>
    <w:basedOn w:val="Normal"/>
    <w:rsid w:val="00A63B01"/>
    <w:pPr>
      <w:spacing w:before="280" w:after="280"/>
    </w:pPr>
    <w:rPr>
      <w:lang w:eastAsia="zh-CN"/>
    </w:rPr>
  </w:style>
  <w:style w:type="paragraph" w:customStyle="1" w:styleId="yiv2888543692msonormal">
    <w:name w:val="yiv2888543692msonormal"/>
    <w:basedOn w:val="Normal"/>
    <w:rsid w:val="00A63B01"/>
    <w:pPr>
      <w:spacing w:before="280" w:after="280"/>
    </w:pPr>
    <w:rPr>
      <w:lang w:val="ro-RO" w:eastAsia="zh-CN"/>
    </w:rPr>
  </w:style>
  <w:style w:type="paragraph" w:customStyle="1" w:styleId="Tablecaption0">
    <w:name w:val="Table caption"/>
    <w:basedOn w:val="Normal"/>
    <w:rsid w:val="00A63B01"/>
    <w:pPr>
      <w:widowControl w:val="0"/>
      <w:shd w:val="clear" w:color="auto" w:fill="FFFFFF"/>
      <w:spacing w:line="240" w:lineRule="atLeast"/>
    </w:pPr>
    <w:rPr>
      <w:rFonts w:ascii="Microsoft Sans Serif" w:hAnsi="Microsoft Sans Serif" w:cs="Microsoft Sans Serif"/>
      <w:sz w:val="20"/>
      <w:szCs w:val="20"/>
      <w:lang w:eastAsia="zh-CN"/>
    </w:rPr>
  </w:style>
  <w:style w:type="paragraph" w:customStyle="1" w:styleId="yiv4219672326msonormal">
    <w:name w:val="yiv4219672326msonormal"/>
    <w:basedOn w:val="Normal"/>
    <w:rsid w:val="00A63B01"/>
    <w:pPr>
      <w:suppressAutoHyphens/>
      <w:spacing w:before="280" w:after="280"/>
    </w:pPr>
    <w:rPr>
      <w:lang w:val="en-GB" w:eastAsia="zh-CN"/>
    </w:rPr>
  </w:style>
  <w:style w:type="paragraph" w:customStyle="1" w:styleId="yiv4219672326msolistparagraph">
    <w:name w:val="yiv4219672326msolistparagraph"/>
    <w:basedOn w:val="Normal"/>
    <w:rsid w:val="00A63B01"/>
    <w:pPr>
      <w:suppressAutoHyphens/>
      <w:spacing w:before="280" w:after="280"/>
    </w:pPr>
    <w:rPr>
      <w:lang w:val="en-GB" w:eastAsia="zh-CN"/>
    </w:rPr>
  </w:style>
  <w:style w:type="paragraph" w:customStyle="1" w:styleId="yiv1290826262msonormal">
    <w:name w:val="yiv1290826262msonormal"/>
    <w:basedOn w:val="Normal"/>
    <w:rsid w:val="00A63B01"/>
    <w:pPr>
      <w:suppressAutoHyphens/>
      <w:spacing w:before="280" w:after="280"/>
    </w:pPr>
    <w:rPr>
      <w:lang w:val="en-GB" w:eastAsia="zh-CN"/>
    </w:rPr>
  </w:style>
  <w:style w:type="paragraph" w:customStyle="1" w:styleId="FrameContents">
    <w:name w:val="Frame Contents"/>
    <w:basedOn w:val="Normal"/>
    <w:rsid w:val="00A63B01"/>
    <w:pPr>
      <w:suppressAutoHyphens/>
    </w:pPr>
    <w:rPr>
      <w:lang w:val="en-GB" w:eastAsia="zh-CN"/>
    </w:rPr>
  </w:style>
  <w:style w:type="paragraph" w:customStyle="1" w:styleId="TableContents">
    <w:name w:val="Table Contents"/>
    <w:basedOn w:val="Normal"/>
    <w:rsid w:val="00A63B01"/>
    <w:pPr>
      <w:suppressLineNumbers/>
      <w:suppressAutoHyphens/>
    </w:pPr>
    <w:rPr>
      <w:lang w:val="en-GB" w:eastAsia="zh-CN"/>
    </w:rPr>
  </w:style>
  <w:style w:type="paragraph" w:customStyle="1" w:styleId="TableHeading">
    <w:name w:val="Table Heading"/>
    <w:basedOn w:val="TableContents"/>
    <w:rsid w:val="00A63B01"/>
    <w:pPr>
      <w:jc w:val="center"/>
    </w:pPr>
    <w:rPr>
      <w:b/>
      <w:bCs/>
    </w:rPr>
  </w:style>
  <w:style w:type="character" w:customStyle="1" w:styleId="EmailStyle254">
    <w:name w:val="EmailStyle254"/>
    <w:semiHidden/>
    <w:rsid w:val="00A63B01"/>
    <w:rPr>
      <w:rFonts w:ascii="Arial" w:hAnsi="Arial" w:cs="Arial"/>
      <w:color w:val="000080"/>
      <w:sz w:val="20"/>
      <w:szCs w:val="20"/>
    </w:rPr>
  </w:style>
  <w:style w:type="character" w:customStyle="1" w:styleId="MeniuneNerezolvat1">
    <w:name w:val="Mențiune Nerezolvat1"/>
    <w:uiPriority w:val="99"/>
    <w:semiHidden/>
    <w:unhideWhenUsed/>
    <w:rsid w:val="00A63B01"/>
    <w:rPr>
      <w:color w:val="808080"/>
      <w:shd w:val="clear" w:color="auto" w:fill="E6E6E6"/>
    </w:rPr>
  </w:style>
  <w:style w:type="paragraph" w:customStyle="1" w:styleId="yiv0955489981msonormal">
    <w:name w:val="yiv0955489981msonormal"/>
    <w:basedOn w:val="Normal"/>
    <w:rsid w:val="004A7DA4"/>
    <w:pPr>
      <w:spacing w:before="100" w:beforeAutospacing="1" w:after="100" w:afterAutospacing="1"/>
    </w:pPr>
  </w:style>
  <w:style w:type="character" w:customStyle="1" w:styleId="l6">
    <w:name w:val="l6"/>
    <w:rsid w:val="00B76F30"/>
  </w:style>
  <w:style w:type="character" w:customStyle="1" w:styleId="l9">
    <w:name w:val="l9"/>
    <w:rsid w:val="00B76F30"/>
  </w:style>
  <w:style w:type="character" w:customStyle="1" w:styleId="l8">
    <w:name w:val="l8"/>
    <w:rsid w:val="00B76F30"/>
  </w:style>
  <w:style w:type="character" w:customStyle="1" w:styleId="l10">
    <w:name w:val="l10"/>
    <w:rsid w:val="00B76F30"/>
  </w:style>
  <w:style w:type="character" w:customStyle="1" w:styleId="l7">
    <w:name w:val="l7"/>
    <w:rsid w:val="00B76F30"/>
  </w:style>
  <w:style w:type="character" w:customStyle="1" w:styleId="FontStyle27">
    <w:name w:val="Font Style27"/>
    <w:rsid w:val="00B76F30"/>
    <w:rPr>
      <w:rFonts w:ascii="Arial" w:hAnsi="Arial" w:cs="Arial"/>
      <w:sz w:val="22"/>
      <w:szCs w:val="22"/>
    </w:rPr>
  </w:style>
  <w:style w:type="character" w:customStyle="1" w:styleId="Fontdeparagrafimplicit1">
    <w:name w:val="Font de paragraf implicit1"/>
    <w:rsid w:val="00F50F13"/>
  </w:style>
  <w:style w:type="paragraph" w:customStyle="1" w:styleId="Listparagraf1">
    <w:name w:val="Listă paragraf1"/>
    <w:basedOn w:val="Normal"/>
    <w:rsid w:val="00F50F13"/>
    <w:pPr>
      <w:autoSpaceDN w:val="0"/>
      <w:ind w:left="720"/>
      <w:jc w:val="both"/>
    </w:pPr>
    <w:rPr>
      <w:rFonts w:ascii="Calibri" w:eastAsia="Calibri" w:hAnsi="Calibri"/>
      <w:sz w:val="22"/>
      <w:szCs w:val="22"/>
    </w:rPr>
  </w:style>
  <w:style w:type="character" w:customStyle="1" w:styleId="tax1">
    <w:name w:val="tax1"/>
    <w:rsid w:val="007821C7"/>
    <w:rPr>
      <w:b/>
      <w:bCs/>
      <w:sz w:val="26"/>
      <w:szCs w:val="26"/>
    </w:rPr>
  </w:style>
  <w:style w:type="character" w:customStyle="1" w:styleId="Titlu4Caracter">
    <w:name w:val="Titlu 4 Caracter"/>
    <w:basedOn w:val="Fontdeparagrafimplicit"/>
    <w:link w:val="Titlu4"/>
    <w:uiPriority w:val="9"/>
    <w:rsid w:val="00FA2E22"/>
    <w:rPr>
      <w:b/>
      <w:bCs/>
    </w:rPr>
  </w:style>
  <w:style w:type="character" w:customStyle="1" w:styleId="Titlu5Caracter">
    <w:name w:val="Titlu 5 Caracter"/>
    <w:basedOn w:val="Fontdeparagrafimplicit"/>
    <w:link w:val="Titlu5"/>
    <w:uiPriority w:val="9"/>
    <w:rsid w:val="00FA2E22"/>
    <w:rPr>
      <w:i/>
      <w:iCs/>
    </w:rPr>
  </w:style>
  <w:style w:type="character" w:customStyle="1" w:styleId="Titlu6Caracter">
    <w:name w:val="Titlu 6 Caracter"/>
    <w:basedOn w:val="Fontdeparagrafimplicit"/>
    <w:link w:val="Titlu6"/>
    <w:uiPriority w:val="9"/>
    <w:rsid w:val="00FA2E22"/>
    <w:rPr>
      <w:b/>
      <w:bCs/>
      <w:sz w:val="16"/>
      <w:szCs w:val="16"/>
    </w:rPr>
  </w:style>
  <w:style w:type="character" w:styleId="HyperlinkParcurs">
    <w:name w:val="FollowedHyperlink"/>
    <w:basedOn w:val="Fontdeparagrafimplicit"/>
    <w:uiPriority w:val="99"/>
    <w:unhideWhenUsed/>
    <w:rsid w:val="00FA2E22"/>
    <w:rPr>
      <w:b/>
      <w:bCs/>
      <w:color w:val="333399"/>
      <w:u w:val="single"/>
    </w:rPr>
  </w:style>
  <w:style w:type="paragraph" w:customStyle="1" w:styleId="msonormal0">
    <w:name w:val="msonormal"/>
    <w:basedOn w:val="Normal"/>
    <w:rsid w:val="00FA2E22"/>
    <w:pPr>
      <w:spacing w:before="100" w:beforeAutospacing="1" w:after="100" w:afterAutospacing="1"/>
    </w:pPr>
    <w:rPr>
      <w:color w:val="000000"/>
    </w:rPr>
  </w:style>
  <w:style w:type="paragraph" w:customStyle="1" w:styleId="fimg">
    <w:name w:val="fimg"/>
    <w:basedOn w:val="Normal"/>
    <w:rsid w:val="00FA2E22"/>
    <w:pPr>
      <w:spacing w:before="100" w:beforeAutospacing="1" w:after="100" w:afterAutospacing="1"/>
      <w:textAlignment w:val="center"/>
    </w:pPr>
    <w:rPr>
      <w:color w:val="000000"/>
    </w:rPr>
  </w:style>
  <w:style w:type="paragraph" w:customStyle="1" w:styleId="pageportraitnview">
    <w:name w:val="pageportrait_nview"/>
    <w:basedOn w:val="Normal"/>
    <w:rsid w:val="00FA2E22"/>
    <w:pPr>
      <w:shd w:val="clear" w:color="auto" w:fill="FFFFFF"/>
      <w:spacing w:before="100" w:beforeAutospacing="1" w:after="100" w:afterAutospacing="1"/>
    </w:pPr>
    <w:rPr>
      <w:color w:val="000000"/>
    </w:rPr>
  </w:style>
  <w:style w:type="paragraph" w:customStyle="1" w:styleId="icon">
    <w:name w:val="icon"/>
    <w:basedOn w:val="Normal"/>
    <w:rsid w:val="00FA2E22"/>
    <w:pPr>
      <w:spacing w:before="100" w:beforeAutospacing="1" w:after="100" w:afterAutospacing="1"/>
      <w:textAlignment w:val="center"/>
    </w:pPr>
    <w:rPr>
      <w:vanish/>
      <w:color w:val="000000"/>
    </w:rPr>
  </w:style>
  <w:style w:type="paragraph" w:customStyle="1" w:styleId="child">
    <w:name w:val="child"/>
    <w:basedOn w:val="Normal"/>
    <w:rsid w:val="00FA2E22"/>
    <w:pPr>
      <w:pBdr>
        <w:top w:val="dashed" w:sz="2" w:space="0" w:color="FFFFFF"/>
        <w:left w:val="dashed" w:sz="2" w:space="0" w:color="FFFFFF"/>
        <w:bottom w:val="dashed" w:sz="2" w:space="0" w:color="FFFFFF"/>
        <w:right w:val="dashed" w:sz="2" w:space="0" w:color="FFFFFF"/>
      </w:pBdr>
      <w:spacing w:before="100" w:beforeAutospacing="1" w:after="100" w:afterAutospacing="1"/>
      <w:jc w:val="both"/>
    </w:pPr>
    <w:rPr>
      <w:color w:val="000000"/>
    </w:rPr>
  </w:style>
  <w:style w:type="paragraph" w:customStyle="1" w:styleId="item">
    <w:name w:val="item"/>
    <w:basedOn w:val="Normal"/>
    <w:rsid w:val="00FA2E22"/>
    <w:pPr>
      <w:pBdr>
        <w:top w:val="dashed" w:sz="2" w:space="0" w:color="FFFFFF"/>
        <w:left w:val="dashed" w:sz="2" w:space="0" w:color="FFFFFF"/>
        <w:bottom w:val="dashed" w:sz="2" w:space="0" w:color="FFFFFF"/>
        <w:right w:val="dashed" w:sz="2" w:space="0" w:color="FFFFFF"/>
      </w:pBdr>
      <w:spacing w:before="100" w:beforeAutospacing="1" w:after="100" w:afterAutospacing="1"/>
    </w:pPr>
    <w:rPr>
      <w:color w:val="000000"/>
    </w:rPr>
  </w:style>
  <w:style w:type="paragraph" w:customStyle="1" w:styleId="parent">
    <w:name w:val="parent"/>
    <w:basedOn w:val="Normal"/>
    <w:rsid w:val="00FA2E22"/>
    <w:pPr>
      <w:pBdr>
        <w:top w:val="dashed" w:sz="2" w:space="0" w:color="FFFFFF"/>
        <w:left w:val="dashed" w:sz="2" w:space="0" w:color="FFFFFF"/>
        <w:bottom w:val="dashed" w:sz="2" w:space="0" w:color="FFFFFF"/>
        <w:right w:val="dashed" w:sz="2" w:space="0" w:color="FFFFFF"/>
      </w:pBdr>
      <w:spacing w:before="100" w:beforeAutospacing="1" w:after="100" w:afterAutospacing="1"/>
    </w:pPr>
    <w:rPr>
      <w:color w:val="000000"/>
    </w:rPr>
  </w:style>
  <w:style w:type="paragraph" w:customStyle="1" w:styleId="highlight">
    <w:name w:val="highlight"/>
    <w:basedOn w:val="Normal"/>
    <w:rsid w:val="00FA2E22"/>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pPr>
    <w:rPr>
      <w:color w:val="000000"/>
    </w:rPr>
  </w:style>
  <w:style w:type="paragraph" w:customStyle="1" w:styleId="lego">
    <w:name w:val="lego"/>
    <w:basedOn w:val="Normal"/>
    <w:rsid w:val="00FA2E22"/>
    <w:pPr>
      <w:spacing w:before="100" w:beforeAutospacing="1" w:after="100" w:afterAutospacing="1"/>
    </w:pPr>
    <w:rPr>
      <w:i/>
      <w:iCs/>
      <w:color w:val="6666FF"/>
      <w:sz w:val="18"/>
      <w:szCs w:val="18"/>
    </w:rPr>
  </w:style>
  <w:style w:type="paragraph" w:customStyle="1" w:styleId="legoa">
    <w:name w:val="lego_a"/>
    <w:basedOn w:val="Normal"/>
    <w:rsid w:val="00FA2E22"/>
    <w:pPr>
      <w:spacing w:before="100" w:beforeAutospacing="1" w:after="100" w:afterAutospacing="1"/>
    </w:pPr>
    <w:rPr>
      <w:i/>
      <w:iCs/>
      <w:strike/>
      <w:color w:val="6666FF"/>
      <w:sz w:val="18"/>
      <w:szCs w:val="18"/>
    </w:rPr>
  </w:style>
  <w:style w:type="paragraph" w:customStyle="1" w:styleId="borderleft">
    <w:name w:val="borderleft"/>
    <w:basedOn w:val="Normal"/>
    <w:rsid w:val="00FA2E22"/>
    <w:pPr>
      <w:pBdr>
        <w:top w:val="single" w:sz="2" w:space="0" w:color="auto"/>
        <w:left w:val="single" w:sz="18" w:space="8" w:color="auto"/>
        <w:bottom w:val="single" w:sz="2" w:space="0" w:color="auto"/>
        <w:right w:val="single" w:sz="2" w:space="0" w:color="auto"/>
      </w:pBdr>
      <w:spacing w:before="100" w:beforeAutospacing="1" w:after="100" w:afterAutospacing="1"/>
    </w:pPr>
    <w:rPr>
      <w:color w:val="000000"/>
    </w:rPr>
  </w:style>
  <w:style w:type="paragraph" w:customStyle="1" w:styleId="color01">
    <w:name w:val="color01"/>
    <w:basedOn w:val="Normal"/>
    <w:rsid w:val="00FA2E22"/>
    <w:pPr>
      <w:spacing w:before="100" w:beforeAutospacing="1" w:after="100" w:afterAutospacing="1"/>
    </w:pPr>
    <w:rPr>
      <w:color w:val="000000"/>
    </w:rPr>
  </w:style>
  <w:style w:type="paragraph" w:customStyle="1" w:styleId="color02">
    <w:name w:val="color02"/>
    <w:basedOn w:val="Normal"/>
    <w:rsid w:val="00FA2E22"/>
    <w:pPr>
      <w:spacing w:before="100" w:beforeAutospacing="1" w:after="100" w:afterAutospacing="1"/>
    </w:pPr>
    <w:rPr>
      <w:color w:val="000000"/>
    </w:rPr>
  </w:style>
  <w:style w:type="paragraph" w:customStyle="1" w:styleId="color03">
    <w:name w:val="color03"/>
    <w:basedOn w:val="Normal"/>
    <w:rsid w:val="00FA2E22"/>
    <w:pPr>
      <w:spacing w:before="100" w:beforeAutospacing="1" w:after="100" w:afterAutospacing="1"/>
    </w:pPr>
    <w:rPr>
      <w:color w:val="000000"/>
    </w:rPr>
  </w:style>
  <w:style w:type="paragraph" w:customStyle="1" w:styleId="color04">
    <w:name w:val="color04"/>
    <w:basedOn w:val="Normal"/>
    <w:rsid w:val="00FA2E22"/>
    <w:pPr>
      <w:spacing w:before="100" w:beforeAutospacing="1" w:after="100" w:afterAutospacing="1"/>
    </w:pPr>
    <w:rPr>
      <w:color w:val="000000"/>
    </w:rPr>
  </w:style>
  <w:style w:type="paragraph" w:customStyle="1" w:styleId="color05">
    <w:name w:val="color05"/>
    <w:basedOn w:val="Normal"/>
    <w:rsid w:val="00FA2E22"/>
    <w:pPr>
      <w:spacing w:before="100" w:beforeAutospacing="1" w:after="100" w:afterAutospacing="1"/>
    </w:pPr>
    <w:rPr>
      <w:color w:val="000000"/>
    </w:rPr>
  </w:style>
  <w:style w:type="paragraph" w:customStyle="1" w:styleId="color06">
    <w:name w:val="color06"/>
    <w:basedOn w:val="Normal"/>
    <w:rsid w:val="00FA2E22"/>
    <w:pPr>
      <w:spacing w:before="100" w:beforeAutospacing="1" w:after="100" w:afterAutospacing="1"/>
    </w:pPr>
    <w:rPr>
      <w:color w:val="000000"/>
    </w:rPr>
  </w:style>
  <w:style w:type="paragraph" w:customStyle="1" w:styleId="color07">
    <w:name w:val="color07"/>
    <w:basedOn w:val="Normal"/>
    <w:rsid w:val="00FA2E22"/>
    <w:pPr>
      <w:spacing w:before="100" w:beforeAutospacing="1" w:after="100" w:afterAutospacing="1"/>
    </w:pPr>
    <w:rPr>
      <w:color w:val="000000"/>
    </w:rPr>
  </w:style>
  <w:style w:type="paragraph" w:customStyle="1" w:styleId="color08">
    <w:name w:val="color08"/>
    <w:basedOn w:val="Normal"/>
    <w:rsid w:val="00FA2E22"/>
    <w:pPr>
      <w:spacing w:before="100" w:beforeAutospacing="1" w:after="100" w:afterAutospacing="1"/>
    </w:pPr>
    <w:rPr>
      <w:color w:val="000000"/>
    </w:rPr>
  </w:style>
  <w:style w:type="paragraph" w:customStyle="1" w:styleId="color09">
    <w:name w:val="color09"/>
    <w:basedOn w:val="Normal"/>
    <w:rsid w:val="00FA2E22"/>
    <w:pPr>
      <w:spacing w:before="100" w:beforeAutospacing="1" w:after="100" w:afterAutospacing="1"/>
    </w:pPr>
    <w:rPr>
      <w:color w:val="000000"/>
    </w:rPr>
  </w:style>
  <w:style w:type="paragraph" w:customStyle="1" w:styleId="color10">
    <w:name w:val="color10"/>
    <w:basedOn w:val="Normal"/>
    <w:rsid w:val="00FA2E22"/>
    <w:pPr>
      <w:spacing w:before="100" w:beforeAutospacing="1" w:after="100" w:afterAutospacing="1"/>
    </w:pPr>
    <w:rPr>
      <w:color w:val="000000"/>
    </w:rPr>
  </w:style>
  <w:style w:type="paragraph" w:customStyle="1" w:styleId="color11">
    <w:name w:val="color11"/>
    <w:basedOn w:val="Normal"/>
    <w:rsid w:val="00FA2E22"/>
    <w:pPr>
      <w:spacing w:before="100" w:beforeAutospacing="1" w:after="100" w:afterAutospacing="1"/>
    </w:pPr>
    <w:rPr>
      <w:color w:val="000000"/>
    </w:rPr>
  </w:style>
  <w:style w:type="paragraph" w:customStyle="1" w:styleId="color12">
    <w:name w:val="color12"/>
    <w:basedOn w:val="Normal"/>
    <w:rsid w:val="00FA2E22"/>
    <w:pPr>
      <w:spacing w:before="100" w:beforeAutospacing="1" w:after="100" w:afterAutospacing="1"/>
    </w:pPr>
    <w:rPr>
      <w:color w:val="000000"/>
    </w:rPr>
  </w:style>
  <w:style w:type="paragraph" w:customStyle="1" w:styleId="color13">
    <w:name w:val="color13"/>
    <w:basedOn w:val="Normal"/>
    <w:rsid w:val="00FA2E22"/>
    <w:pPr>
      <w:spacing w:before="100" w:beforeAutospacing="1" w:after="100" w:afterAutospacing="1"/>
    </w:pPr>
    <w:rPr>
      <w:color w:val="000000"/>
    </w:rPr>
  </w:style>
  <w:style w:type="paragraph" w:customStyle="1" w:styleId="color14">
    <w:name w:val="color14"/>
    <w:basedOn w:val="Normal"/>
    <w:rsid w:val="00FA2E22"/>
    <w:pPr>
      <w:spacing w:before="100" w:beforeAutospacing="1" w:after="100" w:afterAutospacing="1"/>
    </w:pPr>
    <w:rPr>
      <w:color w:val="000000"/>
    </w:rPr>
  </w:style>
  <w:style w:type="paragraph" w:customStyle="1" w:styleId="color15">
    <w:name w:val="color15"/>
    <w:basedOn w:val="Normal"/>
    <w:rsid w:val="00FA2E22"/>
    <w:pPr>
      <w:spacing w:before="100" w:beforeAutospacing="1" w:after="100" w:afterAutospacing="1"/>
    </w:pPr>
    <w:rPr>
      <w:color w:val="000000"/>
    </w:rPr>
  </w:style>
  <w:style w:type="paragraph" w:customStyle="1" w:styleId="color16">
    <w:name w:val="color16"/>
    <w:basedOn w:val="Normal"/>
    <w:rsid w:val="00FA2E22"/>
    <w:pPr>
      <w:spacing w:before="100" w:beforeAutospacing="1" w:after="100" w:afterAutospacing="1"/>
    </w:pPr>
    <w:rPr>
      <w:color w:val="000000"/>
    </w:rPr>
  </w:style>
  <w:style w:type="paragraph" w:customStyle="1" w:styleId="color17">
    <w:name w:val="color17"/>
    <w:basedOn w:val="Normal"/>
    <w:rsid w:val="00FA2E22"/>
    <w:pPr>
      <w:spacing w:before="100" w:beforeAutospacing="1" w:after="100" w:afterAutospacing="1"/>
    </w:pPr>
    <w:rPr>
      <w:color w:val="000000"/>
    </w:rPr>
  </w:style>
  <w:style w:type="paragraph" w:customStyle="1" w:styleId="color18">
    <w:name w:val="color18"/>
    <w:basedOn w:val="Normal"/>
    <w:rsid w:val="00FA2E22"/>
    <w:pPr>
      <w:spacing w:before="100" w:beforeAutospacing="1" w:after="100" w:afterAutospacing="1"/>
    </w:pPr>
    <w:rPr>
      <w:color w:val="000000"/>
    </w:rPr>
  </w:style>
  <w:style w:type="paragraph" w:customStyle="1" w:styleId="color19">
    <w:name w:val="color19"/>
    <w:basedOn w:val="Normal"/>
    <w:rsid w:val="00FA2E22"/>
    <w:pPr>
      <w:spacing w:before="100" w:beforeAutospacing="1" w:after="100" w:afterAutospacing="1"/>
    </w:pPr>
    <w:rPr>
      <w:color w:val="000000"/>
    </w:rPr>
  </w:style>
  <w:style w:type="paragraph" w:customStyle="1" w:styleId="color20">
    <w:name w:val="color20"/>
    <w:basedOn w:val="Normal"/>
    <w:rsid w:val="00FA2E22"/>
    <w:pPr>
      <w:spacing w:before="100" w:beforeAutospacing="1" w:after="100" w:afterAutospacing="1"/>
    </w:pPr>
    <w:rPr>
      <w:color w:val="000000"/>
    </w:rPr>
  </w:style>
  <w:style w:type="paragraph" w:customStyle="1" w:styleId="do">
    <w:name w:val="do"/>
    <w:basedOn w:val="Normal"/>
    <w:rsid w:val="00FA2E22"/>
    <w:pPr>
      <w:spacing w:before="100" w:beforeAutospacing="1" w:after="100" w:afterAutospacing="1"/>
      <w:jc w:val="center"/>
    </w:pPr>
    <w:rPr>
      <w:b/>
      <w:bCs/>
      <w:color w:val="000000"/>
      <w:sz w:val="26"/>
      <w:szCs w:val="26"/>
    </w:rPr>
  </w:style>
  <w:style w:type="paragraph" w:customStyle="1" w:styleId="tdo">
    <w:name w:val="tdo"/>
    <w:basedOn w:val="Normal"/>
    <w:rsid w:val="00FA2E22"/>
    <w:pPr>
      <w:spacing w:before="100" w:beforeAutospacing="1" w:after="100" w:afterAutospacing="1"/>
      <w:jc w:val="center"/>
    </w:pPr>
    <w:rPr>
      <w:b/>
      <w:bCs/>
      <w:color w:val="000000"/>
      <w:sz w:val="26"/>
      <w:szCs w:val="26"/>
    </w:rPr>
  </w:style>
  <w:style w:type="paragraph" w:customStyle="1" w:styleId="doa">
    <w:name w:val="do_a"/>
    <w:basedOn w:val="Normal"/>
    <w:rsid w:val="00FA2E22"/>
    <w:pPr>
      <w:spacing w:before="100" w:beforeAutospacing="1" w:after="100" w:afterAutospacing="1"/>
      <w:jc w:val="center"/>
    </w:pPr>
    <w:rPr>
      <w:b/>
      <w:bCs/>
      <w:strike/>
      <w:color w:val="DC143C"/>
      <w:sz w:val="26"/>
      <w:szCs w:val="26"/>
    </w:rPr>
  </w:style>
  <w:style w:type="paragraph" w:customStyle="1" w:styleId="tdoa">
    <w:name w:val="tdo_a"/>
    <w:basedOn w:val="Normal"/>
    <w:rsid w:val="00FA2E22"/>
    <w:pPr>
      <w:spacing w:before="100" w:beforeAutospacing="1" w:after="100" w:afterAutospacing="1"/>
      <w:jc w:val="center"/>
    </w:pPr>
    <w:rPr>
      <w:b/>
      <w:bCs/>
      <w:strike/>
      <w:color w:val="DC143C"/>
      <w:sz w:val="26"/>
      <w:szCs w:val="26"/>
    </w:rPr>
  </w:style>
  <w:style w:type="paragraph" w:customStyle="1" w:styleId="so">
    <w:name w:val="so"/>
    <w:basedOn w:val="Normal"/>
    <w:rsid w:val="00FA2E22"/>
    <w:pPr>
      <w:spacing w:before="100" w:beforeAutospacing="1" w:after="100" w:afterAutospacing="1"/>
    </w:pPr>
    <w:rPr>
      <w:b/>
      <w:bCs/>
      <w:color w:val="000000"/>
    </w:rPr>
  </w:style>
  <w:style w:type="paragraph" w:customStyle="1" w:styleId="tso">
    <w:name w:val="tso"/>
    <w:basedOn w:val="Normal"/>
    <w:rsid w:val="00FA2E22"/>
    <w:pPr>
      <w:spacing w:before="100" w:beforeAutospacing="1" w:after="100" w:afterAutospacing="1"/>
    </w:pPr>
    <w:rPr>
      <w:b/>
      <w:bCs/>
      <w:color w:val="000000"/>
    </w:rPr>
  </w:style>
  <w:style w:type="paragraph" w:customStyle="1" w:styleId="soa">
    <w:name w:val="so_a"/>
    <w:basedOn w:val="Normal"/>
    <w:rsid w:val="00FA2E22"/>
    <w:pPr>
      <w:spacing w:before="100" w:beforeAutospacing="1" w:after="100" w:afterAutospacing="1"/>
    </w:pPr>
    <w:rPr>
      <w:b/>
      <w:bCs/>
      <w:strike/>
      <w:color w:val="DC143C"/>
    </w:rPr>
  </w:style>
  <w:style w:type="paragraph" w:customStyle="1" w:styleId="tsoa">
    <w:name w:val="tso_a"/>
    <w:basedOn w:val="Normal"/>
    <w:rsid w:val="00FA2E22"/>
    <w:pPr>
      <w:spacing w:before="100" w:beforeAutospacing="1" w:after="100" w:afterAutospacing="1"/>
    </w:pPr>
    <w:rPr>
      <w:b/>
      <w:bCs/>
      <w:strike/>
      <w:color w:val="DC143C"/>
    </w:rPr>
  </w:style>
  <w:style w:type="paragraph" w:customStyle="1" w:styleId="tt">
    <w:name w:val="tt"/>
    <w:basedOn w:val="Normal"/>
    <w:rsid w:val="00FA2E22"/>
    <w:pPr>
      <w:spacing w:before="100" w:beforeAutospacing="1" w:after="100" w:afterAutospacing="1"/>
    </w:pPr>
    <w:rPr>
      <w:b/>
      <w:bCs/>
      <w:color w:val="000000"/>
      <w:sz w:val="26"/>
      <w:szCs w:val="26"/>
    </w:rPr>
  </w:style>
  <w:style w:type="paragraph" w:customStyle="1" w:styleId="ttt">
    <w:name w:val="ttt"/>
    <w:basedOn w:val="Normal"/>
    <w:rsid w:val="00FA2E22"/>
    <w:pPr>
      <w:spacing w:before="100" w:beforeAutospacing="1" w:after="100" w:afterAutospacing="1"/>
    </w:pPr>
    <w:rPr>
      <w:b/>
      <w:bCs/>
      <w:color w:val="000000"/>
      <w:sz w:val="26"/>
      <w:szCs w:val="26"/>
    </w:rPr>
  </w:style>
  <w:style w:type="paragraph" w:customStyle="1" w:styleId="tta">
    <w:name w:val="tt_a"/>
    <w:basedOn w:val="Normal"/>
    <w:rsid w:val="00FA2E22"/>
    <w:pPr>
      <w:spacing w:before="100" w:beforeAutospacing="1" w:after="100" w:afterAutospacing="1"/>
    </w:pPr>
    <w:rPr>
      <w:b/>
      <w:bCs/>
      <w:strike/>
      <w:color w:val="DC143C"/>
      <w:sz w:val="26"/>
      <w:szCs w:val="26"/>
    </w:rPr>
  </w:style>
  <w:style w:type="paragraph" w:customStyle="1" w:styleId="ttta">
    <w:name w:val="ttt_a"/>
    <w:basedOn w:val="Normal"/>
    <w:rsid w:val="00FA2E22"/>
    <w:pPr>
      <w:spacing w:before="100" w:beforeAutospacing="1" w:after="100" w:afterAutospacing="1"/>
    </w:pPr>
    <w:rPr>
      <w:b/>
      <w:bCs/>
      <w:strike/>
      <w:color w:val="DC143C"/>
      <w:sz w:val="26"/>
      <w:szCs w:val="26"/>
    </w:rPr>
  </w:style>
  <w:style w:type="paragraph" w:customStyle="1" w:styleId="tst">
    <w:name w:val="tst"/>
    <w:basedOn w:val="Normal"/>
    <w:rsid w:val="00FA2E22"/>
    <w:pPr>
      <w:spacing w:before="100" w:beforeAutospacing="1" w:after="100" w:afterAutospacing="1"/>
    </w:pPr>
    <w:rPr>
      <w:b/>
      <w:bCs/>
      <w:color w:val="000000"/>
    </w:rPr>
  </w:style>
  <w:style w:type="paragraph" w:customStyle="1" w:styleId="sta">
    <w:name w:val="st_a"/>
    <w:basedOn w:val="Normal"/>
    <w:rsid w:val="00FA2E22"/>
    <w:pPr>
      <w:spacing w:before="100" w:beforeAutospacing="1" w:after="100" w:afterAutospacing="1"/>
    </w:pPr>
    <w:rPr>
      <w:b/>
      <w:bCs/>
      <w:strike/>
      <w:color w:val="DC143C"/>
    </w:rPr>
  </w:style>
  <w:style w:type="paragraph" w:customStyle="1" w:styleId="tsta">
    <w:name w:val="tst_a"/>
    <w:basedOn w:val="Normal"/>
    <w:rsid w:val="00FA2E22"/>
    <w:pPr>
      <w:spacing w:before="100" w:beforeAutospacing="1" w:after="100" w:afterAutospacing="1"/>
    </w:pPr>
    <w:rPr>
      <w:b/>
      <w:bCs/>
      <w:strike/>
      <w:color w:val="DC143C"/>
    </w:rPr>
  </w:style>
  <w:style w:type="paragraph" w:customStyle="1" w:styleId="ax">
    <w:name w:val="ax"/>
    <w:basedOn w:val="Normal"/>
    <w:rsid w:val="00FA2E22"/>
    <w:pPr>
      <w:spacing w:before="100" w:beforeAutospacing="1" w:after="100" w:afterAutospacing="1"/>
    </w:pPr>
    <w:rPr>
      <w:b/>
      <w:bCs/>
      <w:color w:val="000000"/>
      <w:sz w:val="26"/>
      <w:szCs w:val="26"/>
    </w:rPr>
  </w:style>
  <w:style w:type="paragraph" w:customStyle="1" w:styleId="tax">
    <w:name w:val="tax"/>
    <w:basedOn w:val="Normal"/>
    <w:rsid w:val="00FA2E22"/>
    <w:pPr>
      <w:spacing w:before="100" w:beforeAutospacing="1" w:after="100" w:afterAutospacing="1"/>
    </w:pPr>
    <w:rPr>
      <w:b/>
      <w:bCs/>
      <w:color w:val="000000"/>
      <w:sz w:val="26"/>
      <w:szCs w:val="26"/>
    </w:rPr>
  </w:style>
  <w:style w:type="paragraph" w:customStyle="1" w:styleId="axa">
    <w:name w:val="ax_a"/>
    <w:basedOn w:val="Normal"/>
    <w:rsid w:val="00FA2E22"/>
    <w:pPr>
      <w:spacing w:before="100" w:beforeAutospacing="1" w:after="100" w:afterAutospacing="1"/>
    </w:pPr>
    <w:rPr>
      <w:b/>
      <w:bCs/>
      <w:strike/>
      <w:color w:val="DC143C"/>
      <w:sz w:val="26"/>
      <w:szCs w:val="26"/>
    </w:rPr>
  </w:style>
  <w:style w:type="paragraph" w:customStyle="1" w:styleId="taxa">
    <w:name w:val="tax_a"/>
    <w:basedOn w:val="Normal"/>
    <w:rsid w:val="00FA2E22"/>
    <w:pPr>
      <w:spacing w:before="100" w:beforeAutospacing="1" w:after="100" w:afterAutospacing="1"/>
    </w:pPr>
    <w:rPr>
      <w:b/>
      <w:bCs/>
      <w:strike/>
      <w:color w:val="DC143C"/>
      <w:sz w:val="26"/>
      <w:szCs w:val="26"/>
    </w:rPr>
  </w:style>
  <w:style w:type="paragraph" w:customStyle="1" w:styleId="pe">
    <w:name w:val="pe"/>
    <w:basedOn w:val="Normal"/>
    <w:rsid w:val="00FA2E22"/>
    <w:pPr>
      <w:spacing w:before="100" w:beforeAutospacing="1" w:after="100" w:afterAutospacing="1"/>
    </w:pPr>
    <w:rPr>
      <w:b/>
      <w:bCs/>
      <w:color w:val="000000"/>
      <w:sz w:val="26"/>
      <w:szCs w:val="26"/>
    </w:rPr>
  </w:style>
  <w:style w:type="paragraph" w:customStyle="1" w:styleId="tpe">
    <w:name w:val="tpe"/>
    <w:basedOn w:val="Normal"/>
    <w:rsid w:val="00FA2E22"/>
    <w:pPr>
      <w:spacing w:before="100" w:beforeAutospacing="1" w:after="100" w:afterAutospacing="1"/>
    </w:pPr>
    <w:rPr>
      <w:b/>
      <w:bCs/>
      <w:color w:val="000000"/>
      <w:sz w:val="26"/>
      <w:szCs w:val="26"/>
    </w:rPr>
  </w:style>
  <w:style w:type="paragraph" w:customStyle="1" w:styleId="pea">
    <w:name w:val="pe_a"/>
    <w:basedOn w:val="Normal"/>
    <w:rsid w:val="00FA2E22"/>
    <w:pPr>
      <w:spacing w:before="100" w:beforeAutospacing="1" w:after="100" w:afterAutospacing="1"/>
    </w:pPr>
    <w:rPr>
      <w:b/>
      <w:bCs/>
      <w:strike/>
      <w:color w:val="DC143C"/>
      <w:sz w:val="26"/>
      <w:szCs w:val="26"/>
    </w:rPr>
  </w:style>
  <w:style w:type="paragraph" w:customStyle="1" w:styleId="tpea">
    <w:name w:val="tpe_a"/>
    <w:basedOn w:val="Normal"/>
    <w:rsid w:val="00FA2E22"/>
    <w:pPr>
      <w:spacing w:before="100" w:beforeAutospacing="1" w:after="100" w:afterAutospacing="1"/>
    </w:pPr>
    <w:rPr>
      <w:b/>
      <w:bCs/>
      <w:strike/>
      <w:color w:val="DC143C"/>
      <w:sz w:val="26"/>
      <w:szCs w:val="26"/>
    </w:rPr>
  </w:style>
  <w:style w:type="paragraph" w:customStyle="1" w:styleId="se">
    <w:name w:val="se"/>
    <w:basedOn w:val="Normal"/>
    <w:rsid w:val="00FA2E22"/>
    <w:pPr>
      <w:spacing w:before="100" w:beforeAutospacing="1" w:after="100" w:afterAutospacing="1"/>
    </w:pPr>
    <w:rPr>
      <w:b/>
      <w:bCs/>
      <w:color w:val="000000"/>
    </w:rPr>
  </w:style>
  <w:style w:type="paragraph" w:customStyle="1" w:styleId="tse">
    <w:name w:val="tse"/>
    <w:basedOn w:val="Normal"/>
    <w:rsid w:val="00FA2E22"/>
    <w:pPr>
      <w:spacing w:before="100" w:beforeAutospacing="1" w:after="100" w:afterAutospacing="1"/>
    </w:pPr>
    <w:rPr>
      <w:b/>
      <w:bCs/>
      <w:color w:val="000000"/>
    </w:rPr>
  </w:style>
  <w:style w:type="paragraph" w:customStyle="1" w:styleId="sea">
    <w:name w:val="se_a"/>
    <w:basedOn w:val="Normal"/>
    <w:rsid w:val="00FA2E22"/>
    <w:pPr>
      <w:spacing w:before="100" w:beforeAutospacing="1" w:after="100" w:afterAutospacing="1"/>
    </w:pPr>
    <w:rPr>
      <w:b/>
      <w:bCs/>
      <w:strike/>
      <w:color w:val="DC143C"/>
    </w:rPr>
  </w:style>
  <w:style w:type="paragraph" w:customStyle="1" w:styleId="tsea">
    <w:name w:val="tse_a"/>
    <w:basedOn w:val="Normal"/>
    <w:rsid w:val="00FA2E22"/>
    <w:pPr>
      <w:spacing w:before="100" w:beforeAutospacing="1" w:after="100" w:afterAutospacing="1"/>
    </w:pPr>
    <w:rPr>
      <w:b/>
      <w:bCs/>
      <w:strike/>
      <w:color w:val="DC143C"/>
    </w:rPr>
  </w:style>
  <w:style w:type="paragraph" w:customStyle="1" w:styleId="ca">
    <w:name w:val="ca"/>
    <w:basedOn w:val="Normal"/>
    <w:rsid w:val="00FA2E22"/>
    <w:pPr>
      <w:spacing w:before="100" w:beforeAutospacing="1" w:after="100" w:afterAutospacing="1"/>
    </w:pPr>
    <w:rPr>
      <w:b/>
      <w:bCs/>
      <w:color w:val="005F00"/>
    </w:rPr>
  </w:style>
  <w:style w:type="paragraph" w:customStyle="1" w:styleId="tca">
    <w:name w:val="tca"/>
    <w:basedOn w:val="Normal"/>
    <w:rsid w:val="00FA2E22"/>
    <w:pPr>
      <w:spacing w:before="100" w:beforeAutospacing="1" w:after="100" w:afterAutospacing="1"/>
    </w:pPr>
    <w:rPr>
      <w:b/>
      <w:bCs/>
      <w:color w:val="000000"/>
    </w:rPr>
  </w:style>
  <w:style w:type="paragraph" w:customStyle="1" w:styleId="caa">
    <w:name w:val="ca_a"/>
    <w:basedOn w:val="Normal"/>
    <w:rsid w:val="00FA2E22"/>
    <w:pPr>
      <w:spacing w:before="100" w:beforeAutospacing="1" w:after="100" w:afterAutospacing="1"/>
    </w:pPr>
    <w:rPr>
      <w:b/>
      <w:bCs/>
      <w:strike/>
      <w:color w:val="DC143C"/>
    </w:rPr>
  </w:style>
  <w:style w:type="paragraph" w:customStyle="1" w:styleId="tcaa">
    <w:name w:val="tca_a"/>
    <w:basedOn w:val="Normal"/>
    <w:rsid w:val="00FA2E22"/>
    <w:pPr>
      <w:spacing w:before="100" w:beforeAutospacing="1" w:after="100" w:afterAutospacing="1"/>
    </w:pPr>
    <w:rPr>
      <w:b/>
      <w:bCs/>
      <w:strike/>
      <w:color w:val="DC143C"/>
    </w:rPr>
  </w:style>
  <w:style w:type="paragraph" w:customStyle="1" w:styleId="sc">
    <w:name w:val="sc"/>
    <w:basedOn w:val="Normal"/>
    <w:rsid w:val="00FA2E22"/>
    <w:pPr>
      <w:spacing w:before="100" w:beforeAutospacing="1" w:after="100" w:afterAutospacing="1"/>
    </w:pPr>
    <w:rPr>
      <w:b/>
      <w:bCs/>
      <w:color w:val="000000"/>
      <w:sz w:val="22"/>
      <w:szCs w:val="22"/>
    </w:rPr>
  </w:style>
  <w:style w:type="paragraph" w:customStyle="1" w:styleId="tsc">
    <w:name w:val="tsc"/>
    <w:basedOn w:val="Normal"/>
    <w:rsid w:val="00FA2E22"/>
    <w:pPr>
      <w:spacing w:before="100" w:beforeAutospacing="1" w:after="100" w:afterAutospacing="1"/>
    </w:pPr>
    <w:rPr>
      <w:b/>
      <w:bCs/>
      <w:color w:val="000000"/>
      <w:sz w:val="22"/>
      <w:szCs w:val="22"/>
    </w:rPr>
  </w:style>
  <w:style w:type="paragraph" w:customStyle="1" w:styleId="sca">
    <w:name w:val="sc_a"/>
    <w:basedOn w:val="Normal"/>
    <w:rsid w:val="00FA2E22"/>
    <w:pPr>
      <w:spacing w:before="100" w:beforeAutospacing="1" w:after="100" w:afterAutospacing="1"/>
    </w:pPr>
    <w:rPr>
      <w:b/>
      <w:bCs/>
      <w:strike/>
      <w:color w:val="DC143C"/>
      <w:sz w:val="22"/>
      <w:szCs w:val="22"/>
    </w:rPr>
  </w:style>
  <w:style w:type="paragraph" w:customStyle="1" w:styleId="tsca">
    <w:name w:val="tsc_a"/>
    <w:basedOn w:val="Normal"/>
    <w:rsid w:val="00FA2E22"/>
    <w:pPr>
      <w:spacing w:before="100" w:beforeAutospacing="1" w:after="100" w:afterAutospacing="1"/>
    </w:pPr>
    <w:rPr>
      <w:b/>
      <w:bCs/>
      <w:strike/>
      <w:color w:val="DC143C"/>
      <w:sz w:val="22"/>
      <w:szCs w:val="22"/>
    </w:rPr>
  </w:style>
  <w:style w:type="paragraph" w:customStyle="1" w:styleId="si">
    <w:name w:val="si"/>
    <w:basedOn w:val="Normal"/>
    <w:rsid w:val="00FA2E22"/>
    <w:pPr>
      <w:spacing w:before="100" w:beforeAutospacing="1" w:after="100" w:afterAutospacing="1"/>
    </w:pPr>
    <w:rPr>
      <w:b/>
      <w:bCs/>
      <w:color w:val="000000"/>
    </w:rPr>
  </w:style>
  <w:style w:type="paragraph" w:customStyle="1" w:styleId="tsi">
    <w:name w:val="tsi"/>
    <w:basedOn w:val="Normal"/>
    <w:rsid w:val="00FA2E22"/>
    <w:pPr>
      <w:spacing w:before="100" w:beforeAutospacing="1" w:after="100" w:afterAutospacing="1"/>
    </w:pPr>
    <w:rPr>
      <w:b/>
      <w:bCs/>
      <w:color w:val="000000"/>
    </w:rPr>
  </w:style>
  <w:style w:type="paragraph" w:customStyle="1" w:styleId="sia">
    <w:name w:val="si_a"/>
    <w:basedOn w:val="Normal"/>
    <w:rsid w:val="00FA2E22"/>
    <w:pPr>
      <w:spacing w:before="100" w:beforeAutospacing="1" w:after="100" w:afterAutospacing="1"/>
    </w:pPr>
    <w:rPr>
      <w:b/>
      <w:bCs/>
      <w:strike/>
      <w:color w:val="DC143C"/>
    </w:rPr>
  </w:style>
  <w:style w:type="paragraph" w:customStyle="1" w:styleId="tsia">
    <w:name w:val="tsi_a"/>
    <w:basedOn w:val="Normal"/>
    <w:rsid w:val="00FA2E22"/>
    <w:pPr>
      <w:spacing w:before="100" w:beforeAutospacing="1" w:after="100" w:afterAutospacing="1"/>
    </w:pPr>
    <w:rPr>
      <w:b/>
      <w:bCs/>
      <w:strike/>
      <w:color w:val="DC143C"/>
    </w:rPr>
  </w:style>
  <w:style w:type="paragraph" w:customStyle="1" w:styleId="ss">
    <w:name w:val="ss"/>
    <w:basedOn w:val="Normal"/>
    <w:rsid w:val="00FA2E22"/>
    <w:pPr>
      <w:spacing w:before="100" w:beforeAutospacing="1" w:after="100" w:afterAutospacing="1"/>
    </w:pPr>
    <w:rPr>
      <w:b/>
      <w:bCs/>
      <w:color w:val="000000"/>
      <w:sz w:val="22"/>
      <w:szCs w:val="22"/>
    </w:rPr>
  </w:style>
  <w:style w:type="paragraph" w:customStyle="1" w:styleId="tss">
    <w:name w:val="tss"/>
    <w:basedOn w:val="Normal"/>
    <w:rsid w:val="00FA2E22"/>
    <w:pPr>
      <w:spacing w:before="100" w:beforeAutospacing="1" w:after="100" w:afterAutospacing="1"/>
    </w:pPr>
    <w:rPr>
      <w:b/>
      <w:bCs/>
      <w:color w:val="000000"/>
      <w:sz w:val="22"/>
      <w:szCs w:val="22"/>
    </w:rPr>
  </w:style>
  <w:style w:type="paragraph" w:customStyle="1" w:styleId="ssa">
    <w:name w:val="ss_a"/>
    <w:basedOn w:val="Normal"/>
    <w:rsid w:val="00FA2E22"/>
    <w:pPr>
      <w:spacing w:before="100" w:beforeAutospacing="1" w:after="100" w:afterAutospacing="1"/>
    </w:pPr>
    <w:rPr>
      <w:b/>
      <w:bCs/>
      <w:strike/>
      <w:color w:val="DC143C"/>
      <w:sz w:val="22"/>
      <w:szCs w:val="22"/>
    </w:rPr>
  </w:style>
  <w:style w:type="paragraph" w:customStyle="1" w:styleId="tssa">
    <w:name w:val="tss_a"/>
    <w:basedOn w:val="Normal"/>
    <w:rsid w:val="00FA2E22"/>
    <w:pPr>
      <w:spacing w:before="100" w:beforeAutospacing="1" w:after="100" w:afterAutospacing="1"/>
    </w:pPr>
    <w:rPr>
      <w:b/>
      <w:bCs/>
      <w:strike/>
      <w:color w:val="DC143C"/>
      <w:sz w:val="22"/>
      <w:szCs w:val="22"/>
    </w:rPr>
  </w:style>
  <w:style w:type="paragraph" w:customStyle="1" w:styleId="ar">
    <w:name w:val="ar"/>
    <w:basedOn w:val="Normal"/>
    <w:rsid w:val="00FA2E22"/>
    <w:pPr>
      <w:spacing w:before="100" w:beforeAutospacing="1" w:after="100" w:afterAutospacing="1"/>
    </w:pPr>
    <w:rPr>
      <w:b/>
      <w:bCs/>
      <w:color w:val="0000AF"/>
      <w:sz w:val="22"/>
      <w:szCs w:val="22"/>
    </w:rPr>
  </w:style>
  <w:style w:type="paragraph" w:customStyle="1" w:styleId="tar">
    <w:name w:val="tar"/>
    <w:basedOn w:val="Normal"/>
    <w:rsid w:val="00FA2E22"/>
    <w:pPr>
      <w:spacing w:before="100" w:beforeAutospacing="1" w:after="100" w:afterAutospacing="1"/>
    </w:pPr>
    <w:rPr>
      <w:b/>
      <w:bCs/>
      <w:color w:val="000000"/>
      <w:sz w:val="22"/>
      <w:szCs w:val="22"/>
    </w:rPr>
  </w:style>
  <w:style w:type="paragraph" w:customStyle="1" w:styleId="ara">
    <w:name w:val="ar_a"/>
    <w:basedOn w:val="Normal"/>
    <w:rsid w:val="00FA2E22"/>
    <w:pPr>
      <w:spacing w:before="100" w:beforeAutospacing="1" w:after="100" w:afterAutospacing="1"/>
    </w:pPr>
    <w:rPr>
      <w:b/>
      <w:bCs/>
      <w:strike/>
      <w:color w:val="DC143C"/>
      <w:sz w:val="22"/>
      <w:szCs w:val="22"/>
    </w:rPr>
  </w:style>
  <w:style w:type="paragraph" w:customStyle="1" w:styleId="tara">
    <w:name w:val="tar_a"/>
    <w:basedOn w:val="Normal"/>
    <w:rsid w:val="00FA2E22"/>
    <w:pPr>
      <w:spacing w:before="100" w:beforeAutospacing="1" w:after="100" w:afterAutospacing="1"/>
    </w:pPr>
    <w:rPr>
      <w:b/>
      <w:bCs/>
      <w:strike/>
      <w:color w:val="DC143C"/>
      <w:sz w:val="22"/>
      <w:szCs w:val="22"/>
    </w:rPr>
  </w:style>
  <w:style w:type="paragraph" w:customStyle="1" w:styleId="sr">
    <w:name w:val="sr"/>
    <w:basedOn w:val="Normal"/>
    <w:rsid w:val="00FA2E22"/>
    <w:pPr>
      <w:spacing w:before="100" w:beforeAutospacing="1" w:after="100" w:afterAutospacing="1"/>
    </w:pPr>
    <w:rPr>
      <w:b/>
      <w:bCs/>
      <w:color w:val="000000"/>
      <w:sz w:val="20"/>
      <w:szCs w:val="20"/>
    </w:rPr>
  </w:style>
  <w:style w:type="paragraph" w:customStyle="1" w:styleId="tsr">
    <w:name w:val="tsr"/>
    <w:basedOn w:val="Normal"/>
    <w:rsid w:val="00FA2E22"/>
    <w:pPr>
      <w:spacing w:before="100" w:beforeAutospacing="1" w:after="100" w:afterAutospacing="1"/>
    </w:pPr>
    <w:rPr>
      <w:b/>
      <w:bCs/>
      <w:color w:val="000000"/>
      <w:sz w:val="20"/>
      <w:szCs w:val="20"/>
    </w:rPr>
  </w:style>
  <w:style w:type="paragraph" w:customStyle="1" w:styleId="sra">
    <w:name w:val="sr_a"/>
    <w:basedOn w:val="Normal"/>
    <w:rsid w:val="00FA2E22"/>
    <w:pPr>
      <w:spacing w:before="100" w:beforeAutospacing="1" w:after="100" w:afterAutospacing="1"/>
    </w:pPr>
    <w:rPr>
      <w:b/>
      <w:bCs/>
      <w:strike/>
      <w:color w:val="DC143C"/>
      <w:sz w:val="20"/>
      <w:szCs w:val="20"/>
    </w:rPr>
  </w:style>
  <w:style w:type="paragraph" w:customStyle="1" w:styleId="tsra">
    <w:name w:val="tsr_a"/>
    <w:basedOn w:val="Normal"/>
    <w:rsid w:val="00FA2E22"/>
    <w:pPr>
      <w:spacing w:before="100" w:beforeAutospacing="1" w:after="100" w:afterAutospacing="1"/>
    </w:pPr>
    <w:rPr>
      <w:b/>
      <w:bCs/>
      <w:strike/>
      <w:color w:val="DC143C"/>
      <w:sz w:val="20"/>
      <w:szCs w:val="20"/>
    </w:rPr>
  </w:style>
  <w:style w:type="paragraph" w:customStyle="1" w:styleId="nt">
    <w:name w:val="nt"/>
    <w:basedOn w:val="Normal"/>
    <w:rsid w:val="00FA2E22"/>
    <w:pPr>
      <w:spacing w:before="100" w:beforeAutospacing="1" w:after="100" w:afterAutospacing="1"/>
    </w:pPr>
    <w:rPr>
      <w:b/>
      <w:bCs/>
      <w:color w:val="000000"/>
      <w:sz w:val="18"/>
      <w:szCs w:val="18"/>
    </w:rPr>
  </w:style>
  <w:style w:type="paragraph" w:customStyle="1" w:styleId="tnt">
    <w:name w:val="tnt"/>
    <w:basedOn w:val="Normal"/>
    <w:rsid w:val="00FA2E22"/>
    <w:pPr>
      <w:spacing w:before="100" w:beforeAutospacing="1" w:after="100" w:afterAutospacing="1"/>
    </w:pPr>
    <w:rPr>
      <w:b/>
      <w:bCs/>
      <w:color w:val="000000"/>
      <w:sz w:val="18"/>
      <w:szCs w:val="18"/>
    </w:rPr>
  </w:style>
  <w:style w:type="paragraph" w:customStyle="1" w:styleId="nta">
    <w:name w:val="nt_a"/>
    <w:basedOn w:val="Normal"/>
    <w:rsid w:val="00FA2E22"/>
    <w:pPr>
      <w:spacing w:before="100" w:beforeAutospacing="1" w:after="100" w:afterAutospacing="1"/>
    </w:pPr>
    <w:rPr>
      <w:b/>
      <w:bCs/>
      <w:strike/>
      <w:color w:val="DC143C"/>
      <w:sz w:val="18"/>
      <w:szCs w:val="18"/>
    </w:rPr>
  </w:style>
  <w:style w:type="paragraph" w:customStyle="1" w:styleId="tnta">
    <w:name w:val="tnt_a"/>
    <w:basedOn w:val="Normal"/>
    <w:rsid w:val="00FA2E22"/>
    <w:pPr>
      <w:spacing w:before="100" w:beforeAutospacing="1" w:after="100" w:afterAutospacing="1"/>
    </w:pPr>
    <w:rPr>
      <w:b/>
      <w:bCs/>
      <w:strike/>
      <w:color w:val="DC143C"/>
      <w:sz w:val="18"/>
      <w:szCs w:val="18"/>
    </w:rPr>
  </w:style>
  <w:style w:type="paragraph" w:customStyle="1" w:styleId="ls">
    <w:name w:val="ls"/>
    <w:basedOn w:val="Normal"/>
    <w:rsid w:val="00FA2E22"/>
    <w:pPr>
      <w:spacing w:before="100" w:beforeAutospacing="1" w:after="100" w:afterAutospacing="1"/>
    </w:pPr>
    <w:rPr>
      <w:b/>
      <w:bCs/>
      <w:color w:val="000000"/>
      <w:sz w:val="20"/>
      <w:szCs w:val="20"/>
    </w:rPr>
  </w:style>
  <w:style w:type="paragraph" w:customStyle="1" w:styleId="tls">
    <w:name w:val="tls"/>
    <w:basedOn w:val="Normal"/>
    <w:rsid w:val="00FA2E22"/>
    <w:pPr>
      <w:spacing w:before="100" w:beforeAutospacing="1" w:after="100" w:afterAutospacing="1"/>
    </w:pPr>
    <w:rPr>
      <w:b/>
      <w:bCs/>
      <w:color w:val="000000"/>
      <w:sz w:val="20"/>
      <w:szCs w:val="20"/>
    </w:rPr>
  </w:style>
  <w:style w:type="paragraph" w:customStyle="1" w:styleId="lsa">
    <w:name w:val="ls_a"/>
    <w:basedOn w:val="Normal"/>
    <w:rsid w:val="00FA2E22"/>
    <w:pPr>
      <w:spacing w:before="100" w:beforeAutospacing="1" w:after="100" w:afterAutospacing="1"/>
    </w:pPr>
    <w:rPr>
      <w:b/>
      <w:bCs/>
      <w:strike/>
      <w:color w:val="DC143C"/>
      <w:sz w:val="20"/>
      <w:szCs w:val="20"/>
    </w:rPr>
  </w:style>
  <w:style w:type="paragraph" w:customStyle="1" w:styleId="tlsa">
    <w:name w:val="tls_a"/>
    <w:basedOn w:val="Normal"/>
    <w:rsid w:val="00FA2E22"/>
    <w:pPr>
      <w:spacing w:before="100" w:beforeAutospacing="1" w:after="100" w:afterAutospacing="1"/>
    </w:pPr>
    <w:rPr>
      <w:b/>
      <w:bCs/>
      <w:strike/>
      <w:color w:val="DC143C"/>
      <w:sz w:val="20"/>
      <w:szCs w:val="20"/>
    </w:rPr>
  </w:style>
  <w:style w:type="paragraph" w:customStyle="1" w:styleId="ct">
    <w:name w:val="ct"/>
    <w:basedOn w:val="Normal"/>
    <w:rsid w:val="00FA2E22"/>
    <w:pPr>
      <w:spacing w:before="100" w:beforeAutospacing="1" w:after="100" w:afterAutospacing="1"/>
    </w:pPr>
    <w:rPr>
      <w:b/>
      <w:bCs/>
      <w:color w:val="000000"/>
      <w:sz w:val="26"/>
      <w:szCs w:val="26"/>
    </w:rPr>
  </w:style>
  <w:style w:type="paragraph" w:customStyle="1" w:styleId="tct">
    <w:name w:val="tct"/>
    <w:basedOn w:val="Normal"/>
    <w:rsid w:val="00FA2E22"/>
    <w:pPr>
      <w:spacing w:before="100" w:beforeAutospacing="1" w:after="100" w:afterAutospacing="1"/>
    </w:pPr>
    <w:rPr>
      <w:b/>
      <w:bCs/>
      <w:color w:val="000000"/>
      <w:sz w:val="26"/>
      <w:szCs w:val="26"/>
    </w:rPr>
  </w:style>
  <w:style w:type="paragraph" w:customStyle="1" w:styleId="cta">
    <w:name w:val="ct_a"/>
    <w:basedOn w:val="Normal"/>
    <w:rsid w:val="00FA2E22"/>
    <w:pPr>
      <w:spacing w:before="100" w:beforeAutospacing="1" w:after="100" w:afterAutospacing="1"/>
    </w:pPr>
    <w:rPr>
      <w:b/>
      <w:bCs/>
      <w:strike/>
      <w:color w:val="DC143C"/>
      <w:sz w:val="26"/>
      <w:szCs w:val="26"/>
    </w:rPr>
  </w:style>
  <w:style w:type="paragraph" w:customStyle="1" w:styleId="tcta">
    <w:name w:val="tct_a"/>
    <w:basedOn w:val="Normal"/>
    <w:rsid w:val="00FA2E22"/>
    <w:pPr>
      <w:spacing w:before="100" w:beforeAutospacing="1" w:after="100" w:afterAutospacing="1"/>
    </w:pPr>
    <w:rPr>
      <w:b/>
      <w:bCs/>
      <w:strike/>
      <w:color w:val="DC143C"/>
      <w:sz w:val="26"/>
      <w:szCs w:val="26"/>
    </w:rPr>
  </w:style>
  <w:style w:type="paragraph" w:customStyle="1" w:styleId="ta">
    <w:name w:val="ta"/>
    <w:basedOn w:val="Normal"/>
    <w:rsid w:val="00FA2E22"/>
    <w:pPr>
      <w:spacing w:before="100" w:beforeAutospacing="1" w:after="100" w:afterAutospacing="1"/>
    </w:pPr>
    <w:rPr>
      <w:b/>
      <w:bCs/>
      <w:color w:val="000000"/>
      <w:sz w:val="20"/>
      <w:szCs w:val="20"/>
    </w:rPr>
  </w:style>
  <w:style w:type="paragraph" w:customStyle="1" w:styleId="tta0">
    <w:name w:val="tta"/>
    <w:basedOn w:val="Normal"/>
    <w:rsid w:val="00FA2E22"/>
    <w:pPr>
      <w:spacing w:before="100" w:beforeAutospacing="1" w:after="100" w:afterAutospacing="1"/>
    </w:pPr>
    <w:rPr>
      <w:b/>
      <w:bCs/>
      <w:color w:val="000000"/>
      <w:sz w:val="20"/>
      <w:szCs w:val="20"/>
    </w:rPr>
  </w:style>
  <w:style w:type="paragraph" w:customStyle="1" w:styleId="taa">
    <w:name w:val="ta_a"/>
    <w:basedOn w:val="Normal"/>
    <w:rsid w:val="00FA2E22"/>
    <w:pPr>
      <w:spacing w:before="100" w:beforeAutospacing="1" w:after="100" w:afterAutospacing="1"/>
    </w:pPr>
    <w:rPr>
      <w:b/>
      <w:bCs/>
      <w:strike/>
      <w:color w:val="DC143C"/>
      <w:sz w:val="20"/>
      <w:szCs w:val="20"/>
    </w:rPr>
  </w:style>
  <w:style w:type="paragraph" w:customStyle="1" w:styleId="ttaa">
    <w:name w:val="tta_a"/>
    <w:basedOn w:val="Normal"/>
    <w:rsid w:val="00FA2E22"/>
    <w:pPr>
      <w:spacing w:before="100" w:beforeAutospacing="1" w:after="100" w:afterAutospacing="1"/>
    </w:pPr>
    <w:rPr>
      <w:b/>
      <w:bCs/>
      <w:strike/>
      <w:color w:val="DC143C"/>
      <w:sz w:val="20"/>
      <w:szCs w:val="20"/>
    </w:rPr>
  </w:style>
  <w:style w:type="paragraph" w:customStyle="1" w:styleId="paa">
    <w:name w:val="pa_a"/>
    <w:basedOn w:val="Normal"/>
    <w:rsid w:val="00FA2E22"/>
    <w:pPr>
      <w:spacing w:before="100" w:beforeAutospacing="1" w:after="100" w:afterAutospacing="1"/>
    </w:pPr>
    <w:rPr>
      <w:strike/>
      <w:color w:val="DC143C"/>
    </w:rPr>
  </w:style>
  <w:style w:type="paragraph" w:customStyle="1" w:styleId="tpaa">
    <w:name w:val="tpa_a"/>
    <w:basedOn w:val="Normal"/>
    <w:rsid w:val="00FA2E22"/>
    <w:pPr>
      <w:spacing w:before="100" w:beforeAutospacing="1" w:after="100" w:afterAutospacing="1"/>
    </w:pPr>
    <w:rPr>
      <w:strike/>
      <w:color w:val="DC143C"/>
    </w:rPr>
  </w:style>
  <w:style w:type="paragraph" w:customStyle="1" w:styleId="al">
    <w:name w:val="al"/>
    <w:basedOn w:val="Normal"/>
    <w:rsid w:val="00FA2E22"/>
    <w:pPr>
      <w:spacing w:before="100" w:beforeAutospacing="1" w:after="100" w:afterAutospacing="1"/>
    </w:pPr>
    <w:rPr>
      <w:b/>
      <w:bCs/>
      <w:color w:val="008F00"/>
    </w:rPr>
  </w:style>
  <w:style w:type="paragraph" w:customStyle="1" w:styleId="ala">
    <w:name w:val="al_a"/>
    <w:basedOn w:val="Normal"/>
    <w:rsid w:val="00FA2E22"/>
    <w:pPr>
      <w:spacing w:before="100" w:beforeAutospacing="1" w:after="100" w:afterAutospacing="1"/>
    </w:pPr>
    <w:rPr>
      <w:b/>
      <w:bCs/>
      <w:strike/>
      <w:color w:val="DC143C"/>
    </w:rPr>
  </w:style>
  <w:style w:type="paragraph" w:customStyle="1" w:styleId="tala">
    <w:name w:val="tal_a"/>
    <w:basedOn w:val="Normal"/>
    <w:rsid w:val="00FA2E22"/>
    <w:pPr>
      <w:spacing w:before="100" w:beforeAutospacing="1" w:after="100" w:afterAutospacing="1"/>
    </w:pPr>
    <w:rPr>
      <w:strike/>
      <w:color w:val="DC143C"/>
    </w:rPr>
  </w:style>
  <w:style w:type="paragraph" w:customStyle="1" w:styleId="li">
    <w:name w:val="li"/>
    <w:basedOn w:val="Normal"/>
    <w:rsid w:val="00FA2E22"/>
    <w:pPr>
      <w:spacing w:before="100" w:beforeAutospacing="1" w:after="100" w:afterAutospacing="1"/>
    </w:pPr>
    <w:rPr>
      <w:b/>
      <w:bCs/>
      <w:color w:val="8F0000"/>
    </w:rPr>
  </w:style>
  <w:style w:type="paragraph" w:customStyle="1" w:styleId="lia">
    <w:name w:val="li_a"/>
    <w:basedOn w:val="Normal"/>
    <w:rsid w:val="00FA2E22"/>
    <w:pPr>
      <w:spacing w:before="100" w:beforeAutospacing="1" w:after="100" w:afterAutospacing="1"/>
    </w:pPr>
    <w:rPr>
      <w:b/>
      <w:bCs/>
      <w:strike/>
      <w:color w:val="DC143C"/>
    </w:rPr>
  </w:style>
  <w:style w:type="paragraph" w:customStyle="1" w:styleId="tlia">
    <w:name w:val="tli_a"/>
    <w:basedOn w:val="Normal"/>
    <w:rsid w:val="00FA2E22"/>
    <w:pPr>
      <w:spacing w:before="100" w:beforeAutospacing="1" w:after="100" w:afterAutospacing="1"/>
    </w:pPr>
    <w:rPr>
      <w:strike/>
      <w:color w:val="DC143C"/>
    </w:rPr>
  </w:style>
  <w:style w:type="paragraph" w:customStyle="1" w:styleId="lt">
    <w:name w:val="lt"/>
    <w:basedOn w:val="Normal"/>
    <w:rsid w:val="00FA2E22"/>
    <w:pPr>
      <w:spacing w:before="100" w:beforeAutospacing="1" w:after="100" w:afterAutospacing="1"/>
    </w:pPr>
    <w:rPr>
      <w:b/>
      <w:bCs/>
      <w:color w:val="8F0000"/>
    </w:rPr>
  </w:style>
  <w:style w:type="paragraph" w:customStyle="1" w:styleId="tlt">
    <w:name w:val="tlt"/>
    <w:basedOn w:val="Normal"/>
    <w:rsid w:val="00FA2E22"/>
    <w:pPr>
      <w:spacing w:before="100" w:beforeAutospacing="1" w:after="100" w:afterAutospacing="1"/>
    </w:pPr>
    <w:rPr>
      <w:color w:val="000000"/>
    </w:rPr>
  </w:style>
  <w:style w:type="paragraph" w:customStyle="1" w:styleId="lta">
    <w:name w:val="lt_a"/>
    <w:basedOn w:val="Normal"/>
    <w:rsid w:val="00FA2E22"/>
    <w:pPr>
      <w:spacing w:before="100" w:beforeAutospacing="1" w:after="100" w:afterAutospacing="1"/>
    </w:pPr>
    <w:rPr>
      <w:b/>
      <w:bCs/>
      <w:strike/>
      <w:color w:val="DC143C"/>
    </w:rPr>
  </w:style>
  <w:style w:type="paragraph" w:customStyle="1" w:styleId="tlta">
    <w:name w:val="tlt_a"/>
    <w:basedOn w:val="Normal"/>
    <w:rsid w:val="00FA2E22"/>
    <w:pPr>
      <w:spacing w:before="100" w:beforeAutospacing="1" w:after="100" w:afterAutospacing="1"/>
    </w:pPr>
    <w:rPr>
      <w:strike/>
      <w:color w:val="DC143C"/>
    </w:rPr>
  </w:style>
  <w:style w:type="paragraph" w:customStyle="1" w:styleId="pt">
    <w:name w:val="pt"/>
    <w:basedOn w:val="Normal"/>
    <w:rsid w:val="00FA2E22"/>
    <w:pPr>
      <w:spacing w:before="100" w:beforeAutospacing="1" w:after="100" w:afterAutospacing="1"/>
    </w:pPr>
    <w:rPr>
      <w:b/>
      <w:bCs/>
      <w:color w:val="8F0000"/>
    </w:rPr>
  </w:style>
  <w:style w:type="paragraph" w:customStyle="1" w:styleId="tpt">
    <w:name w:val="tpt"/>
    <w:basedOn w:val="Normal"/>
    <w:rsid w:val="00FA2E22"/>
    <w:pPr>
      <w:spacing w:before="100" w:beforeAutospacing="1" w:after="100" w:afterAutospacing="1"/>
    </w:pPr>
    <w:rPr>
      <w:color w:val="000000"/>
    </w:rPr>
  </w:style>
  <w:style w:type="paragraph" w:customStyle="1" w:styleId="pta">
    <w:name w:val="pt_a"/>
    <w:basedOn w:val="Normal"/>
    <w:rsid w:val="00FA2E22"/>
    <w:pPr>
      <w:spacing w:before="100" w:beforeAutospacing="1" w:after="100" w:afterAutospacing="1"/>
    </w:pPr>
    <w:rPr>
      <w:b/>
      <w:bCs/>
      <w:strike/>
      <w:color w:val="DC143C"/>
    </w:rPr>
  </w:style>
  <w:style w:type="paragraph" w:customStyle="1" w:styleId="tpta">
    <w:name w:val="tpt_a"/>
    <w:basedOn w:val="Normal"/>
    <w:rsid w:val="00FA2E22"/>
    <w:pPr>
      <w:spacing w:before="100" w:beforeAutospacing="1" w:after="100" w:afterAutospacing="1"/>
    </w:pPr>
    <w:rPr>
      <w:strike/>
      <w:color w:val="DC143C"/>
    </w:rPr>
  </w:style>
  <w:style w:type="paragraph" w:customStyle="1" w:styleId="sp">
    <w:name w:val="sp"/>
    <w:basedOn w:val="Normal"/>
    <w:rsid w:val="00FA2E22"/>
    <w:pPr>
      <w:spacing w:before="100" w:beforeAutospacing="1" w:after="100" w:afterAutospacing="1"/>
    </w:pPr>
    <w:rPr>
      <w:b/>
      <w:bCs/>
      <w:color w:val="8F0000"/>
    </w:rPr>
  </w:style>
  <w:style w:type="paragraph" w:customStyle="1" w:styleId="tsp">
    <w:name w:val="tsp"/>
    <w:basedOn w:val="Normal"/>
    <w:rsid w:val="00FA2E22"/>
    <w:pPr>
      <w:spacing w:before="100" w:beforeAutospacing="1" w:after="100" w:afterAutospacing="1"/>
    </w:pPr>
    <w:rPr>
      <w:color w:val="000000"/>
    </w:rPr>
  </w:style>
  <w:style w:type="paragraph" w:customStyle="1" w:styleId="spa">
    <w:name w:val="sp_a"/>
    <w:basedOn w:val="Normal"/>
    <w:rsid w:val="00FA2E22"/>
    <w:pPr>
      <w:spacing w:before="100" w:beforeAutospacing="1" w:after="100" w:afterAutospacing="1"/>
    </w:pPr>
    <w:rPr>
      <w:b/>
      <w:bCs/>
      <w:strike/>
      <w:color w:val="DC143C"/>
    </w:rPr>
  </w:style>
  <w:style w:type="paragraph" w:customStyle="1" w:styleId="tspa">
    <w:name w:val="tsp_a"/>
    <w:basedOn w:val="Normal"/>
    <w:rsid w:val="00FA2E22"/>
    <w:pPr>
      <w:spacing w:before="100" w:beforeAutospacing="1" w:after="100" w:afterAutospacing="1"/>
    </w:pPr>
    <w:rPr>
      <w:strike/>
      <w:color w:val="DC143C"/>
    </w:rPr>
  </w:style>
  <w:style w:type="paragraph" w:customStyle="1" w:styleId="nview">
    <w:name w:val="nview"/>
    <w:basedOn w:val="Normal"/>
    <w:rsid w:val="00FA2E22"/>
    <w:pPr>
      <w:shd w:val="clear" w:color="auto" w:fill="FFFFFF"/>
      <w:spacing w:before="100" w:beforeAutospacing="1" w:after="100" w:afterAutospacing="1"/>
    </w:pPr>
    <w:rPr>
      <w:color w:val="000000"/>
    </w:rPr>
  </w:style>
  <w:style w:type="paragraph" w:customStyle="1" w:styleId="lview">
    <w:name w:val="lview"/>
    <w:basedOn w:val="Normal"/>
    <w:rsid w:val="00FA2E22"/>
    <w:pPr>
      <w:pBdr>
        <w:top w:val="inset" w:sz="12" w:space="0" w:color="auto"/>
        <w:left w:val="inset" w:sz="12" w:space="0" w:color="auto"/>
        <w:bottom w:val="inset" w:sz="12" w:space="0" w:color="auto"/>
        <w:right w:val="inset" w:sz="12" w:space="0" w:color="auto"/>
      </w:pBdr>
      <w:spacing w:before="100" w:beforeAutospacing="1" w:after="100" w:afterAutospacing="1"/>
    </w:pPr>
    <w:rPr>
      <w:color w:val="000000"/>
    </w:rPr>
  </w:style>
  <w:style w:type="paragraph" w:customStyle="1" w:styleId="pageportraitlview">
    <w:name w:val="pageportrait_lview"/>
    <w:basedOn w:val="Normal"/>
    <w:rsid w:val="00FA2E2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color w:val="000000"/>
    </w:rPr>
  </w:style>
  <w:style w:type="paragraph" w:customStyle="1" w:styleId="pagelandscapelview">
    <w:name w:val="pagelandscape_lview"/>
    <w:basedOn w:val="Normal"/>
    <w:rsid w:val="00FA2E22"/>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color w:val="000000"/>
    </w:rPr>
  </w:style>
  <w:style w:type="character" w:customStyle="1" w:styleId="ca1">
    <w:name w:val="ca1"/>
    <w:basedOn w:val="Fontdeparagrafimplicit"/>
    <w:rsid w:val="00FA2E22"/>
    <w:rPr>
      <w:b/>
      <w:bCs/>
      <w:color w:val="005F00"/>
      <w:sz w:val="24"/>
      <w:szCs w:val="24"/>
    </w:rPr>
  </w:style>
  <w:style w:type="character" w:customStyle="1" w:styleId="tca1">
    <w:name w:val="tca1"/>
    <w:basedOn w:val="Fontdeparagrafimplicit"/>
    <w:rsid w:val="00FA2E22"/>
    <w:rPr>
      <w:b/>
      <w:bCs/>
      <w:sz w:val="24"/>
      <w:szCs w:val="24"/>
    </w:rPr>
  </w:style>
  <w:style w:type="character" w:customStyle="1" w:styleId="ax1">
    <w:name w:val="ax1"/>
    <w:basedOn w:val="Fontdeparagrafimplicit"/>
    <w:rsid w:val="00FA2E22"/>
    <w:rPr>
      <w:b/>
      <w:bCs/>
      <w:sz w:val="26"/>
      <w:szCs w:val="26"/>
    </w:rPr>
  </w:style>
  <w:style w:type="character" w:customStyle="1" w:styleId="si1">
    <w:name w:val="si1"/>
    <w:basedOn w:val="Fontdeparagrafimplicit"/>
    <w:rsid w:val="00FA2E22"/>
    <w:rPr>
      <w:b/>
      <w:bCs/>
      <w:sz w:val="24"/>
      <w:szCs w:val="24"/>
    </w:rPr>
  </w:style>
  <w:style w:type="character" w:customStyle="1" w:styleId="tsi1">
    <w:name w:val="tsi1"/>
    <w:basedOn w:val="Fontdeparagrafimplicit"/>
    <w:rsid w:val="00FA2E22"/>
    <w:rPr>
      <w:b/>
      <w:bCs/>
      <w:sz w:val="24"/>
      <w:szCs w:val="24"/>
    </w:rPr>
  </w:style>
  <w:style w:type="character" w:customStyle="1" w:styleId="pt1">
    <w:name w:val="pt1"/>
    <w:basedOn w:val="Fontdeparagrafimplicit"/>
    <w:rsid w:val="00FA2E22"/>
    <w:rPr>
      <w:b/>
      <w:bCs/>
      <w:color w:val="8F0000"/>
    </w:rPr>
  </w:style>
  <w:style w:type="character" w:customStyle="1" w:styleId="sp1">
    <w:name w:val="sp1"/>
    <w:basedOn w:val="Fontdeparagrafimplicit"/>
    <w:rsid w:val="00FA2E22"/>
    <w:rPr>
      <w:b/>
      <w:bCs/>
      <w:color w:val="8F0000"/>
    </w:rPr>
  </w:style>
  <w:style w:type="character" w:customStyle="1" w:styleId="tsp1">
    <w:name w:val="tsp1"/>
    <w:basedOn w:val="Fontdeparagrafimplicit"/>
    <w:rsid w:val="00FA2E22"/>
  </w:style>
  <w:style w:type="character" w:customStyle="1" w:styleId="salnbdy">
    <w:name w:val="s_aln_bdy"/>
    <w:basedOn w:val="Fontdeparagrafimplicit"/>
    <w:qFormat/>
    <w:rsid w:val="00FA2E22"/>
  </w:style>
  <w:style w:type="character" w:customStyle="1" w:styleId="slit">
    <w:name w:val="s_lit"/>
    <w:basedOn w:val="Fontdeparagrafimplicit"/>
    <w:rsid w:val="00FA2E22"/>
  </w:style>
  <w:style w:type="character" w:customStyle="1" w:styleId="slitttl">
    <w:name w:val="s_lit_ttl"/>
    <w:basedOn w:val="Fontdeparagrafimplicit"/>
    <w:rsid w:val="00FA2E22"/>
  </w:style>
  <w:style w:type="character" w:customStyle="1" w:styleId="slitbdy">
    <w:name w:val="s_lit_bdy"/>
    <w:basedOn w:val="Fontdeparagrafimplicit"/>
    <w:qFormat/>
    <w:rsid w:val="00FA2E22"/>
  </w:style>
  <w:style w:type="character" w:customStyle="1" w:styleId="spar">
    <w:name w:val="s_par"/>
    <w:basedOn w:val="Fontdeparagrafimplicit"/>
    <w:qFormat/>
    <w:rsid w:val="00FA2E22"/>
  </w:style>
  <w:style w:type="character" w:customStyle="1" w:styleId="lego1">
    <w:name w:val="lego1"/>
    <w:basedOn w:val="Fontdeparagrafimplicit"/>
    <w:rsid w:val="00FA2E22"/>
    <w:rPr>
      <w:b w:val="0"/>
      <w:bCs w:val="0"/>
      <w:i/>
      <w:iCs/>
      <w:vanish w:val="0"/>
      <w:webHidden w:val="0"/>
      <w:color w:val="6666FF"/>
      <w:sz w:val="18"/>
      <w:szCs w:val="18"/>
      <w:specVanish w:val="0"/>
    </w:rPr>
  </w:style>
  <w:style w:type="character" w:customStyle="1" w:styleId="salnttl">
    <w:name w:val="s_aln_ttl"/>
    <w:basedOn w:val="Fontdeparagrafimplicit"/>
    <w:qFormat/>
    <w:rsid w:val="00FA2E22"/>
  </w:style>
  <w:style w:type="character" w:customStyle="1" w:styleId="sartttl">
    <w:name w:val="s_art_ttl"/>
    <w:basedOn w:val="Fontdeparagrafimplicit"/>
    <w:qFormat/>
    <w:rsid w:val="00FA2E22"/>
  </w:style>
  <w:style w:type="character" w:customStyle="1" w:styleId="saln">
    <w:name w:val="s_aln"/>
    <w:basedOn w:val="Fontdeparagrafimplicit"/>
    <w:qFormat/>
    <w:rsid w:val="00FA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09584">
      <w:bodyDiv w:val="1"/>
      <w:marLeft w:val="0"/>
      <w:marRight w:val="0"/>
      <w:marTop w:val="0"/>
      <w:marBottom w:val="0"/>
      <w:divBdr>
        <w:top w:val="none" w:sz="0" w:space="0" w:color="auto"/>
        <w:left w:val="none" w:sz="0" w:space="0" w:color="auto"/>
        <w:bottom w:val="none" w:sz="0" w:space="0" w:color="auto"/>
        <w:right w:val="none" w:sz="0" w:space="0" w:color="auto"/>
      </w:divBdr>
      <w:divsChild>
        <w:div w:id="1442996485">
          <w:marLeft w:val="0"/>
          <w:marRight w:val="0"/>
          <w:marTop w:val="0"/>
          <w:marBottom w:val="0"/>
          <w:divBdr>
            <w:top w:val="none" w:sz="0" w:space="0" w:color="auto"/>
            <w:left w:val="none" w:sz="0" w:space="0" w:color="auto"/>
            <w:bottom w:val="none" w:sz="0" w:space="0" w:color="auto"/>
            <w:right w:val="none" w:sz="0" w:space="0" w:color="auto"/>
          </w:divBdr>
          <w:divsChild>
            <w:div w:id="1546870122">
              <w:marLeft w:val="0"/>
              <w:marRight w:val="0"/>
              <w:marTop w:val="0"/>
              <w:marBottom w:val="0"/>
              <w:divBdr>
                <w:top w:val="dashed" w:sz="2" w:space="0" w:color="FFFFFF"/>
                <w:left w:val="dashed" w:sz="2" w:space="0" w:color="FFFFFF"/>
                <w:bottom w:val="dashed" w:sz="2" w:space="0" w:color="FFFFFF"/>
                <w:right w:val="dashed" w:sz="2" w:space="0" w:color="FFFFFF"/>
              </w:divBdr>
              <w:divsChild>
                <w:div w:id="246884240">
                  <w:marLeft w:val="0"/>
                  <w:marRight w:val="0"/>
                  <w:marTop w:val="0"/>
                  <w:marBottom w:val="0"/>
                  <w:divBdr>
                    <w:top w:val="dashed" w:sz="2" w:space="0" w:color="FFFFFF"/>
                    <w:left w:val="dashed" w:sz="2" w:space="0" w:color="FFFFFF"/>
                    <w:bottom w:val="dashed" w:sz="2" w:space="0" w:color="FFFFFF"/>
                    <w:right w:val="dashed" w:sz="2" w:space="0" w:color="FFFFFF"/>
                  </w:divBdr>
                  <w:divsChild>
                    <w:div w:id="1819305304">
                      <w:marLeft w:val="0"/>
                      <w:marRight w:val="0"/>
                      <w:marTop w:val="0"/>
                      <w:marBottom w:val="0"/>
                      <w:divBdr>
                        <w:top w:val="dashed" w:sz="2" w:space="0" w:color="FFFFFF"/>
                        <w:left w:val="dashed" w:sz="2" w:space="0" w:color="FFFFFF"/>
                        <w:bottom w:val="dashed" w:sz="2" w:space="0" w:color="FFFFFF"/>
                        <w:right w:val="dashed" w:sz="2" w:space="0" w:color="FFFFFF"/>
                      </w:divBdr>
                      <w:divsChild>
                        <w:div w:id="95710592">
                          <w:marLeft w:val="0"/>
                          <w:marRight w:val="0"/>
                          <w:marTop w:val="0"/>
                          <w:marBottom w:val="0"/>
                          <w:divBdr>
                            <w:top w:val="dashed" w:sz="2" w:space="0" w:color="FFFFFF"/>
                            <w:left w:val="dashed" w:sz="2" w:space="0" w:color="FFFFFF"/>
                            <w:bottom w:val="dashed" w:sz="2" w:space="0" w:color="FFFFFF"/>
                            <w:right w:val="dashed" w:sz="2" w:space="0" w:color="FFFFFF"/>
                          </w:divBdr>
                          <w:divsChild>
                            <w:div w:id="103607602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949435307">
      <w:bodyDiv w:val="1"/>
      <w:marLeft w:val="0"/>
      <w:marRight w:val="0"/>
      <w:marTop w:val="0"/>
      <w:marBottom w:val="0"/>
      <w:divBdr>
        <w:top w:val="none" w:sz="0" w:space="0" w:color="auto"/>
        <w:left w:val="none" w:sz="0" w:space="0" w:color="auto"/>
        <w:bottom w:val="none" w:sz="0" w:space="0" w:color="auto"/>
        <w:right w:val="none" w:sz="0" w:space="0" w:color="auto"/>
      </w:divBdr>
      <w:divsChild>
        <w:div w:id="1026566338">
          <w:marLeft w:val="0"/>
          <w:marRight w:val="0"/>
          <w:marTop w:val="0"/>
          <w:marBottom w:val="0"/>
          <w:divBdr>
            <w:top w:val="none" w:sz="0" w:space="0" w:color="auto"/>
            <w:left w:val="none" w:sz="0" w:space="0" w:color="auto"/>
            <w:bottom w:val="none" w:sz="0" w:space="0" w:color="auto"/>
            <w:right w:val="none" w:sz="0" w:space="0" w:color="auto"/>
          </w:divBdr>
          <w:divsChild>
            <w:div w:id="662397280">
              <w:marLeft w:val="0"/>
              <w:marRight w:val="0"/>
              <w:marTop w:val="0"/>
              <w:marBottom w:val="0"/>
              <w:divBdr>
                <w:top w:val="dashed" w:sz="6" w:space="0" w:color="FFFFFF"/>
                <w:left w:val="dashed" w:sz="6" w:space="3" w:color="FFFFFF"/>
                <w:bottom w:val="dashed" w:sz="6" w:space="0" w:color="FFFFFF"/>
                <w:right w:val="dashed" w:sz="6" w:space="3" w:color="FFFFFF"/>
              </w:divBdr>
              <w:divsChild>
                <w:div w:id="303511510">
                  <w:marLeft w:val="0"/>
                  <w:marRight w:val="0"/>
                  <w:marTop w:val="0"/>
                  <w:marBottom w:val="0"/>
                  <w:divBdr>
                    <w:top w:val="dashed" w:sz="6" w:space="0" w:color="FFFFFF"/>
                    <w:left w:val="dashed" w:sz="6" w:space="3" w:color="FFFFFF"/>
                    <w:bottom w:val="dashed" w:sz="6" w:space="0" w:color="FFFFFF"/>
                    <w:right w:val="dashed" w:sz="6" w:space="3" w:color="FFFFFF"/>
                  </w:divBdr>
                  <w:divsChild>
                    <w:div w:id="292098920">
                      <w:marLeft w:val="0"/>
                      <w:marRight w:val="0"/>
                      <w:marTop w:val="0"/>
                      <w:marBottom w:val="0"/>
                      <w:divBdr>
                        <w:top w:val="dashed" w:sz="6" w:space="0" w:color="FFFFFF"/>
                        <w:left w:val="dashed" w:sz="6" w:space="3" w:color="FFFFFF"/>
                        <w:bottom w:val="dashed" w:sz="6" w:space="0" w:color="FFFFFF"/>
                        <w:right w:val="dashed" w:sz="6" w:space="3" w:color="FFFFFF"/>
                      </w:divBdr>
                      <w:divsChild>
                        <w:div w:id="430470728">
                          <w:marLeft w:val="0"/>
                          <w:marRight w:val="0"/>
                          <w:marTop w:val="0"/>
                          <w:marBottom w:val="0"/>
                          <w:divBdr>
                            <w:top w:val="dashed" w:sz="6" w:space="0" w:color="FFFFFF"/>
                            <w:left w:val="dashed" w:sz="6" w:space="0" w:color="FFFFFF"/>
                            <w:bottom w:val="dashed" w:sz="6" w:space="0" w:color="FFFFFF"/>
                            <w:right w:val="dashed" w:sz="6" w:space="0" w:color="FFFFFF"/>
                          </w:divBdr>
                        </w:div>
                        <w:div w:id="764544334">
                          <w:marLeft w:val="0"/>
                          <w:marRight w:val="0"/>
                          <w:marTop w:val="0"/>
                          <w:marBottom w:val="0"/>
                          <w:divBdr>
                            <w:top w:val="dashed" w:sz="6" w:space="0" w:color="666666"/>
                            <w:left w:val="dashed" w:sz="6" w:space="0" w:color="666666"/>
                            <w:bottom w:val="dashed" w:sz="6" w:space="0" w:color="666666"/>
                            <w:right w:val="dashed" w:sz="6" w:space="0" w:color="666666"/>
                          </w:divBdr>
                        </w:div>
                        <w:div w:id="1683900255">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149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27717099">
          <w:marLeft w:val="0"/>
          <w:marRight w:val="0"/>
          <w:marTop w:val="0"/>
          <w:marBottom w:val="0"/>
          <w:divBdr>
            <w:top w:val="none" w:sz="0" w:space="0" w:color="auto"/>
            <w:left w:val="none" w:sz="0" w:space="0" w:color="auto"/>
            <w:bottom w:val="none" w:sz="0" w:space="0" w:color="auto"/>
            <w:right w:val="none" w:sz="0" w:space="0" w:color="auto"/>
          </w:divBdr>
          <w:divsChild>
            <w:div w:id="863207118">
              <w:marLeft w:val="0"/>
              <w:marRight w:val="0"/>
              <w:marTop w:val="0"/>
              <w:marBottom w:val="0"/>
              <w:divBdr>
                <w:top w:val="dashed" w:sz="6" w:space="0" w:color="FFFFFF"/>
                <w:left w:val="dashed" w:sz="6" w:space="3" w:color="FFFFFF"/>
                <w:bottom w:val="dashed" w:sz="6" w:space="0" w:color="FFFFFF"/>
                <w:right w:val="dashed" w:sz="6" w:space="3" w:color="FFFFFF"/>
              </w:divBdr>
              <w:divsChild>
                <w:div w:id="330913432">
                  <w:marLeft w:val="0"/>
                  <w:marRight w:val="0"/>
                  <w:marTop w:val="0"/>
                  <w:marBottom w:val="0"/>
                  <w:divBdr>
                    <w:top w:val="dashed" w:sz="6" w:space="0" w:color="FFFFFF"/>
                    <w:left w:val="dashed" w:sz="6" w:space="3" w:color="FFFFFF"/>
                    <w:bottom w:val="dashed" w:sz="6" w:space="0" w:color="FFFFFF"/>
                    <w:right w:val="dashed" w:sz="6" w:space="3" w:color="FFFFFF"/>
                  </w:divBdr>
                  <w:divsChild>
                    <w:div w:id="328557209">
                      <w:marLeft w:val="0"/>
                      <w:marRight w:val="0"/>
                      <w:marTop w:val="0"/>
                      <w:marBottom w:val="0"/>
                      <w:divBdr>
                        <w:top w:val="dashed" w:sz="6" w:space="0" w:color="FFFFFF"/>
                        <w:left w:val="dashed" w:sz="6" w:space="3" w:color="FFFFFF"/>
                        <w:bottom w:val="dashed" w:sz="6" w:space="0" w:color="FFFFFF"/>
                        <w:right w:val="dashed" w:sz="6" w:space="3" w:color="FFFFFF"/>
                      </w:divBdr>
                      <w:divsChild>
                        <w:div w:id="112454026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67189993">
                      <w:marLeft w:val="0"/>
                      <w:marRight w:val="0"/>
                      <w:marTop w:val="0"/>
                      <w:marBottom w:val="0"/>
                      <w:divBdr>
                        <w:top w:val="dashed" w:sz="6" w:space="0" w:color="FFFFFF"/>
                        <w:left w:val="dashed" w:sz="6" w:space="0" w:color="FFFFFF"/>
                        <w:bottom w:val="dashed" w:sz="6" w:space="0" w:color="FFFFFF"/>
                        <w:right w:val="dashed" w:sz="6" w:space="0" w:color="FFFFFF"/>
                      </w:divBdr>
                    </w:div>
                    <w:div w:id="1773431332">
                      <w:marLeft w:val="0"/>
                      <w:marRight w:val="0"/>
                      <w:marTop w:val="0"/>
                      <w:marBottom w:val="0"/>
                      <w:divBdr>
                        <w:top w:val="dashed" w:sz="6" w:space="0" w:color="FFFFFF"/>
                        <w:left w:val="dashed" w:sz="6" w:space="3" w:color="FFFFFF"/>
                        <w:bottom w:val="dashed" w:sz="6" w:space="0" w:color="FFFFFF"/>
                        <w:right w:val="dashed" w:sz="6" w:space="3" w:color="FFFFFF"/>
                      </w:divBdr>
                      <w:divsChild>
                        <w:div w:id="2045862108">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1727996291">
      <w:bodyDiv w:val="1"/>
      <w:marLeft w:val="0"/>
      <w:marRight w:val="0"/>
      <w:marTop w:val="0"/>
      <w:marBottom w:val="0"/>
      <w:divBdr>
        <w:top w:val="none" w:sz="0" w:space="0" w:color="auto"/>
        <w:left w:val="none" w:sz="0" w:space="0" w:color="auto"/>
        <w:bottom w:val="none" w:sz="0" w:space="0" w:color="auto"/>
        <w:right w:val="none" w:sz="0" w:space="0" w:color="auto"/>
      </w:divBdr>
    </w:div>
    <w:div w:id="1774864185">
      <w:bodyDiv w:val="1"/>
      <w:marLeft w:val="0"/>
      <w:marRight w:val="0"/>
      <w:marTop w:val="0"/>
      <w:marBottom w:val="0"/>
      <w:divBdr>
        <w:top w:val="none" w:sz="0" w:space="0" w:color="auto"/>
        <w:left w:val="none" w:sz="0" w:space="0" w:color="auto"/>
        <w:bottom w:val="none" w:sz="0" w:space="0" w:color="auto"/>
        <w:right w:val="none" w:sz="0" w:space="0" w:color="auto"/>
      </w:divBdr>
      <w:divsChild>
        <w:div w:id="1355111209">
          <w:marLeft w:val="0"/>
          <w:marRight w:val="0"/>
          <w:marTop w:val="0"/>
          <w:marBottom w:val="0"/>
          <w:divBdr>
            <w:top w:val="none" w:sz="0" w:space="0" w:color="auto"/>
            <w:left w:val="none" w:sz="0" w:space="0" w:color="auto"/>
            <w:bottom w:val="none" w:sz="0" w:space="0" w:color="auto"/>
            <w:right w:val="none" w:sz="0" w:space="0" w:color="auto"/>
          </w:divBdr>
          <w:divsChild>
            <w:div w:id="1656181584">
              <w:marLeft w:val="0"/>
              <w:marRight w:val="0"/>
              <w:marTop w:val="0"/>
              <w:marBottom w:val="0"/>
              <w:divBdr>
                <w:top w:val="dashed" w:sz="2" w:space="0" w:color="FFFFFF"/>
                <w:left w:val="dashed" w:sz="2" w:space="0" w:color="FFFFFF"/>
                <w:bottom w:val="dashed" w:sz="2" w:space="0" w:color="FFFFFF"/>
                <w:right w:val="dashed" w:sz="2" w:space="0" w:color="FFFFFF"/>
              </w:divBdr>
              <w:divsChild>
                <w:div w:id="378281872">
                  <w:marLeft w:val="0"/>
                  <w:marRight w:val="0"/>
                  <w:marTop w:val="0"/>
                  <w:marBottom w:val="0"/>
                  <w:divBdr>
                    <w:top w:val="dashed" w:sz="2" w:space="0" w:color="FFFFFF"/>
                    <w:left w:val="dashed" w:sz="2" w:space="0" w:color="FFFFFF"/>
                    <w:bottom w:val="dashed" w:sz="2" w:space="0" w:color="FFFFFF"/>
                    <w:right w:val="dashed" w:sz="2" w:space="0" w:color="FFFFFF"/>
                  </w:divBdr>
                  <w:divsChild>
                    <w:div w:id="983585421">
                      <w:marLeft w:val="0"/>
                      <w:marRight w:val="0"/>
                      <w:marTop w:val="0"/>
                      <w:marBottom w:val="0"/>
                      <w:divBdr>
                        <w:top w:val="dashed" w:sz="2" w:space="0" w:color="FFFFFF"/>
                        <w:left w:val="dashed" w:sz="2" w:space="0" w:color="FFFFFF"/>
                        <w:bottom w:val="dashed" w:sz="2" w:space="0" w:color="FFFFFF"/>
                        <w:right w:val="dashed" w:sz="2" w:space="0" w:color="FFFFFF"/>
                      </w:divBdr>
                      <w:divsChild>
                        <w:div w:id="1223176053">
                          <w:marLeft w:val="0"/>
                          <w:marRight w:val="0"/>
                          <w:marTop w:val="0"/>
                          <w:marBottom w:val="0"/>
                          <w:divBdr>
                            <w:top w:val="dashed" w:sz="2" w:space="0" w:color="FFFFFF"/>
                            <w:left w:val="dashed" w:sz="2" w:space="0" w:color="FFFFFF"/>
                            <w:bottom w:val="dashed" w:sz="2" w:space="0" w:color="FFFFFF"/>
                            <w:right w:val="dashed" w:sz="2" w:space="0" w:color="FFFFFF"/>
                          </w:divBdr>
                          <w:divsChild>
                            <w:div w:id="1477916209">
                              <w:marLeft w:val="0"/>
                              <w:marRight w:val="0"/>
                              <w:marTop w:val="0"/>
                              <w:marBottom w:val="0"/>
                              <w:divBdr>
                                <w:top w:val="dashed" w:sz="2" w:space="0" w:color="FFFFFF"/>
                                <w:left w:val="dashed" w:sz="2" w:space="0" w:color="FFFFFF"/>
                                <w:bottom w:val="dashed" w:sz="2" w:space="0" w:color="FFFFFF"/>
                                <w:right w:val="dashed" w:sz="2" w:space="0" w:color="FFFFFF"/>
                              </w:divBdr>
                            </w:div>
                            <w:div w:id="1835341167">
                              <w:marLeft w:val="0"/>
                              <w:marRight w:val="0"/>
                              <w:marTop w:val="0"/>
                              <w:marBottom w:val="0"/>
                              <w:divBdr>
                                <w:top w:val="dashed" w:sz="2" w:space="0" w:color="FFFFFF"/>
                                <w:left w:val="dashed" w:sz="2" w:space="0" w:color="FFFFFF"/>
                                <w:bottom w:val="dashed" w:sz="2" w:space="0" w:color="FFFFFF"/>
                                <w:right w:val="dashed" w:sz="2" w:space="0" w:color="FFFFFF"/>
                              </w:divBdr>
                            </w:div>
                            <w:div w:id="2012755014">
                              <w:marLeft w:val="0"/>
                              <w:marRight w:val="0"/>
                              <w:marTop w:val="0"/>
                              <w:marBottom w:val="0"/>
                              <w:divBdr>
                                <w:top w:val="dashed" w:sz="2" w:space="0" w:color="FFFFFF"/>
                                <w:left w:val="dashed" w:sz="2" w:space="0" w:color="FFFFFF"/>
                                <w:bottom w:val="dashed" w:sz="2" w:space="0" w:color="FFFFFF"/>
                                <w:right w:val="dashed" w:sz="2" w:space="0" w:color="FFFFFF"/>
                              </w:divBdr>
                            </w:div>
                            <w:div w:id="2137016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038701406">
      <w:bodyDiv w:val="1"/>
      <w:marLeft w:val="0"/>
      <w:marRight w:val="0"/>
      <w:marTop w:val="0"/>
      <w:marBottom w:val="0"/>
      <w:divBdr>
        <w:top w:val="none" w:sz="0" w:space="0" w:color="auto"/>
        <w:left w:val="none" w:sz="0" w:space="0" w:color="auto"/>
        <w:bottom w:val="none" w:sz="0" w:space="0" w:color="auto"/>
        <w:right w:val="none" w:sz="0" w:space="0" w:color="auto"/>
      </w:divBdr>
      <w:divsChild>
        <w:div w:id="419302601">
          <w:marLeft w:val="0"/>
          <w:marRight w:val="0"/>
          <w:marTop w:val="0"/>
          <w:marBottom w:val="0"/>
          <w:divBdr>
            <w:top w:val="none" w:sz="0" w:space="0" w:color="auto"/>
            <w:left w:val="none" w:sz="0" w:space="0" w:color="auto"/>
            <w:bottom w:val="none" w:sz="0" w:space="0" w:color="auto"/>
            <w:right w:val="none" w:sz="0" w:space="0" w:color="auto"/>
          </w:divBdr>
          <w:divsChild>
            <w:div w:id="306210730">
              <w:marLeft w:val="0"/>
              <w:marRight w:val="0"/>
              <w:marTop w:val="0"/>
              <w:marBottom w:val="0"/>
              <w:divBdr>
                <w:top w:val="dashed" w:sz="6" w:space="0" w:color="FFFFFF"/>
                <w:left w:val="dashed" w:sz="6" w:space="3" w:color="FFFFFF"/>
                <w:bottom w:val="dashed" w:sz="6" w:space="0" w:color="FFFFFF"/>
                <w:right w:val="dashed" w:sz="6" w:space="3" w:color="FFFFFF"/>
              </w:divBdr>
              <w:divsChild>
                <w:div w:id="1448037986">
                  <w:marLeft w:val="0"/>
                  <w:marRight w:val="0"/>
                  <w:marTop w:val="0"/>
                  <w:marBottom w:val="0"/>
                  <w:divBdr>
                    <w:top w:val="dashed" w:sz="6" w:space="0" w:color="FFFFFF"/>
                    <w:left w:val="dashed" w:sz="6" w:space="3" w:color="FFFFFF"/>
                    <w:bottom w:val="dashed" w:sz="6" w:space="0" w:color="FFFFFF"/>
                    <w:right w:val="dashed" w:sz="6" w:space="3" w:color="FFFFFF"/>
                  </w:divBdr>
                  <w:divsChild>
                    <w:div w:id="1998612780">
                      <w:marLeft w:val="0"/>
                      <w:marRight w:val="0"/>
                      <w:marTop w:val="0"/>
                      <w:marBottom w:val="0"/>
                      <w:divBdr>
                        <w:top w:val="dashed" w:sz="6" w:space="0" w:color="FFFFFF"/>
                        <w:left w:val="dashed" w:sz="6" w:space="3" w:color="FFFFFF"/>
                        <w:bottom w:val="dashed" w:sz="6" w:space="0" w:color="FFFFFF"/>
                        <w:right w:val="dashed" w:sz="6" w:space="3" w:color="FFFFFF"/>
                      </w:divBdr>
                      <w:divsChild>
                        <w:div w:id="252128211">
                          <w:marLeft w:val="0"/>
                          <w:marRight w:val="0"/>
                          <w:marTop w:val="0"/>
                          <w:marBottom w:val="0"/>
                          <w:divBdr>
                            <w:top w:val="dashed" w:sz="6" w:space="0" w:color="FFFFFF"/>
                            <w:left w:val="dashed" w:sz="6" w:space="0" w:color="FFFFFF"/>
                            <w:bottom w:val="dashed" w:sz="6" w:space="0" w:color="FFFFFF"/>
                            <w:right w:val="dashed" w:sz="6" w:space="0" w:color="FFFFFF"/>
                          </w:divBdr>
                        </w:div>
                        <w:div w:id="283001118">
                          <w:marLeft w:val="0"/>
                          <w:marRight w:val="0"/>
                          <w:marTop w:val="0"/>
                          <w:marBottom w:val="0"/>
                          <w:divBdr>
                            <w:top w:val="dashed" w:sz="6" w:space="0" w:color="FFFFFF"/>
                            <w:left w:val="dashed" w:sz="6" w:space="0" w:color="FFFFFF"/>
                            <w:bottom w:val="dashed" w:sz="6" w:space="0" w:color="FFFFFF"/>
                            <w:right w:val="dashed" w:sz="6" w:space="0" w:color="FFFFFF"/>
                          </w:divBdr>
                        </w:div>
                        <w:div w:id="824393644">
                          <w:marLeft w:val="0"/>
                          <w:marRight w:val="0"/>
                          <w:marTop w:val="0"/>
                          <w:marBottom w:val="0"/>
                          <w:divBdr>
                            <w:top w:val="dashed" w:sz="6" w:space="0" w:color="FFFFFF"/>
                            <w:left w:val="dashed" w:sz="6" w:space="0" w:color="FFFFFF"/>
                            <w:bottom w:val="dashed" w:sz="6" w:space="0" w:color="FFFFFF"/>
                            <w:right w:val="dashed" w:sz="6" w:space="0" w:color="FFFFFF"/>
                          </w:divBdr>
                        </w:div>
                        <w:div w:id="1039355481">
                          <w:marLeft w:val="0"/>
                          <w:marRight w:val="0"/>
                          <w:marTop w:val="0"/>
                          <w:marBottom w:val="0"/>
                          <w:divBdr>
                            <w:top w:val="dashed" w:sz="6" w:space="0" w:color="FFFFFF"/>
                            <w:left w:val="dashed" w:sz="6" w:space="0" w:color="FFFFFF"/>
                            <w:bottom w:val="dashed" w:sz="6" w:space="0" w:color="FFFFFF"/>
                            <w:right w:val="dashed" w:sz="6" w:space="0" w:color="FFFFFF"/>
                          </w:divBdr>
                        </w:div>
                        <w:div w:id="1103186860">
                          <w:marLeft w:val="0"/>
                          <w:marRight w:val="0"/>
                          <w:marTop w:val="0"/>
                          <w:marBottom w:val="0"/>
                          <w:divBdr>
                            <w:top w:val="dashed" w:sz="6" w:space="0" w:color="FFFFFF"/>
                            <w:left w:val="dashed" w:sz="6" w:space="0" w:color="FFFFFF"/>
                            <w:bottom w:val="dashed" w:sz="6" w:space="0" w:color="FFFFFF"/>
                            <w:right w:val="dashed" w:sz="6" w:space="0" w:color="FFFFFF"/>
                          </w:divBdr>
                        </w:div>
                        <w:div w:id="1238125630">
                          <w:marLeft w:val="0"/>
                          <w:marRight w:val="0"/>
                          <w:marTop w:val="0"/>
                          <w:marBottom w:val="0"/>
                          <w:divBdr>
                            <w:top w:val="dashed" w:sz="6" w:space="0" w:color="FFFFFF"/>
                            <w:left w:val="dashed" w:sz="6" w:space="0" w:color="FFFFFF"/>
                            <w:bottom w:val="dashed" w:sz="6" w:space="0" w:color="FFFFFF"/>
                            <w:right w:val="dashed" w:sz="6" w:space="0" w:color="FFFFFF"/>
                          </w:divBdr>
                        </w:div>
                        <w:div w:id="1263807868">
                          <w:marLeft w:val="0"/>
                          <w:marRight w:val="0"/>
                          <w:marTop w:val="0"/>
                          <w:marBottom w:val="0"/>
                          <w:divBdr>
                            <w:top w:val="dashed" w:sz="6" w:space="0" w:color="FFFFFF"/>
                            <w:left w:val="dashed" w:sz="6" w:space="0" w:color="FFFFFF"/>
                            <w:bottom w:val="dashed" w:sz="6" w:space="0" w:color="FFFFFF"/>
                            <w:right w:val="dashed" w:sz="6" w:space="0" w:color="FFFFFF"/>
                          </w:divBdr>
                        </w:div>
                        <w:div w:id="156028529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2096238981">
      <w:bodyDiv w:val="1"/>
      <w:marLeft w:val="0"/>
      <w:marRight w:val="0"/>
      <w:marTop w:val="0"/>
      <w:marBottom w:val="0"/>
      <w:divBdr>
        <w:top w:val="none" w:sz="0" w:space="0" w:color="auto"/>
        <w:left w:val="none" w:sz="0" w:space="0" w:color="auto"/>
        <w:bottom w:val="none" w:sz="0" w:space="0" w:color="auto"/>
        <w:right w:val="none" w:sz="0" w:space="0" w:color="auto"/>
      </w:divBdr>
      <w:divsChild>
        <w:div w:id="1898585417">
          <w:marLeft w:val="0"/>
          <w:marRight w:val="0"/>
          <w:marTop w:val="0"/>
          <w:marBottom w:val="0"/>
          <w:divBdr>
            <w:top w:val="none" w:sz="0" w:space="0" w:color="auto"/>
            <w:left w:val="none" w:sz="0" w:space="0" w:color="auto"/>
            <w:bottom w:val="none" w:sz="0" w:space="0" w:color="auto"/>
            <w:right w:val="none" w:sz="0" w:space="0" w:color="auto"/>
          </w:divBdr>
          <w:divsChild>
            <w:div w:id="2059476667">
              <w:marLeft w:val="0"/>
              <w:marRight w:val="0"/>
              <w:marTop w:val="0"/>
              <w:marBottom w:val="0"/>
              <w:divBdr>
                <w:top w:val="dashed" w:sz="6" w:space="0" w:color="FFFFFF"/>
                <w:left w:val="dashed" w:sz="6" w:space="3" w:color="FFFFFF"/>
                <w:bottom w:val="dashed" w:sz="6" w:space="0" w:color="FFFFFF"/>
                <w:right w:val="dashed" w:sz="6" w:space="3" w:color="FFFFFF"/>
              </w:divBdr>
              <w:divsChild>
                <w:div w:id="1149859688">
                  <w:marLeft w:val="0"/>
                  <w:marRight w:val="0"/>
                  <w:marTop w:val="0"/>
                  <w:marBottom w:val="0"/>
                  <w:divBdr>
                    <w:top w:val="dashed" w:sz="6" w:space="0" w:color="FFFFFF"/>
                    <w:left w:val="dashed" w:sz="6" w:space="3" w:color="FFFFFF"/>
                    <w:bottom w:val="dashed" w:sz="6" w:space="0" w:color="FFFFFF"/>
                    <w:right w:val="dashed" w:sz="6" w:space="3" w:color="FFFFFF"/>
                  </w:divBdr>
                  <w:divsChild>
                    <w:div w:id="579217369">
                      <w:marLeft w:val="0"/>
                      <w:marRight w:val="0"/>
                      <w:marTop w:val="0"/>
                      <w:marBottom w:val="0"/>
                      <w:divBdr>
                        <w:top w:val="dashed" w:sz="6" w:space="0" w:color="FFFFFF"/>
                        <w:left w:val="dashed" w:sz="6" w:space="0" w:color="FFFFFF"/>
                        <w:bottom w:val="dashed" w:sz="6" w:space="0" w:color="FFFFFF"/>
                        <w:right w:val="dashed" w:sz="6" w:space="0" w:color="FFFFFF"/>
                      </w:divBdr>
                    </w:div>
                    <w:div w:id="653608255">
                      <w:marLeft w:val="0"/>
                      <w:marRight w:val="0"/>
                      <w:marTop w:val="0"/>
                      <w:marBottom w:val="0"/>
                      <w:divBdr>
                        <w:top w:val="dashed" w:sz="6" w:space="0" w:color="FFFFFF"/>
                        <w:left w:val="dashed" w:sz="6" w:space="0" w:color="FFFFFF"/>
                        <w:bottom w:val="dashed" w:sz="6" w:space="0" w:color="FFFFFF"/>
                        <w:right w:val="dashed" w:sz="6" w:space="0" w:color="FFFFFF"/>
                      </w:divBdr>
                    </w:div>
                    <w:div w:id="894507609">
                      <w:marLeft w:val="0"/>
                      <w:marRight w:val="0"/>
                      <w:marTop w:val="0"/>
                      <w:marBottom w:val="0"/>
                      <w:divBdr>
                        <w:top w:val="dashed" w:sz="6" w:space="0" w:color="FFFFFF"/>
                        <w:left w:val="dashed" w:sz="6" w:space="0" w:color="FFFFFF"/>
                        <w:bottom w:val="dashed" w:sz="6" w:space="0" w:color="FFFFFF"/>
                        <w:right w:val="dashed" w:sz="6" w:space="0" w:color="FFFFFF"/>
                      </w:divBdr>
                    </w:div>
                    <w:div w:id="1099257298">
                      <w:marLeft w:val="0"/>
                      <w:marRight w:val="0"/>
                      <w:marTop w:val="0"/>
                      <w:marBottom w:val="0"/>
                      <w:divBdr>
                        <w:top w:val="dashed" w:sz="6" w:space="0" w:color="FFFFFF"/>
                        <w:left w:val="dashed" w:sz="6" w:space="0" w:color="FFFFFF"/>
                        <w:bottom w:val="dashed" w:sz="6" w:space="0" w:color="FFFFFF"/>
                        <w:right w:val="dashed" w:sz="6" w:space="0" w:color="FFFFFF"/>
                      </w:divBdr>
                    </w:div>
                    <w:div w:id="1110128822">
                      <w:marLeft w:val="0"/>
                      <w:marRight w:val="0"/>
                      <w:marTop w:val="0"/>
                      <w:marBottom w:val="0"/>
                      <w:divBdr>
                        <w:top w:val="dashed" w:sz="6" w:space="0" w:color="FFFFFF"/>
                        <w:left w:val="dashed" w:sz="6" w:space="0" w:color="FFFFFF"/>
                        <w:bottom w:val="dashed" w:sz="6" w:space="0" w:color="FFFFFF"/>
                        <w:right w:val="dashed" w:sz="6" w:space="0" w:color="FFFFFF"/>
                      </w:divBdr>
                    </w:div>
                    <w:div w:id="1541436209">
                      <w:marLeft w:val="0"/>
                      <w:marRight w:val="0"/>
                      <w:marTop w:val="0"/>
                      <w:marBottom w:val="0"/>
                      <w:divBdr>
                        <w:top w:val="dashed" w:sz="6" w:space="0" w:color="FFFFFF"/>
                        <w:left w:val="dashed" w:sz="6" w:space="0" w:color="FFFFFF"/>
                        <w:bottom w:val="dashed" w:sz="6" w:space="0" w:color="FFFFFF"/>
                        <w:right w:val="dashed" w:sz="6" w:space="0" w:color="FFFFFF"/>
                      </w:divBdr>
                    </w:div>
                    <w:div w:id="1903516366">
                      <w:marLeft w:val="0"/>
                      <w:marRight w:val="0"/>
                      <w:marTop w:val="0"/>
                      <w:marBottom w:val="0"/>
                      <w:divBdr>
                        <w:top w:val="dashed" w:sz="6" w:space="0" w:color="FFFFFF"/>
                        <w:left w:val="dashed" w:sz="6" w:space="0" w:color="FFFFFF"/>
                        <w:bottom w:val="dashed" w:sz="6" w:space="0" w:color="FFFFFF"/>
                        <w:right w:val="dashed" w:sz="6" w:space="0" w:color="FFFFFF"/>
                      </w:divBdr>
                    </w:div>
                    <w:div w:id="191936331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GabiD\Sintact%202.0\cache\Legislatie\temp\00068187.HTM" TargetMode="External"/><Relationship Id="rId13" Type="http://schemas.openxmlformats.org/officeDocument/2006/relationships/hyperlink" Target="http://legislatiamuncii.manager.ro/a/19229/hartuirea-la-locul-de-munca-ce-spune-legea-ce-trebuie-sa-stie-angajatii-si-angajatorii.html" TargetMode="External"/><Relationship Id="rId18" Type="http://schemas.openxmlformats.org/officeDocument/2006/relationships/hyperlink" Target="file:///C:\Documents%20and%20Settings\GabiD\Sintact%202.0\cache\Legislatie\temp\00100689.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Documents%20and%20Settings\GabiD\Sintact%202.0\cache\Legislatie\temp\00100689.HTML" TargetMode="External"/><Relationship Id="rId7" Type="http://schemas.openxmlformats.org/officeDocument/2006/relationships/endnotes" Target="endnotes.xml"/><Relationship Id="rId12" Type="http://schemas.openxmlformats.org/officeDocument/2006/relationships/hyperlink" Target="file:///C:\Documents%20and%20Settings\GabiD\Sintact%202.0\cache\Legislatie\temp\00068187.HTM" TargetMode="External"/><Relationship Id="rId17" Type="http://schemas.openxmlformats.org/officeDocument/2006/relationships/hyperlink" Target="file:///C:\Documents%20and%20Settings\GabiD\Sintact%202.0\cache\Legislatie\temp\00100689.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bsite.ro/raportari" TargetMode="External"/><Relationship Id="rId20" Type="http://schemas.openxmlformats.org/officeDocument/2006/relationships/hyperlink" Target="file:///C:\Documents%20and%20Settings\GabiD\Sintact%202.0\cache\Legislatie\temp\0010068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Sindromul_respirator_acut_sever_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gabid\sintact%203.0\cache\Legislatie\temp198142\00164447.HTM" TargetMode="External"/><Relationship Id="rId23" Type="http://schemas.openxmlformats.org/officeDocument/2006/relationships/hyperlink" Target="http://legislatie.just.ro/Public/DetaliiDocumentAfis/35433" TargetMode="External"/><Relationship Id="rId28" Type="http://schemas.openxmlformats.org/officeDocument/2006/relationships/theme" Target="theme/theme1.xml"/><Relationship Id="rId10" Type="http://schemas.openxmlformats.org/officeDocument/2006/relationships/hyperlink" Target="https://ro.wikipedia.org/wiki/ARN" TargetMode="External"/><Relationship Id="rId19" Type="http://schemas.openxmlformats.org/officeDocument/2006/relationships/hyperlink" Target="file:///C:\Documents%20and%20Settings\GabiD\Sintact%202.0\cache\Legislatie\temp\00100689.HTML" TargetMode="External"/><Relationship Id="rId4" Type="http://schemas.openxmlformats.org/officeDocument/2006/relationships/settings" Target="settings.xml"/><Relationship Id="rId9" Type="http://schemas.openxmlformats.org/officeDocument/2006/relationships/hyperlink" Target="https://ro.wikipedia.org/wiki/Coronavirus" TargetMode="External"/><Relationship Id="rId14" Type="http://schemas.openxmlformats.org/officeDocument/2006/relationships/hyperlink" Target="file:///C:\Users\gabid\sintact%203.0\cache\Legislatie\temp198142\00164447.HTM" TargetMode="External"/><Relationship Id="rId22" Type="http://schemas.openxmlformats.org/officeDocument/2006/relationships/hyperlink" Target="http://legislatie.just.ro/Public/DetaliiDocumentAfis/2977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amsighisoara@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D2F1-6DB4-4163-9D4D-ECAD929C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75</Pages>
  <Words>33601</Words>
  <Characters>194886</Characters>
  <Application>Microsoft Office Word</Application>
  <DocSecurity>0</DocSecurity>
  <Lines>1624</Lines>
  <Paragraphs>456</Paragraphs>
  <ScaleCrop>false</ScaleCrop>
  <HeadingPairs>
    <vt:vector size="2" baseType="variant">
      <vt:variant>
        <vt:lpstr>Title</vt:lpstr>
      </vt:variant>
      <vt:variant>
        <vt:i4>1</vt:i4>
      </vt:variant>
    </vt:vector>
  </HeadingPairs>
  <TitlesOfParts>
    <vt:vector size="1" baseType="lpstr">
      <vt:lpstr>Angajator</vt:lpstr>
    </vt:vector>
  </TitlesOfParts>
  <Company>Rentrop&amp;Straton</Company>
  <LinksUpToDate>false</LinksUpToDate>
  <CharactersWithSpaces>228031</CharactersWithSpaces>
  <SharedDoc>false</SharedDoc>
  <HLinks>
    <vt:vector size="138" baseType="variant">
      <vt:variant>
        <vt:i4>6750306</vt:i4>
      </vt:variant>
      <vt:variant>
        <vt:i4>54</vt:i4>
      </vt:variant>
      <vt:variant>
        <vt:i4>0</vt:i4>
      </vt:variant>
      <vt:variant>
        <vt:i4>5</vt:i4>
      </vt:variant>
      <vt:variant>
        <vt:lpwstr>http://www.website.ro/raportari</vt:lpwstr>
      </vt:variant>
      <vt:variant>
        <vt:lpwstr/>
      </vt:variant>
      <vt:variant>
        <vt:i4>917512</vt:i4>
      </vt:variant>
      <vt:variant>
        <vt:i4>51</vt:i4>
      </vt:variant>
      <vt:variant>
        <vt:i4>0</vt:i4>
      </vt:variant>
      <vt:variant>
        <vt:i4>5</vt:i4>
      </vt:variant>
      <vt:variant>
        <vt:lpwstr>C:\Users\gabid\sintact 3.0\cache\Legislatie\temp198142\00164447.HTM</vt:lpwstr>
      </vt:variant>
      <vt:variant>
        <vt:lpwstr>#</vt:lpwstr>
      </vt:variant>
      <vt:variant>
        <vt:i4>917512</vt:i4>
      </vt:variant>
      <vt:variant>
        <vt:i4>48</vt:i4>
      </vt:variant>
      <vt:variant>
        <vt:i4>0</vt:i4>
      </vt:variant>
      <vt:variant>
        <vt:i4>5</vt:i4>
      </vt:variant>
      <vt:variant>
        <vt:lpwstr>C:\Users\gabid\sintact 3.0\cache\Legislatie\temp198142\00164447.HTM</vt:lpwstr>
      </vt:variant>
      <vt:variant>
        <vt:lpwstr>#</vt:lpwstr>
      </vt:variant>
      <vt:variant>
        <vt:i4>65560</vt:i4>
      </vt:variant>
      <vt:variant>
        <vt:i4>45</vt:i4>
      </vt:variant>
      <vt:variant>
        <vt:i4>0</vt:i4>
      </vt:variant>
      <vt:variant>
        <vt:i4>5</vt:i4>
      </vt:variant>
      <vt:variant>
        <vt:lpwstr>C:\Documents and Settings\GabiD\Sintact 2.0\cache\Legislatie\temp\00068187.HTM</vt:lpwstr>
      </vt:variant>
      <vt:variant>
        <vt:lpwstr>#</vt:lpwstr>
      </vt:variant>
      <vt:variant>
        <vt:i4>65560</vt:i4>
      </vt:variant>
      <vt:variant>
        <vt:i4>43</vt:i4>
      </vt:variant>
      <vt:variant>
        <vt:i4>0</vt:i4>
      </vt:variant>
      <vt:variant>
        <vt:i4>5</vt:i4>
      </vt:variant>
      <vt:variant>
        <vt:lpwstr>C:\Documents and Settings\GabiD\Sintact 2.0\cache\Legislatie\temp\00068187.HTM</vt:lpwstr>
      </vt:variant>
      <vt:variant>
        <vt:lpwstr>#</vt:lpwstr>
      </vt:variant>
      <vt:variant>
        <vt:i4>65560</vt:i4>
      </vt:variant>
      <vt:variant>
        <vt:i4>41</vt:i4>
      </vt:variant>
      <vt:variant>
        <vt:i4>0</vt:i4>
      </vt:variant>
      <vt:variant>
        <vt:i4>5</vt:i4>
      </vt:variant>
      <vt:variant>
        <vt:lpwstr>C:\Documents and Settings\GabiD\Sintact 2.0\cache\Legislatie\temp\00068187.HTM</vt:lpwstr>
      </vt:variant>
      <vt:variant>
        <vt:lpwstr>#</vt:lpwstr>
      </vt:variant>
      <vt:variant>
        <vt:i4>65560</vt:i4>
      </vt:variant>
      <vt:variant>
        <vt:i4>39</vt:i4>
      </vt:variant>
      <vt:variant>
        <vt:i4>0</vt:i4>
      </vt:variant>
      <vt:variant>
        <vt:i4>5</vt:i4>
      </vt:variant>
      <vt:variant>
        <vt:lpwstr>C:\Documents and Settings\GabiD\Sintact 2.0\cache\Legislatie\temp\00068187.HTM</vt:lpwstr>
      </vt:variant>
      <vt:variant>
        <vt:lpwstr>#</vt:lpwstr>
      </vt:variant>
      <vt:variant>
        <vt:i4>917521</vt:i4>
      </vt:variant>
      <vt:variant>
        <vt:i4>37</vt:i4>
      </vt:variant>
      <vt:variant>
        <vt:i4>0</vt:i4>
      </vt:variant>
      <vt:variant>
        <vt:i4>5</vt:i4>
      </vt:variant>
      <vt:variant>
        <vt:lpwstr>C:\Documents and Settings\GabiD\Sintact 2.0\cache\Legislatie\temp\00100689.HTML</vt:lpwstr>
      </vt:variant>
      <vt:variant>
        <vt:lpwstr>#</vt:lpwstr>
      </vt:variant>
      <vt:variant>
        <vt:i4>65560</vt:i4>
      </vt:variant>
      <vt:variant>
        <vt:i4>35</vt:i4>
      </vt:variant>
      <vt:variant>
        <vt:i4>0</vt:i4>
      </vt:variant>
      <vt:variant>
        <vt:i4>5</vt:i4>
      </vt:variant>
      <vt:variant>
        <vt:lpwstr>C:\Documents and Settings\GabiD\Sintact 2.0\cache\Legislatie\temp\00068187.HTM</vt:lpwstr>
      </vt:variant>
      <vt:variant>
        <vt:lpwstr>#</vt:lpwstr>
      </vt:variant>
      <vt:variant>
        <vt:i4>917521</vt:i4>
      </vt:variant>
      <vt:variant>
        <vt:i4>32</vt:i4>
      </vt:variant>
      <vt:variant>
        <vt:i4>0</vt:i4>
      </vt:variant>
      <vt:variant>
        <vt:i4>5</vt:i4>
      </vt:variant>
      <vt:variant>
        <vt:lpwstr>C:\Documents and Settings\GabiD\Sintact 2.0\cache\Legislatie\temp\00100689.HTML</vt:lpwstr>
      </vt:variant>
      <vt:variant>
        <vt:lpwstr>#</vt:lpwstr>
      </vt:variant>
      <vt:variant>
        <vt:i4>65560</vt:i4>
      </vt:variant>
      <vt:variant>
        <vt:i4>29</vt:i4>
      </vt:variant>
      <vt:variant>
        <vt:i4>0</vt:i4>
      </vt:variant>
      <vt:variant>
        <vt:i4>5</vt:i4>
      </vt:variant>
      <vt:variant>
        <vt:lpwstr>C:\Documents and Settings\GabiD\Sintact 2.0\cache\Legislatie\temp\00068187.HTM</vt:lpwstr>
      </vt:variant>
      <vt:variant>
        <vt:lpwstr>#</vt:lpwstr>
      </vt:variant>
      <vt:variant>
        <vt:i4>917521</vt:i4>
      </vt:variant>
      <vt:variant>
        <vt:i4>26</vt:i4>
      </vt:variant>
      <vt:variant>
        <vt:i4>0</vt:i4>
      </vt:variant>
      <vt:variant>
        <vt:i4>5</vt:i4>
      </vt:variant>
      <vt:variant>
        <vt:lpwstr>C:\Documents and Settings\GabiD\Sintact 2.0\cache\Legislatie\temp\00100689.HTML</vt:lpwstr>
      </vt:variant>
      <vt:variant>
        <vt:lpwstr>#</vt:lpwstr>
      </vt:variant>
      <vt:variant>
        <vt:i4>917521</vt:i4>
      </vt:variant>
      <vt:variant>
        <vt:i4>24</vt:i4>
      </vt:variant>
      <vt:variant>
        <vt:i4>0</vt:i4>
      </vt:variant>
      <vt:variant>
        <vt:i4>5</vt:i4>
      </vt:variant>
      <vt:variant>
        <vt:lpwstr>C:\Documents and Settings\GabiD\Sintact 2.0\cache\Legislatie\temp\00100689.HTML</vt:lpwstr>
      </vt:variant>
      <vt:variant>
        <vt:lpwstr>#</vt:lpwstr>
      </vt:variant>
      <vt:variant>
        <vt:i4>917521</vt:i4>
      </vt:variant>
      <vt:variant>
        <vt:i4>22</vt:i4>
      </vt:variant>
      <vt:variant>
        <vt:i4>0</vt:i4>
      </vt:variant>
      <vt:variant>
        <vt:i4>5</vt:i4>
      </vt:variant>
      <vt:variant>
        <vt:lpwstr>C:\Documents and Settings\GabiD\Sintact 2.0\cache\Legislatie\temp\00100689.HTML</vt:lpwstr>
      </vt:variant>
      <vt:variant>
        <vt:lpwstr>#</vt:lpwstr>
      </vt:variant>
      <vt:variant>
        <vt:i4>917521</vt:i4>
      </vt:variant>
      <vt:variant>
        <vt:i4>20</vt:i4>
      </vt:variant>
      <vt:variant>
        <vt:i4>0</vt:i4>
      </vt:variant>
      <vt:variant>
        <vt:i4>5</vt:i4>
      </vt:variant>
      <vt:variant>
        <vt:lpwstr>C:\Documents and Settings\GabiD\Sintact 2.0\cache\Legislatie\temp\00100689.HTML</vt:lpwstr>
      </vt:variant>
      <vt:variant>
        <vt:lpwstr>#</vt:lpwstr>
      </vt:variant>
      <vt:variant>
        <vt:i4>917521</vt:i4>
      </vt:variant>
      <vt:variant>
        <vt:i4>17</vt:i4>
      </vt:variant>
      <vt:variant>
        <vt:i4>0</vt:i4>
      </vt:variant>
      <vt:variant>
        <vt:i4>5</vt:i4>
      </vt:variant>
      <vt:variant>
        <vt:lpwstr>C:\Documents and Settings\GabiD\Sintact 2.0\cache\Legislatie\temp\00100689.HTML</vt:lpwstr>
      </vt:variant>
      <vt:variant>
        <vt:lpwstr>#</vt:lpwstr>
      </vt:variant>
      <vt:variant>
        <vt:i4>1114196</vt:i4>
      </vt:variant>
      <vt:variant>
        <vt:i4>14</vt:i4>
      </vt:variant>
      <vt:variant>
        <vt:i4>0</vt:i4>
      </vt:variant>
      <vt:variant>
        <vt:i4>5</vt:i4>
      </vt:variant>
      <vt:variant>
        <vt:lpwstr>https://ro.wikipedia.org/wiki/Sindromul_respirator_acut_sever_2</vt:lpwstr>
      </vt:variant>
      <vt:variant>
        <vt:lpwstr/>
      </vt:variant>
      <vt:variant>
        <vt:i4>6160386</vt:i4>
      </vt:variant>
      <vt:variant>
        <vt:i4>11</vt:i4>
      </vt:variant>
      <vt:variant>
        <vt:i4>0</vt:i4>
      </vt:variant>
      <vt:variant>
        <vt:i4>5</vt:i4>
      </vt:variant>
      <vt:variant>
        <vt:lpwstr>https://ro.wikipedia.org/wiki/ARN</vt:lpwstr>
      </vt:variant>
      <vt:variant>
        <vt:lpwstr/>
      </vt:variant>
      <vt:variant>
        <vt:i4>5308440</vt:i4>
      </vt:variant>
      <vt:variant>
        <vt:i4>8</vt:i4>
      </vt:variant>
      <vt:variant>
        <vt:i4>0</vt:i4>
      </vt:variant>
      <vt:variant>
        <vt:i4>5</vt:i4>
      </vt:variant>
      <vt:variant>
        <vt:lpwstr>https://ro.wikipedia.org/wiki/Coronavirus</vt:lpwstr>
      </vt:variant>
      <vt:variant>
        <vt:lpwstr/>
      </vt:variant>
      <vt:variant>
        <vt:i4>65560</vt:i4>
      </vt:variant>
      <vt:variant>
        <vt:i4>5</vt:i4>
      </vt:variant>
      <vt:variant>
        <vt:i4>0</vt:i4>
      </vt:variant>
      <vt:variant>
        <vt:i4>5</vt:i4>
      </vt:variant>
      <vt:variant>
        <vt:lpwstr>C:\Documents and Settings\GabiD\Sintact 2.0\cache\Legislatie\temp\00068187.HTM</vt:lpwstr>
      </vt:variant>
      <vt:variant>
        <vt:lpwstr>#</vt:lpwstr>
      </vt:variant>
      <vt:variant>
        <vt:i4>65560</vt:i4>
      </vt:variant>
      <vt:variant>
        <vt:i4>2</vt:i4>
      </vt:variant>
      <vt:variant>
        <vt:i4>0</vt:i4>
      </vt:variant>
      <vt:variant>
        <vt:i4>5</vt:i4>
      </vt:variant>
      <vt:variant>
        <vt:lpwstr>C:\Documents and Settings\GabiD\Sintact 2.0\cache\Legislatie\temp\00068187.HTM</vt:lpwstr>
      </vt:variant>
      <vt:variant>
        <vt:lpwstr>#</vt:lpwstr>
      </vt:variant>
      <vt:variant>
        <vt:i4>917521</vt:i4>
      </vt:variant>
      <vt:variant>
        <vt:i4>0</vt:i4>
      </vt:variant>
      <vt:variant>
        <vt:i4>0</vt:i4>
      </vt:variant>
      <vt:variant>
        <vt:i4>5</vt:i4>
      </vt:variant>
      <vt:variant>
        <vt:lpwstr>C:\Documents and Settings\GabiD\Sintact 2.0\cache\Legislatie\temp\00100689.HTML</vt:lpwstr>
      </vt:variant>
      <vt:variant>
        <vt:lpwstr>#</vt:lpwstr>
      </vt:variant>
      <vt:variant>
        <vt:i4>65558</vt:i4>
      </vt:variant>
      <vt:variant>
        <vt:i4>5</vt:i4>
      </vt:variant>
      <vt:variant>
        <vt:i4>0</vt:i4>
      </vt:variant>
      <vt:variant>
        <vt:i4>5</vt:i4>
      </vt:variant>
      <vt:variant>
        <vt:lpwstr>http://www.portalcodulmuncii.ro/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Angajator</dc:title>
  <dc:subject/>
  <dc:creator>Admin</dc:creator>
  <cp:keywords/>
  <cp:lastModifiedBy>Adriana Rachita</cp:lastModifiedBy>
  <cp:revision>86</cp:revision>
  <dcterms:created xsi:type="dcterms:W3CDTF">2024-01-26T06:13:00Z</dcterms:created>
  <dcterms:modified xsi:type="dcterms:W3CDTF">2026-04-20T06:04:00Z</dcterms:modified>
</cp:coreProperties>
</file>